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87F6356" w14:textId="77777777" w:rsidR="00E423FE" w:rsidRPr="00454396" w:rsidRDefault="00F95408">
      <w:pPr>
        <w:tabs>
          <w:tab w:val="center" w:pos="4535"/>
        </w:tabs>
        <w:jc w:val="center"/>
        <w:rPr>
          <w:lang w:val="lv-LV"/>
        </w:rPr>
      </w:pPr>
      <w:r w:rsidRPr="00454396">
        <w:rPr>
          <w:noProof/>
          <w:lang w:val="lv-LV" w:eastAsia="lv-LV" w:bidi="ar-SA"/>
        </w:rPr>
        <w:drawing>
          <wp:inline distT="0" distB="0" distL="0" distR="0" wp14:anchorId="53C8365C" wp14:editId="42DA5B09">
            <wp:extent cx="3933190" cy="1494790"/>
            <wp:effectExtent l="0" t="0" r="0" b="0"/>
            <wp:docPr id="1"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png"/>
                    <pic:cNvPicPr>
                      <a:picLocks noChangeAspect="1" noChangeArrowheads="1"/>
                    </pic:cNvPicPr>
                  </pic:nvPicPr>
                  <pic:blipFill>
                    <a:blip r:embed="rId9"/>
                    <a:stretch>
                      <a:fillRect/>
                    </a:stretch>
                  </pic:blipFill>
                  <pic:spPr bwMode="auto">
                    <a:xfrm>
                      <a:off x="0" y="0"/>
                      <a:ext cx="3933190" cy="1494790"/>
                    </a:xfrm>
                    <a:prstGeom prst="rect">
                      <a:avLst/>
                    </a:prstGeom>
                  </pic:spPr>
                </pic:pic>
              </a:graphicData>
            </a:graphic>
          </wp:inline>
        </w:drawing>
      </w:r>
    </w:p>
    <w:p w14:paraId="4A12CEC1" w14:textId="77777777" w:rsidR="00E423FE" w:rsidRPr="00454396" w:rsidRDefault="00E423FE">
      <w:pPr>
        <w:jc w:val="right"/>
        <w:rPr>
          <w:sz w:val="22"/>
          <w:szCs w:val="22"/>
          <w:lang w:val="lv-LV"/>
        </w:rPr>
      </w:pPr>
    </w:p>
    <w:p w14:paraId="4E92AD56" w14:textId="77777777" w:rsidR="00E423FE" w:rsidRPr="00454396" w:rsidRDefault="00F95408">
      <w:pPr>
        <w:tabs>
          <w:tab w:val="left" w:pos="5880"/>
        </w:tabs>
        <w:rPr>
          <w:sz w:val="22"/>
          <w:szCs w:val="22"/>
          <w:lang w:val="lv-LV"/>
        </w:rPr>
      </w:pPr>
      <w:r w:rsidRPr="00454396">
        <w:rPr>
          <w:sz w:val="22"/>
          <w:szCs w:val="22"/>
          <w:lang w:val="lv-LV"/>
        </w:rPr>
        <w:tab/>
      </w:r>
    </w:p>
    <w:p w14:paraId="6C10934E" w14:textId="77777777" w:rsidR="00E423FE" w:rsidRPr="008C0783" w:rsidRDefault="00F95408">
      <w:pPr>
        <w:jc w:val="right"/>
        <w:rPr>
          <w:sz w:val="22"/>
          <w:szCs w:val="22"/>
          <w:lang w:val="lv-LV"/>
        </w:rPr>
      </w:pPr>
      <w:bookmarkStart w:id="0" w:name="_Hlk85030759"/>
      <w:r w:rsidRPr="008C0783">
        <w:rPr>
          <w:sz w:val="22"/>
          <w:szCs w:val="22"/>
          <w:lang w:val="lv-LV"/>
        </w:rPr>
        <w:t>APSTIPRINĀTS</w:t>
      </w:r>
    </w:p>
    <w:p w14:paraId="52F01A16" w14:textId="77777777" w:rsidR="00E423FE" w:rsidRPr="008C0783" w:rsidRDefault="00F95408">
      <w:pPr>
        <w:jc w:val="right"/>
        <w:rPr>
          <w:sz w:val="22"/>
          <w:szCs w:val="22"/>
          <w:lang w:val="lv-LV"/>
        </w:rPr>
      </w:pPr>
      <w:r w:rsidRPr="008C0783">
        <w:rPr>
          <w:sz w:val="22"/>
          <w:szCs w:val="22"/>
          <w:lang w:val="lv-LV"/>
        </w:rPr>
        <w:t>ar Sabiedrības integrācijas fonda padomes</w:t>
      </w:r>
    </w:p>
    <w:p w14:paraId="6025967B" w14:textId="0F416F04" w:rsidR="00E423FE" w:rsidRPr="008C0783" w:rsidRDefault="00F95408">
      <w:pPr>
        <w:jc w:val="right"/>
        <w:rPr>
          <w:sz w:val="22"/>
          <w:szCs w:val="22"/>
          <w:lang w:val="lv-LV"/>
        </w:rPr>
      </w:pPr>
      <w:r w:rsidRPr="008C0783">
        <w:rPr>
          <w:sz w:val="22"/>
          <w:szCs w:val="22"/>
          <w:lang w:val="lv-LV"/>
        </w:rPr>
        <w:t xml:space="preserve">2021.gada </w:t>
      </w:r>
      <w:r w:rsidR="0065642E">
        <w:rPr>
          <w:sz w:val="22"/>
          <w:szCs w:val="22"/>
          <w:lang w:val="lv-LV"/>
        </w:rPr>
        <w:t>5</w:t>
      </w:r>
      <w:r w:rsidRPr="008C0783">
        <w:rPr>
          <w:sz w:val="22"/>
          <w:szCs w:val="22"/>
          <w:lang w:val="lv-LV"/>
        </w:rPr>
        <w:t>.</w:t>
      </w:r>
      <w:r w:rsidR="0065642E">
        <w:rPr>
          <w:sz w:val="22"/>
          <w:szCs w:val="22"/>
          <w:lang w:val="lv-LV"/>
        </w:rPr>
        <w:t>novembra</w:t>
      </w:r>
      <w:r w:rsidRPr="008C0783">
        <w:rPr>
          <w:sz w:val="22"/>
          <w:szCs w:val="22"/>
          <w:lang w:val="lv-LV"/>
        </w:rPr>
        <w:t xml:space="preserve"> lēmumu</w:t>
      </w:r>
    </w:p>
    <w:p w14:paraId="1D0ADA62" w14:textId="2CAE31C2" w:rsidR="00E423FE" w:rsidRPr="008C0783" w:rsidRDefault="00F95408">
      <w:pPr>
        <w:jc w:val="right"/>
        <w:rPr>
          <w:sz w:val="22"/>
          <w:szCs w:val="22"/>
          <w:lang w:val="lv-LV"/>
        </w:rPr>
      </w:pPr>
      <w:r w:rsidRPr="008C0783">
        <w:rPr>
          <w:sz w:val="22"/>
          <w:szCs w:val="22"/>
          <w:lang w:val="lv-LV"/>
        </w:rPr>
        <w:t>(Protokols Nr.</w:t>
      </w:r>
      <w:r w:rsidR="00C54146">
        <w:rPr>
          <w:sz w:val="22"/>
          <w:szCs w:val="22"/>
          <w:lang w:val="lv-LV"/>
        </w:rPr>
        <w:t>10</w:t>
      </w:r>
      <w:r w:rsidRPr="008C0783">
        <w:rPr>
          <w:sz w:val="22"/>
          <w:szCs w:val="22"/>
          <w:lang w:val="lv-LV"/>
        </w:rPr>
        <w:t>,</w:t>
      </w:r>
      <w:r w:rsidR="00C54146">
        <w:rPr>
          <w:sz w:val="22"/>
          <w:szCs w:val="22"/>
          <w:lang w:val="lv-LV"/>
        </w:rPr>
        <w:t xml:space="preserve"> 4.2</w:t>
      </w:r>
      <w:r w:rsidR="00F24005" w:rsidRPr="008C0783">
        <w:rPr>
          <w:sz w:val="22"/>
          <w:szCs w:val="22"/>
          <w:lang w:val="lv-LV"/>
        </w:rPr>
        <w:t>.</w:t>
      </w:r>
      <w:r w:rsidRPr="008C0783">
        <w:rPr>
          <w:sz w:val="22"/>
          <w:szCs w:val="22"/>
          <w:lang w:val="lv-LV"/>
        </w:rPr>
        <w:t>§)</w:t>
      </w:r>
    </w:p>
    <w:p w14:paraId="44689215" w14:textId="77777777" w:rsidR="00E423FE" w:rsidRPr="008C0783" w:rsidRDefault="00E423FE">
      <w:pPr>
        <w:jc w:val="center"/>
        <w:rPr>
          <w:b/>
          <w:color w:val="000000"/>
          <w:szCs w:val="24"/>
          <w:lang w:val="lv-LV"/>
        </w:rPr>
      </w:pPr>
    </w:p>
    <w:p w14:paraId="10388E98" w14:textId="77777777" w:rsidR="008C0783" w:rsidRPr="00AB7F4A" w:rsidRDefault="008C0783" w:rsidP="00AB7F4A">
      <w:pPr>
        <w:jc w:val="right"/>
        <w:rPr>
          <w:sz w:val="22"/>
          <w:szCs w:val="22"/>
          <w:lang w:val="lv-LV"/>
        </w:rPr>
      </w:pPr>
    </w:p>
    <w:bookmarkEnd w:id="0"/>
    <w:p w14:paraId="2C3F3CF5" w14:textId="77777777" w:rsidR="00E423FE" w:rsidRPr="00454396" w:rsidRDefault="00E423FE" w:rsidP="008C0783">
      <w:pPr>
        <w:rPr>
          <w:b/>
          <w:color w:val="000000"/>
          <w:szCs w:val="24"/>
          <w:lang w:val="lv-LV"/>
        </w:rPr>
      </w:pPr>
    </w:p>
    <w:p w14:paraId="11124924" w14:textId="77777777" w:rsidR="00E423FE" w:rsidRPr="00454396" w:rsidRDefault="00E423FE">
      <w:pPr>
        <w:pStyle w:val="Title"/>
        <w:spacing w:after="0"/>
        <w:rPr>
          <w:sz w:val="24"/>
          <w:szCs w:val="24"/>
          <w:lang w:val="lv-LV"/>
        </w:rPr>
      </w:pPr>
    </w:p>
    <w:p w14:paraId="058C9E28" w14:textId="77777777" w:rsidR="00E423FE" w:rsidRPr="00454396" w:rsidRDefault="00F95408">
      <w:pPr>
        <w:pStyle w:val="Title"/>
        <w:spacing w:after="0"/>
        <w:rPr>
          <w:sz w:val="44"/>
          <w:szCs w:val="44"/>
          <w:lang w:val="lv-LV"/>
        </w:rPr>
      </w:pPr>
      <w:r w:rsidRPr="00454396">
        <w:rPr>
          <w:sz w:val="44"/>
          <w:szCs w:val="44"/>
          <w:lang w:val="lv-LV"/>
        </w:rPr>
        <w:t>Latvijas valsts budžeta finansētā programma</w:t>
      </w:r>
    </w:p>
    <w:p w14:paraId="7E9C2138" w14:textId="77777777" w:rsidR="00E423FE" w:rsidRPr="00454396" w:rsidRDefault="00E423FE">
      <w:pPr>
        <w:jc w:val="center"/>
        <w:rPr>
          <w:b/>
          <w:color w:val="000000"/>
          <w:szCs w:val="24"/>
          <w:lang w:val="lv-LV"/>
        </w:rPr>
      </w:pPr>
    </w:p>
    <w:p w14:paraId="46B3667E" w14:textId="77777777" w:rsidR="00E423FE" w:rsidRPr="00454396" w:rsidRDefault="00E423FE">
      <w:pPr>
        <w:jc w:val="center"/>
        <w:rPr>
          <w:b/>
          <w:color w:val="000000"/>
          <w:szCs w:val="24"/>
          <w:lang w:val="lv-LV"/>
        </w:rPr>
      </w:pPr>
    </w:p>
    <w:p w14:paraId="6B6FC111" w14:textId="77777777" w:rsidR="00E423FE" w:rsidRPr="00454396" w:rsidRDefault="00F95408">
      <w:pPr>
        <w:jc w:val="center"/>
        <w:rPr>
          <w:b/>
          <w:sz w:val="48"/>
          <w:szCs w:val="48"/>
          <w:lang w:val="lv-LV"/>
        </w:rPr>
      </w:pPr>
      <w:r w:rsidRPr="00454396">
        <w:rPr>
          <w:b/>
          <w:sz w:val="48"/>
          <w:szCs w:val="48"/>
          <w:lang w:val="lv-LV"/>
        </w:rPr>
        <w:t>“Atbalsts medijiem kapacitātes stiprināšanai un abonēto drukāto mediju piegādes izmaksu un elektronisko plašsaziņas līdzekļu televīzijas un radio programmu apraides izmaksu segšanai”</w:t>
      </w:r>
    </w:p>
    <w:p w14:paraId="394EAC73" w14:textId="77777777" w:rsidR="00E423FE" w:rsidRPr="00454396" w:rsidRDefault="00E423FE">
      <w:pPr>
        <w:jc w:val="center"/>
        <w:rPr>
          <w:b/>
          <w:color w:val="000000"/>
          <w:szCs w:val="24"/>
          <w:lang w:val="lv-LV"/>
        </w:rPr>
      </w:pPr>
    </w:p>
    <w:p w14:paraId="1A3A9A9C" w14:textId="77777777" w:rsidR="00E423FE" w:rsidRPr="00454396" w:rsidRDefault="00E423FE">
      <w:pPr>
        <w:jc w:val="center"/>
        <w:rPr>
          <w:b/>
          <w:color w:val="000000"/>
          <w:szCs w:val="24"/>
          <w:lang w:val="lv-LV"/>
        </w:rPr>
      </w:pPr>
    </w:p>
    <w:p w14:paraId="554A1C8D" w14:textId="77777777" w:rsidR="00E423FE" w:rsidRPr="00454396" w:rsidRDefault="00E423FE">
      <w:pPr>
        <w:jc w:val="center"/>
        <w:rPr>
          <w:b/>
          <w:color w:val="000000"/>
          <w:szCs w:val="24"/>
          <w:lang w:val="lv-LV"/>
        </w:rPr>
      </w:pPr>
    </w:p>
    <w:p w14:paraId="17362AD0" w14:textId="77777777" w:rsidR="00E423FE" w:rsidRPr="00454396" w:rsidRDefault="00E423FE">
      <w:pPr>
        <w:jc w:val="center"/>
        <w:rPr>
          <w:b/>
          <w:color w:val="000000"/>
          <w:szCs w:val="24"/>
          <w:lang w:val="lv-LV"/>
        </w:rPr>
      </w:pPr>
    </w:p>
    <w:p w14:paraId="14151C05" w14:textId="77777777" w:rsidR="00E423FE" w:rsidRPr="00454396" w:rsidRDefault="00F95408">
      <w:pPr>
        <w:pStyle w:val="Title"/>
        <w:spacing w:after="0"/>
        <w:rPr>
          <w:sz w:val="40"/>
          <w:szCs w:val="40"/>
          <w:lang w:val="lv-LV"/>
        </w:rPr>
      </w:pPr>
      <w:r w:rsidRPr="00454396">
        <w:rPr>
          <w:sz w:val="40"/>
          <w:szCs w:val="40"/>
          <w:lang w:val="lv-LV"/>
        </w:rPr>
        <w:t>Konkursa nolikums</w:t>
      </w:r>
    </w:p>
    <w:p w14:paraId="08E0B6F9" w14:textId="77777777" w:rsidR="00E423FE" w:rsidRPr="00454396" w:rsidRDefault="00E423FE">
      <w:pPr>
        <w:jc w:val="center"/>
        <w:rPr>
          <w:b/>
          <w:color w:val="000000"/>
          <w:szCs w:val="24"/>
          <w:lang w:val="lv-LV"/>
        </w:rPr>
      </w:pPr>
    </w:p>
    <w:p w14:paraId="292A0A87" w14:textId="28A0DB2C" w:rsidR="00E423FE" w:rsidRDefault="00E423FE" w:rsidP="008C0783">
      <w:pPr>
        <w:rPr>
          <w:b/>
          <w:color w:val="000000"/>
          <w:szCs w:val="24"/>
          <w:lang w:val="lv-LV"/>
        </w:rPr>
      </w:pPr>
    </w:p>
    <w:p w14:paraId="3E04FDE7" w14:textId="608D555E" w:rsidR="00A23814" w:rsidRDefault="00A23814" w:rsidP="008C0783">
      <w:pPr>
        <w:rPr>
          <w:b/>
          <w:color w:val="000000"/>
          <w:szCs w:val="24"/>
          <w:lang w:val="lv-LV"/>
        </w:rPr>
      </w:pPr>
    </w:p>
    <w:p w14:paraId="2910D7CF" w14:textId="0633DFD1" w:rsidR="00A23814" w:rsidRDefault="00A23814" w:rsidP="008C0783">
      <w:pPr>
        <w:rPr>
          <w:b/>
          <w:color w:val="000000"/>
          <w:szCs w:val="24"/>
          <w:lang w:val="lv-LV"/>
        </w:rPr>
      </w:pPr>
    </w:p>
    <w:p w14:paraId="0F1E1092" w14:textId="0F6E7AFF" w:rsidR="00A23814" w:rsidRDefault="00A23814" w:rsidP="008C0783">
      <w:pPr>
        <w:rPr>
          <w:b/>
          <w:color w:val="000000"/>
          <w:szCs w:val="24"/>
          <w:lang w:val="lv-LV"/>
        </w:rPr>
      </w:pPr>
    </w:p>
    <w:p w14:paraId="1C7146D4" w14:textId="40B703B7" w:rsidR="00A23814" w:rsidRDefault="00A23814" w:rsidP="008C0783">
      <w:pPr>
        <w:rPr>
          <w:b/>
          <w:color w:val="000000"/>
          <w:szCs w:val="24"/>
          <w:lang w:val="lv-LV"/>
        </w:rPr>
      </w:pPr>
    </w:p>
    <w:p w14:paraId="48164F02" w14:textId="77777777" w:rsidR="00A23814" w:rsidRPr="00454396" w:rsidRDefault="00A23814" w:rsidP="008C0783">
      <w:pPr>
        <w:rPr>
          <w:b/>
          <w:color w:val="000000"/>
          <w:szCs w:val="24"/>
          <w:lang w:val="lv-LV"/>
        </w:rPr>
      </w:pPr>
    </w:p>
    <w:p w14:paraId="4CE2AF8A" w14:textId="77777777" w:rsidR="00E423FE" w:rsidRPr="00454396" w:rsidRDefault="00E423FE">
      <w:pPr>
        <w:jc w:val="center"/>
        <w:rPr>
          <w:b/>
          <w:color w:val="000000"/>
          <w:szCs w:val="24"/>
          <w:lang w:val="lv-LV"/>
        </w:rPr>
      </w:pPr>
    </w:p>
    <w:p w14:paraId="2F751A73" w14:textId="77777777" w:rsidR="00E423FE" w:rsidRPr="00A23814" w:rsidRDefault="00F95408">
      <w:pPr>
        <w:jc w:val="center"/>
        <w:rPr>
          <w:b/>
          <w:color w:val="000000"/>
          <w:sz w:val="32"/>
          <w:szCs w:val="32"/>
          <w:lang w:val="lv-LV"/>
        </w:rPr>
      </w:pPr>
      <w:r w:rsidRPr="00A23814">
        <w:rPr>
          <w:b/>
          <w:color w:val="000000"/>
          <w:sz w:val="32"/>
          <w:szCs w:val="32"/>
          <w:lang w:val="lv-LV"/>
        </w:rPr>
        <w:t>2021.gads</w:t>
      </w:r>
    </w:p>
    <w:p w14:paraId="3A847509" w14:textId="77777777" w:rsidR="00E423FE" w:rsidRPr="00A23814" w:rsidRDefault="00E423FE">
      <w:pPr>
        <w:jc w:val="center"/>
        <w:rPr>
          <w:b/>
          <w:color w:val="000000"/>
          <w:sz w:val="32"/>
          <w:szCs w:val="32"/>
          <w:lang w:val="lv-LV"/>
        </w:rPr>
      </w:pPr>
    </w:p>
    <w:p w14:paraId="068AAA26" w14:textId="3460A979" w:rsidR="00E423FE" w:rsidRPr="006842E9" w:rsidRDefault="00F95408">
      <w:pPr>
        <w:jc w:val="center"/>
        <w:rPr>
          <w:b/>
          <w:color w:val="000000"/>
          <w:sz w:val="22"/>
          <w:szCs w:val="22"/>
          <w:lang w:val="lv-LV"/>
        </w:rPr>
      </w:pPr>
      <w:r w:rsidRPr="00A23814">
        <w:rPr>
          <w:b/>
          <w:color w:val="000000"/>
          <w:sz w:val="32"/>
          <w:szCs w:val="32"/>
          <w:lang w:val="lv-LV"/>
        </w:rPr>
        <w:t>Identifikācijas Nr. 2021.LV/MA-COVID</w:t>
      </w:r>
      <w:r w:rsidR="006842E9" w:rsidRPr="00A23814">
        <w:rPr>
          <w:b/>
          <w:color w:val="000000"/>
          <w:sz w:val="32"/>
          <w:szCs w:val="32"/>
          <w:lang w:val="lv-LV"/>
        </w:rPr>
        <w:t>/1</w:t>
      </w:r>
      <w:r w:rsidR="006842E9" w:rsidRPr="00A23814">
        <w:rPr>
          <w:b/>
          <w:color w:val="000000"/>
          <w:sz w:val="36"/>
          <w:szCs w:val="36"/>
          <w:lang w:val="lv-LV"/>
        </w:rPr>
        <w:t>/</w:t>
      </w:r>
      <w:r w:rsidRPr="006842E9">
        <w:rPr>
          <w:sz w:val="22"/>
          <w:szCs w:val="22"/>
          <w:lang w:val="lv-LV"/>
        </w:rPr>
        <w:br w:type="page"/>
      </w:r>
    </w:p>
    <w:p w14:paraId="10AE190C" w14:textId="77777777" w:rsidR="00E423FE" w:rsidRPr="00454396" w:rsidRDefault="00F95408" w:rsidP="00C54055">
      <w:pPr>
        <w:pStyle w:val="ListParagraph"/>
        <w:numPr>
          <w:ilvl w:val="0"/>
          <w:numId w:val="3"/>
        </w:numPr>
        <w:jc w:val="center"/>
        <w:rPr>
          <w:b/>
          <w:bCs/>
          <w:szCs w:val="24"/>
        </w:rPr>
      </w:pPr>
      <w:r w:rsidRPr="00454396">
        <w:rPr>
          <w:rFonts w:ascii="Times New Roman" w:hAnsi="Times New Roman"/>
          <w:b/>
          <w:bCs/>
          <w:sz w:val="24"/>
          <w:szCs w:val="24"/>
        </w:rPr>
        <w:lastRenderedPageBreak/>
        <w:t>Vispārīgie jautājumi</w:t>
      </w:r>
    </w:p>
    <w:p w14:paraId="02039F67" w14:textId="77777777" w:rsidR="00E423FE" w:rsidRPr="00454396" w:rsidRDefault="00F95408">
      <w:pPr>
        <w:numPr>
          <w:ilvl w:val="1"/>
          <w:numId w:val="3"/>
        </w:numPr>
        <w:ind w:left="567" w:hanging="567"/>
        <w:jc w:val="both"/>
        <w:rPr>
          <w:color w:val="000000"/>
          <w:szCs w:val="24"/>
          <w:lang w:val="lv-LV"/>
        </w:rPr>
      </w:pPr>
      <w:r w:rsidRPr="00454396">
        <w:rPr>
          <w:color w:val="000000"/>
          <w:szCs w:val="24"/>
          <w:lang w:val="lv-LV"/>
        </w:rPr>
        <w:t>Latvijas valsts budžeta finansētās programmas “Atbalsts medijiem kapacitātes stiprināšanai un abonēto drukāto mediju piegādes izmaksu un elektronisko plašsaziņas līdzekļu televīzijas un radio programmu apraides izmaksu segšanai” (turpmāk – programma) konkursa nolikums nosaka konkursā iesniegto pieteikumu iesniegšanas, vērtēšanas un finansējuma piešķiršanas kārtību.</w:t>
      </w:r>
    </w:p>
    <w:p w14:paraId="6006F52D" w14:textId="77777777" w:rsidR="00E423FE" w:rsidRPr="00454396" w:rsidRDefault="00F95408">
      <w:pPr>
        <w:numPr>
          <w:ilvl w:val="1"/>
          <w:numId w:val="3"/>
        </w:numPr>
        <w:ind w:left="567" w:hanging="567"/>
        <w:jc w:val="both"/>
        <w:rPr>
          <w:color w:val="000000"/>
          <w:szCs w:val="24"/>
          <w:lang w:val="lv-LV"/>
        </w:rPr>
      </w:pPr>
      <w:r w:rsidRPr="00454396">
        <w:rPr>
          <w:color w:val="000000"/>
          <w:szCs w:val="24"/>
          <w:lang w:val="lv-LV"/>
        </w:rPr>
        <w:t>Programma atbilst Ministru kabineta 2021. gada 1. marta rīkojumam Nr. 131 “Par finanšu līdzekļu piešķiršanu no valsts budžeta programmas “Līdzekļi neparedzētiem gadījumiem””.</w:t>
      </w:r>
    </w:p>
    <w:p w14:paraId="05F8B97D" w14:textId="77777777" w:rsidR="00E423FE" w:rsidRPr="00454396" w:rsidRDefault="00F95408">
      <w:pPr>
        <w:numPr>
          <w:ilvl w:val="1"/>
          <w:numId w:val="3"/>
        </w:numPr>
        <w:ind w:left="567" w:hanging="567"/>
        <w:jc w:val="both"/>
        <w:rPr>
          <w:color w:val="000000"/>
          <w:szCs w:val="24"/>
          <w:lang w:val="lv-LV"/>
        </w:rPr>
      </w:pPr>
      <w:r w:rsidRPr="00454396">
        <w:rPr>
          <w:color w:val="000000"/>
          <w:szCs w:val="24"/>
          <w:lang w:val="lv-LV"/>
        </w:rPr>
        <w:t>Programmas mērķis ir sniegt atbalstu medijiem kapacitātes stiprināšanai un abonēto drukāto mediju piegādes izmaksu un elektronisko plašsaziņas līdzekļu televīzijas un radio programmu apraides izmaksu segšanai.</w:t>
      </w:r>
    </w:p>
    <w:p w14:paraId="31F09760" w14:textId="77777777" w:rsidR="00E423FE" w:rsidRPr="00454396" w:rsidRDefault="00F95408">
      <w:pPr>
        <w:numPr>
          <w:ilvl w:val="1"/>
          <w:numId w:val="3"/>
        </w:numPr>
        <w:ind w:left="567" w:hanging="567"/>
        <w:jc w:val="both"/>
        <w:rPr>
          <w:color w:val="000000"/>
          <w:szCs w:val="24"/>
          <w:lang w:val="lv-LV"/>
        </w:rPr>
      </w:pPr>
      <w:r w:rsidRPr="00454396">
        <w:rPr>
          <w:color w:val="000000"/>
          <w:szCs w:val="24"/>
          <w:lang w:val="lv-LV"/>
        </w:rPr>
        <w:t>Konkursa mērķis ir atlasīt pieteikumus, kuri atbilst Ministru kabineta 2021. gada 1. marta rīkojumam Nr. 131 “Par finanšu līdzekļu piešķiršanu no valsts budžeta programmas “Līdzekļi neparedzētiem gadījumiem”” un tā sākotnējās ietekmes novērtējuma ziņojumā (anotācijai) ietvertajiem kritērijiem.</w:t>
      </w:r>
    </w:p>
    <w:p w14:paraId="75EC02BB" w14:textId="77777777" w:rsidR="00E423FE" w:rsidRPr="00454396" w:rsidRDefault="00F95408">
      <w:pPr>
        <w:numPr>
          <w:ilvl w:val="1"/>
          <w:numId w:val="3"/>
        </w:numPr>
        <w:ind w:left="567" w:hanging="567"/>
        <w:jc w:val="both"/>
        <w:rPr>
          <w:color w:val="000000"/>
          <w:szCs w:val="24"/>
          <w:lang w:val="lv-LV"/>
        </w:rPr>
      </w:pPr>
      <w:r w:rsidRPr="00454396">
        <w:rPr>
          <w:color w:val="000000"/>
          <w:szCs w:val="24"/>
          <w:lang w:val="lv-LV"/>
        </w:rPr>
        <w:t>Konkursu organizē Sabiedrības integrācijas fonds (turpmāk – Fonds).</w:t>
      </w:r>
    </w:p>
    <w:p w14:paraId="7A31BD5C" w14:textId="798A950C" w:rsidR="00E423FE" w:rsidRPr="00454396" w:rsidRDefault="00F95408">
      <w:pPr>
        <w:numPr>
          <w:ilvl w:val="1"/>
          <w:numId w:val="3"/>
        </w:numPr>
        <w:ind w:left="567" w:hanging="567"/>
        <w:jc w:val="both"/>
        <w:rPr>
          <w:szCs w:val="24"/>
          <w:lang w:val="lv-LV"/>
        </w:rPr>
      </w:pPr>
      <w:r w:rsidRPr="00454396">
        <w:rPr>
          <w:szCs w:val="24"/>
          <w:lang w:val="lv-LV"/>
        </w:rPr>
        <w:t>Viens pieteicējs var iesniegt vienu pieteikumu ne vairāk kā divās kategorijās, kur viena no kategorijām ir 1.8.1. vai 1.8.2. punktā minētā kategorija, bet otra</w:t>
      </w:r>
      <w:r w:rsidR="00414597" w:rsidRPr="00454396">
        <w:rPr>
          <w:szCs w:val="24"/>
          <w:lang w:val="lv-LV"/>
        </w:rPr>
        <w:t xml:space="preserve"> kāda no</w:t>
      </w:r>
      <w:r w:rsidRPr="00454396">
        <w:rPr>
          <w:szCs w:val="24"/>
          <w:lang w:val="lv-LV"/>
        </w:rPr>
        <w:t xml:space="preserve"> 1.8.3.</w:t>
      </w:r>
      <w:r w:rsidR="00414597" w:rsidRPr="00454396">
        <w:rPr>
          <w:szCs w:val="24"/>
          <w:lang w:val="lv-LV"/>
        </w:rPr>
        <w:t xml:space="preserve"> </w:t>
      </w:r>
      <w:r w:rsidR="003E0E43" w:rsidRPr="00454396">
        <w:rPr>
          <w:szCs w:val="24"/>
          <w:lang w:val="lv-LV"/>
        </w:rPr>
        <w:t>punkta apakškategorijām (1.8.3.1., 1.8.3.2. vai 1.8.3.3. punkts)</w:t>
      </w:r>
      <w:r w:rsidRPr="00454396">
        <w:rPr>
          <w:szCs w:val="24"/>
          <w:lang w:val="lv-LV"/>
        </w:rPr>
        <w:t xml:space="preserve"> vai</w:t>
      </w:r>
      <w:r w:rsidR="003E0E43" w:rsidRPr="00454396">
        <w:rPr>
          <w:szCs w:val="24"/>
          <w:lang w:val="lv-LV"/>
        </w:rPr>
        <w:t xml:space="preserve"> kād</w:t>
      </w:r>
      <w:r w:rsidR="003F2ED7" w:rsidRPr="00454396">
        <w:rPr>
          <w:szCs w:val="24"/>
          <w:lang w:val="lv-LV"/>
        </w:rPr>
        <w:t>a</w:t>
      </w:r>
      <w:r w:rsidR="003E0E43" w:rsidRPr="00454396">
        <w:rPr>
          <w:szCs w:val="24"/>
          <w:lang w:val="lv-LV"/>
        </w:rPr>
        <w:t xml:space="preserve"> no</w:t>
      </w:r>
      <w:r w:rsidRPr="00454396">
        <w:rPr>
          <w:szCs w:val="24"/>
          <w:lang w:val="lv-LV"/>
        </w:rPr>
        <w:t xml:space="preserve"> 1.8.4.</w:t>
      </w:r>
      <w:r w:rsidR="00A24D55" w:rsidRPr="00454396">
        <w:rPr>
          <w:szCs w:val="24"/>
          <w:lang w:val="lv-LV"/>
        </w:rPr>
        <w:t xml:space="preserve"> </w:t>
      </w:r>
      <w:r w:rsidRPr="00454396">
        <w:rPr>
          <w:szCs w:val="24"/>
          <w:lang w:val="lv-LV"/>
        </w:rPr>
        <w:t>punkt</w:t>
      </w:r>
      <w:r w:rsidR="003E0E43" w:rsidRPr="00454396">
        <w:rPr>
          <w:szCs w:val="24"/>
          <w:lang w:val="lv-LV"/>
        </w:rPr>
        <w:t>a apakškategorijām (1.8.4.1. vai 1.8.4.2. punkts)</w:t>
      </w:r>
      <w:r w:rsidR="00E1734B">
        <w:rPr>
          <w:szCs w:val="24"/>
          <w:lang w:val="lv-LV"/>
        </w:rPr>
        <w:t>.</w:t>
      </w:r>
      <w:r w:rsidRPr="00454396">
        <w:rPr>
          <w:szCs w:val="24"/>
          <w:lang w:val="lv-LV"/>
        </w:rPr>
        <w:t xml:space="preserve"> Ja pieteicējs plāno iesniegt pieteikumus divās kategorijās, tas par katru no kategorijām sagatavo atsevišķu pieteikumu. </w:t>
      </w:r>
    </w:p>
    <w:p w14:paraId="613A7552" w14:textId="77777777" w:rsidR="00E423FE" w:rsidRPr="00454396" w:rsidRDefault="00F95408">
      <w:pPr>
        <w:numPr>
          <w:ilvl w:val="1"/>
          <w:numId w:val="3"/>
        </w:numPr>
        <w:ind w:left="567" w:hanging="567"/>
        <w:jc w:val="both"/>
        <w:rPr>
          <w:color w:val="000000"/>
          <w:szCs w:val="24"/>
          <w:lang w:val="lv-LV"/>
        </w:rPr>
      </w:pPr>
      <w:r w:rsidRPr="00454396">
        <w:rPr>
          <w:color w:val="000000"/>
          <w:szCs w:val="24"/>
          <w:lang w:val="lv-LV"/>
        </w:rPr>
        <w:t>Pieteikumu izmaksu attiecināmības periods ir no 2020.</w:t>
      </w:r>
      <w:r w:rsidR="003F2ED7" w:rsidRPr="00454396">
        <w:rPr>
          <w:color w:val="000000"/>
          <w:szCs w:val="24"/>
          <w:lang w:val="lv-LV"/>
        </w:rPr>
        <w:t> </w:t>
      </w:r>
      <w:r w:rsidRPr="00454396">
        <w:rPr>
          <w:color w:val="000000"/>
          <w:szCs w:val="24"/>
          <w:lang w:val="lv-LV"/>
        </w:rPr>
        <w:t>gada 1.</w:t>
      </w:r>
      <w:r w:rsidR="003F2ED7" w:rsidRPr="00454396">
        <w:rPr>
          <w:color w:val="000000"/>
          <w:szCs w:val="24"/>
          <w:lang w:val="lv-LV"/>
        </w:rPr>
        <w:t> </w:t>
      </w:r>
      <w:r w:rsidRPr="00454396">
        <w:rPr>
          <w:color w:val="000000"/>
          <w:szCs w:val="24"/>
          <w:lang w:val="lv-LV"/>
        </w:rPr>
        <w:t>novembra līdz 2021.</w:t>
      </w:r>
      <w:r w:rsidR="003F2ED7" w:rsidRPr="00454396">
        <w:rPr>
          <w:color w:val="000000"/>
          <w:szCs w:val="24"/>
          <w:lang w:val="lv-LV"/>
        </w:rPr>
        <w:t> </w:t>
      </w:r>
      <w:r w:rsidRPr="00454396">
        <w:rPr>
          <w:color w:val="000000"/>
          <w:szCs w:val="24"/>
          <w:lang w:val="lv-LV"/>
        </w:rPr>
        <w:t>gada 31.</w:t>
      </w:r>
      <w:r w:rsidR="003F2ED7" w:rsidRPr="00454396">
        <w:rPr>
          <w:color w:val="000000"/>
          <w:szCs w:val="24"/>
          <w:lang w:val="lv-LV"/>
        </w:rPr>
        <w:t> </w:t>
      </w:r>
      <w:r w:rsidRPr="00454396">
        <w:rPr>
          <w:color w:val="000000"/>
          <w:szCs w:val="24"/>
          <w:lang w:val="lv-LV"/>
        </w:rPr>
        <w:t xml:space="preserve">martam. </w:t>
      </w:r>
    </w:p>
    <w:p w14:paraId="1AB3B138" w14:textId="3A5407F6" w:rsidR="00E423FE" w:rsidRPr="00454396" w:rsidRDefault="00F95408">
      <w:pPr>
        <w:numPr>
          <w:ilvl w:val="1"/>
          <w:numId w:val="3"/>
        </w:numPr>
        <w:spacing w:after="120"/>
        <w:ind w:left="567" w:hanging="567"/>
        <w:jc w:val="both"/>
        <w:rPr>
          <w:color w:val="000000"/>
          <w:szCs w:val="24"/>
          <w:lang w:val="lv-LV"/>
        </w:rPr>
      </w:pPr>
      <w:r w:rsidRPr="00454396">
        <w:rPr>
          <w:color w:val="000000"/>
          <w:szCs w:val="24"/>
          <w:lang w:val="lv-LV"/>
        </w:rPr>
        <w:t xml:space="preserve">Konkursā pieejamais finansējums ir </w:t>
      </w:r>
      <w:r w:rsidR="008C0783" w:rsidRPr="008C0783">
        <w:rPr>
          <w:b/>
          <w:color w:val="000000"/>
          <w:szCs w:val="24"/>
          <w:lang w:val="lv-LV"/>
        </w:rPr>
        <w:t xml:space="preserve"> 867 093,45 </w:t>
      </w:r>
      <w:r w:rsidRPr="00454396">
        <w:rPr>
          <w:b/>
          <w:color w:val="000000"/>
          <w:szCs w:val="24"/>
          <w:lang w:val="lv-LV"/>
        </w:rPr>
        <w:t>(</w:t>
      </w:r>
      <w:r w:rsidR="008C0783">
        <w:rPr>
          <w:b/>
          <w:color w:val="000000"/>
          <w:szCs w:val="24"/>
          <w:lang w:val="lv-LV"/>
        </w:rPr>
        <w:t xml:space="preserve">astoņi simti sešdesmit septiņi tūkstoši </w:t>
      </w:r>
      <w:r w:rsidR="008C0783" w:rsidRPr="00953934">
        <w:rPr>
          <w:b/>
          <w:color w:val="000000"/>
          <w:szCs w:val="24"/>
          <w:lang w:val="lv-LV"/>
        </w:rPr>
        <w:t xml:space="preserve">deviņdesmit </w:t>
      </w:r>
      <w:r w:rsidRPr="00953934">
        <w:rPr>
          <w:b/>
          <w:color w:val="000000"/>
          <w:szCs w:val="24"/>
          <w:lang w:val="lv-LV"/>
        </w:rPr>
        <w:t xml:space="preserve">trīs </w:t>
      </w:r>
      <w:r w:rsidRPr="00953934">
        <w:rPr>
          <w:b/>
          <w:i/>
          <w:color w:val="000000"/>
          <w:szCs w:val="24"/>
          <w:lang w:val="lv-LV"/>
        </w:rPr>
        <w:t>euro</w:t>
      </w:r>
      <w:r w:rsidRPr="00953934">
        <w:rPr>
          <w:b/>
          <w:color w:val="000000"/>
          <w:szCs w:val="24"/>
          <w:lang w:val="lv-LV"/>
        </w:rPr>
        <w:t xml:space="preserve"> un </w:t>
      </w:r>
      <w:r w:rsidR="008C0783" w:rsidRPr="00953934">
        <w:rPr>
          <w:b/>
          <w:color w:val="000000"/>
          <w:szCs w:val="24"/>
          <w:lang w:val="lv-LV"/>
        </w:rPr>
        <w:t xml:space="preserve">45 </w:t>
      </w:r>
      <w:r w:rsidRPr="00953934">
        <w:rPr>
          <w:b/>
          <w:color w:val="000000"/>
          <w:szCs w:val="24"/>
          <w:lang w:val="lv-LV"/>
        </w:rPr>
        <w:t>cent</w:t>
      </w:r>
      <w:r w:rsidR="008C0783" w:rsidRPr="00953934">
        <w:rPr>
          <w:b/>
          <w:lang w:val="lv-LV"/>
        </w:rPr>
        <w:t>i</w:t>
      </w:r>
      <w:r w:rsidRPr="00953934">
        <w:rPr>
          <w:b/>
          <w:color w:val="000000"/>
          <w:szCs w:val="24"/>
          <w:lang w:val="lv-LV"/>
        </w:rPr>
        <w:t>)</w:t>
      </w:r>
      <w:r w:rsidRPr="00454396">
        <w:rPr>
          <w:b/>
          <w:color w:val="000000"/>
          <w:szCs w:val="24"/>
          <w:lang w:val="lv-LV"/>
        </w:rPr>
        <w:t xml:space="preserve"> </w:t>
      </w:r>
      <w:r w:rsidRPr="00454396">
        <w:rPr>
          <w:b/>
          <w:i/>
          <w:color w:val="000000"/>
          <w:szCs w:val="24"/>
          <w:lang w:val="lv-LV"/>
        </w:rPr>
        <w:t>euro</w:t>
      </w:r>
      <w:r w:rsidRPr="00454396">
        <w:rPr>
          <w:color w:val="000000"/>
          <w:szCs w:val="24"/>
          <w:lang w:val="lv-LV"/>
        </w:rPr>
        <w:t>, tai skaitā:</w:t>
      </w:r>
    </w:p>
    <w:tbl>
      <w:tblPr>
        <w:tblW w:w="9061" w:type="dxa"/>
        <w:jc w:val="center"/>
        <w:tblLook w:val="0400" w:firstRow="0" w:lastRow="0" w:firstColumn="0" w:lastColumn="0" w:noHBand="0" w:noVBand="1"/>
      </w:tblPr>
      <w:tblGrid>
        <w:gridCol w:w="937"/>
        <w:gridCol w:w="3923"/>
        <w:gridCol w:w="2166"/>
        <w:gridCol w:w="2035"/>
      </w:tblGrid>
      <w:tr w:rsidR="00E423FE" w:rsidRPr="00454396" w14:paraId="59B0561E" w14:textId="77777777">
        <w:trPr>
          <w:trHeight w:val="227"/>
          <w:jc w:val="center"/>
        </w:trPr>
        <w:tc>
          <w:tcPr>
            <w:tcW w:w="4859" w:type="dxa"/>
            <w:gridSpan w:val="2"/>
            <w:tcBorders>
              <w:top w:val="single" w:sz="4" w:space="0" w:color="000000"/>
              <w:left w:val="single" w:sz="4" w:space="0" w:color="000000"/>
              <w:bottom w:val="single" w:sz="4" w:space="0" w:color="000000"/>
              <w:right w:val="single" w:sz="4" w:space="0" w:color="000000"/>
            </w:tcBorders>
          </w:tcPr>
          <w:p w14:paraId="7AA2706E" w14:textId="77777777" w:rsidR="00E423FE" w:rsidRPr="00454396" w:rsidRDefault="00F95408">
            <w:pPr>
              <w:jc w:val="center"/>
              <w:rPr>
                <w:lang w:val="lv-LV"/>
              </w:rPr>
            </w:pPr>
            <w:r w:rsidRPr="00454396">
              <w:rPr>
                <w:lang w:val="lv-LV"/>
              </w:rPr>
              <w:t>Konkursa kategorija</w:t>
            </w:r>
            <w:r w:rsidR="004E675F" w:rsidRPr="00454396">
              <w:rPr>
                <w:lang w:val="lv-LV"/>
              </w:rPr>
              <w:t>s un apakškategorijas</w:t>
            </w:r>
          </w:p>
        </w:tc>
        <w:tc>
          <w:tcPr>
            <w:tcW w:w="216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4C029EA" w14:textId="7BDA5AC1" w:rsidR="00E423FE" w:rsidRPr="00454396" w:rsidRDefault="00F95408">
            <w:pPr>
              <w:jc w:val="center"/>
              <w:rPr>
                <w:lang w:val="lv-LV"/>
              </w:rPr>
            </w:pPr>
            <w:r w:rsidRPr="00454396">
              <w:rPr>
                <w:lang w:val="lv-LV"/>
              </w:rPr>
              <w:t>Pieteicēj</w:t>
            </w:r>
            <w:r w:rsidR="00CC3E84">
              <w:rPr>
                <w:lang w:val="lv-LV"/>
              </w:rPr>
              <w:t>a</w:t>
            </w:r>
            <w:r w:rsidRPr="00454396">
              <w:rPr>
                <w:lang w:val="lv-LV"/>
              </w:rPr>
              <w:t>m pieejamais finansējum</w:t>
            </w:r>
            <w:r w:rsidR="00DA7211" w:rsidRPr="00454396">
              <w:rPr>
                <w:lang w:val="lv-LV"/>
              </w:rPr>
              <w:t>s</w:t>
            </w:r>
            <w:r w:rsidRPr="00454396">
              <w:rPr>
                <w:lang w:val="lv-LV"/>
              </w:rPr>
              <w:t xml:space="preserve"> </w:t>
            </w:r>
          </w:p>
          <w:p w14:paraId="1B14DCE3" w14:textId="77777777" w:rsidR="00E423FE" w:rsidRPr="00454396" w:rsidRDefault="00F95408">
            <w:pPr>
              <w:jc w:val="center"/>
              <w:rPr>
                <w:i/>
                <w:lang w:val="lv-LV"/>
              </w:rPr>
            </w:pPr>
            <w:r w:rsidRPr="00454396">
              <w:rPr>
                <w:i/>
                <w:lang w:val="lv-LV"/>
              </w:rPr>
              <w:t>euro</w:t>
            </w:r>
            <w:r w:rsidR="00635753">
              <w:rPr>
                <w:rStyle w:val="FootnoteReference"/>
                <w:i/>
                <w:lang w:val="lv-LV"/>
              </w:rPr>
              <w:footnoteReference w:id="1"/>
            </w:r>
          </w:p>
        </w:tc>
        <w:tc>
          <w:tcPr>
            <w:tcW w:w="2035" w:type="dxa"/>
            <w:tcBorders>
              <w:top w:val="single" w:sz="4" w:space="0" w:color="000000"/>
              <w:left w:val="single" w:sz="4" w:space="0" w:color="000000"/>
              <w:bottom w:val="single" w:sz="4" w:space="0" w:color="000000"/>
              <w:right w:val="single" w:sz="4" w:space="0" w:color="000000"/>
            </w:tcBorders>
          </w:tcPr>
          <w:p w14:paraId="0A6AB301" w14:textId="77777777" w:rsidR="00E423FE" w:rsidRPr="00454396" w:rsidRDefault="00F95408">
            <w:pPr>
              <w:jc w:val="center"/>
              <w:rPr>
                <w:lang w:val="lv-LV"/>
              </w:rPr>
            </w:pPr>
            <w:r w:rsidRPr="00454396">
              <w:rPr>
                <w:lang w:val="lv-LV"/>
              </w:rPr>
              <w:t>Konkursā pieejamais finansējums</w:t>
            </w:r>
          </w:p>
          <w:p w14:paraId="3A61EC3B" w14:textId="77777777" w:rsidR="00E423FE" w:rsidRPr="00454396" w:rsidRDefault="00F95408">
            <w:pPr>
              <w:jc w:val="center"/>
              <w:rPr>
                <w:i/>
                <w:lang w:val="lv-LV"/>
              </w:rPr>
            </w:pPr>
            <w:r w:rsidRPr="00454396">
              <w:rPr>
                <w:i/>
                <w:lang w:val="lv-LV"/>
              </w:rPr>
              <w:t>euro</w:t>
            </w:r>
          </w:p>
        </w:tc>
      </w:tr>
      <w:tr w:rsidR="00E423FE" w:rsidRPr="00454396" w14:paraId="1E15C4B9" w14:textId="77777777">
        <w:trPr>
          <w:trHeight w:val="20"/>
          <w:jc w:val="center"/>
        </w:trPr>
        <w:tc>
          <w:tcPr>
            <w:tcW w:w="936" w:type="dxa"/>
            <w:tcBorders>
              <w:top w:val="single" w:sz="4" w:space="0" w:color="000000"/>
              <w:left w:val="single" w:sz="4" w:space="0" w:color="000000"/>
              <w:bottom w:val="single" w:sz="4" w:space="0" w:color="000000"/>
              <w:right w:val="single" w:sz="4" w:space="0" w:color="000000"/>
            </w:tcBorders>
          </w:tcPr>
          <w:p w14:paraId="5CE4B010" w14:textId="77777777" w:rsidR="00E423FE" w:rsidRPr="00454396" w:rsidRDefault="00F95408">
            <w:pPr>
              <w:rPr>
                <w:lang w:val="lv-LV"/>
              </w:rPr>
            </w:pPr>
            <w:r w:rsidRPr="00454396">
              <w:rPr>
                <w:lang w:val="lv-LV"/>
              </w:rPr>
              <w:t>1.8.1.</w:t>
            </w:r>
          </w:p>
        </w:tc>
        <w:tc>
          <w:tcPr>
            <w:tcW w:w="3923" w:type="dxa"/>
            <w:tcBorders>
              <w:top w:val="single" w:sz="4" w:space="0" w:color="000000"/>
              <w:left w:val="single" w:sz="4" w:space="0" w:color="000000"/>
              <w:bottom w:val="single" w:sz="4" w:space="0" w:color="000000"/>
              <w:right w:val="single" w:sz="4" w:space="0" w:color="000000"/>
            </w:tcBorders>
            <w:shd w:val="clear" w:color="auto" w:fill="auto"/>
          </w:tcPr>
          <w:p w14:paraId="4C43369F" w14:textId="77777777" w:rsidR="00E423FE" w:rsidRPr="00454396" w:rsidRDefault="00F95408">
            <w:pPr>
              <w:rPr>
                <w:lang w:val="lv-LV"/>
              </w:rPr>
            </w:pPr>
            <w:bookmarkStart w:id="2" w:name="_heading=h.gjdgxs"/>
            <w:bookmarkEnd w:id="2"/>
            <w:r w:rsidRPr="00454396">
              <w:rPr>
                <w:lang w:val="lv-LV"/>
              </w:rPr>
              <w:t>Atbalsts drukāto mediju piegādes izmaksu segšanai</w:t>
            </w:r>
          </w:p>
        </w:tc>
        <w:tc>
          <w:tcPr>
            <w:tcW w:w="216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9933F50" w14:textId="77777777" w:rsidR="00E423FE" w:rsidRPr="00454396" w:rsidRDefault="00F95408">
            <w:pPr>
              <w:jc w:val="center"/>
              <w:rPr>
                <w:lang w:val="lv-LV"/>
              </w:rPr>
            </w:pPr>
            <w:r w:rsidRPr="00454396">
              <w:rPr>
                <w:lang w:val="lv-LV"/>
              </w:rPr>
              <w:t xml:space="preserve">atbilstoši </w:t>
            </w:r>
            <w:r w:rsidR="00050822" w:rsidRPr="00454396">
              <w:rPr>
                <w:lang w:val="lv-LV"/>
              </w:rPr>
              <w:t xml:space="preserve">ar pasta komersantu </w:t>
            </w:r>
            <w:r w:rsidRPr="00454396">
              <w:rPr>
                <w:lang w:val="lv-LV"/>
              </w:rPr>
              <w:t>noslēgtajiem līgumiem un rēķiniem</w:t>
            </w:r>
          </w:p>
        </w:tc>
        <w:tc>
          <w:tcPr>
            <w:tcW w:w="2035" w:type="dxa"/>
            <w:tcBorders>
              <w:top w:val="single" w:sz="4" w:space="0" w:color="000000"/>
              <w:left w:val="single" w:sz="4" w:space="0" w:color="000000"/>
              <w:bottom w:val="single" w:sz="4" w:space="0" w:color="000000"/>
              <w:right w:val="single" w:sz="4" w:space="0" w:color="000000"/>
            </w:tcBorders>
            <w:vAlign w:val="center"/>
          </w:tcPr>
          <w:p w14:paraId="3B71DD57" w14:textId="77777777" w:rsidR="008C0783" w:rsidRDefault="008C0783">
            <w:pPr>
              <w:jc w:val="center"/>
              <w:rPr>
                <w:lang w:val="lv-LV"/>
              </w:rPr>
            </w:pPr>
            <w:r w:rsidRPr="008C0783">
              <w:rPr>
                <w:lang w:val="lv-LV"/>
              </w:rPr>
              <w:t>154 595,38</w:t>
            </w:r>
          </w:p>
          <w:p w14:paraId="30F0B9D4" w14:textId="57EBEBF6" w:rsidR="00E423FE" w:rsidRPr="00454396" w:rsidRDefault="00E423FE">
            <w:pPr>
              <w:jc w:val="center"/>
              <w:rPr>
                <w:lang w:val="lv-LV"/>
              </w:rPr>
            </w:pPr>
          </w:p>
        </w:tc>
      </w:tr>
      <w:tr w:rsidR="00E423FE" w:rsidRPr="00454396" w14:paraId="384F1FA7" w14:textId="77777777">
        <w:trPr>
          <w:trHeight w:val="20"/>
          <w:jc w:val="center"/>
        </w:trPr>
        <w:tc>
          <w:tcPr>
            <w:tcW w:w="936" w:type="dxa"/>
            <w:tcBorders>
              <w:top w:val="single" w:sz="4" w:space="0" w:color="000000"/>
              <w:left w:val="single" w:sz="4" w:space="0" w:color="000000"/>
              <w:bottom w:val="single" w:sz="4" w:space="0" w:color="000000"/>
              <w:right w:val="single" w:sz="4" w:space="0" w:color="000000"/>
            </w:tcBorders>
          </w:tcPr>
          <w:p w14:paraId="4428A45B" w14:textId="77777777" w:rsidR="00E423FE" w:rsidRPr="00454396" w:rsidRDefault="00F95408">
            <w:pPr>
              <w:rPr>
                <w:lang w:val="lv-LV"/>
              </w:rPr>
            </w:pPr>
            <w:r w:rsidRPr="00454396">
              <w:rPr>
                <w:lang w:val="lv-LV"/>
              </w:rPr>
              <w:t>1.8.2.</w:t>
            </w:r>
          </w:p>
        </w:tc>
        <w:tc>
          <w:tcPr>
            <w:tcW w:w="3923" w:type="dxa"/>
            <w:tcBorders>
              <w:top w:val="single" w:sz="4" w:space="0" w:color="000000"/>
              <w:left w:val="single" w:sz="4" w:space="0" w:color="000000"/>
              <w:bottom w:val="single" w:sz="4" w:space="0" w:color="000000"/>
              <w:right w:val="single" w:sz="4" w:space="0" w:color="000000"/>
            </w:tcBorders>
            <w:shd w:val="clear" w:color="auto" w:fill="auto"/>
          </w:tcPr>
          <w:p w14:paraId="663604E8" w14:textId="77777777" w:rsidR="00E423FE" w:rsidRPr="00454396" w:rsidRDefault="00F95408">
            <w:pPr>
              <w:rPr>
                <w:lang w:val="lv-LV"/>
              </w:rPr>
            </w:pPr>
            <w:r w:rsidRPr="00454396">
              <w:rPr>
                <w:lang w:val="lv-LV"/>
              </w:rPr>
              <w:t>Atbalsts elektronisko plašsaziņas līdzekļu televīzijas un radio programmu apraides izmaksu segšanai</w:t>
            </w:r>
          </w:p>
        </w:tc>
        <w:tc>
          <w:tcPr>
            <w:tcW w:w="216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1672DEB" w14:textId="77777777" w:rsidR="00E423FE" w:rsidRPr="00454396" w:rsidRDefault="00A24D55">
            <w:pPr>
              <w:jc w:val="center"/>
              <w:rPr>
                <w:lang w:val="lv-LV"/>
              </w:rPr>
            </w:pPr>
            <w:r w:rsidRPr="00454396">
              <w:rPr>
                <w:lang w:val="lv-LV"/>
              </w:rPr>
              <w:t>atbilstoši noslēgtajiem līgumiem un rēķiniem</w:t>
            </w:r>
          </w:p>
        </w:tc>
        <w:tc>
          <w:tcPr>
            <w:tcW w:w="2035" w:type="dxa"/>
            <w:tcBorders>
              <w:top w:val="single" w:sz="4" w:space="0" w:color="000000"/>
              <w:left w:val="single" w:sz="4" w:space="0" w:color="000000"/>
              <w:bottom w:val="single" w:sz="4" w:space="0" w:color="000000"/>
              <w:right w:val="single" w:sz="4" w:space="0" w:color="000000"/>
            </w:tcBorders>
            <w:vAlign w:val="center"/>
          </w:tcPr>
          <w:p w14:paraId="67D8A4D6" w14:textId="77777777" w:rsidR="008C0783" w:rsidRDefault="008C0783">
            <w:pPr>
              <w:jc w:val="center"/>
              <w:rPr>
                <w:lang w:val="lv-LV"/>
              </w:rPr>
            </w:pPr>
            <w:r w:rsidRPr="008C0783">
              <w:rPr>
                <w:lang w:val="lv-LV"/>
              </w:rPr>
              <w:t>88 829,69</w:t>
            </w:r>
          </w:p>
          <w:p w14:paraId="2E5970F4" w14:textId="10C81E01" w:rsidR="00E423FE" w:rsidRPr="00454396" w:rsidRDefault="00E423FE">
            <w:pPr>
              <w:jc w:val="center"/>
              <w:rPr>
                <w:lang w:val="lv-LV"/>
              </w:rPr>
            </w:pPr>
          </w:p>
        </w:tc>
      </w:tr>
      <w:tr w:rsidR="00E423FE" w:rsidRPr="00454396" w14:paraId="5433D56B" w14:textId="77777777">
        <w:trPr>
          <w:trHeight w:val="20"/>
          <w:jc w:val="center"/>
        </w:trPr>
        <w:tc>
          <w:tcPr>
            <w:tcW w:w="936" w:type="dxa"/>
            <w:tcBorders>
              <w:top w:val="single" w:sz="4" w:space="0" w:color="000000"/>
              <w:left w:val="single" w:sz="4" w:space="0" w:color="000000"/>
              <w:bottom w:val="single" w:sz="4" w:space="0" w:color="000000"/>
              <w:right w:val="single" w:sz="4" w:space="0" w:color="000000"/>
            </w:tcBorders>
          </w:tcPr>
          <w:p w14:paraId="4E7E096E" w14:textId="77777777" w:rsidR="00E423FE" w:rsidRPr="00454396" w:rsidRDefault="00F95408">
            <w:pPr>
              <w:rPr>
                <w:lang w:val="lv-LV"/>
              </w:rPr>
            </w:pPr>
            <w:r w:rsidRPr="00454396">
              <w:rPr>
                <w:lang w:val="lv-LV"/>
              </w:rPr>
              <w:t>1.8.3.</w:t>
            </w:r>
          </w:p>
        </w:tc>
        <w:tc>
          <w:tcPr>
            <w:tcW w:w="3923" w:type="dxa"/>
            <w:tcBorders>
              <w:top w:val="single" w:sz="4" w:space="0" w:color="000000"/>
              <w:left w:val="single" w:sz="4" w:space="0" w:color="000000"/>
              <w:bottom w:val="single" w:sz="4" w:space="0" w:color="000000"/>
              <w:right w:val="single" w:sz="4" w:space="0" w:color="000000"/>
            </w:tcBorders>
            <w:shd w:val="clear" w:color="auto" w:fill="auto"/>
          </w:tcPr>
          <w:p w14:paraId="543CB0E7" w14:textId="77777777" w:rsidR="00E423FE" w:rsidRPr="00454396" w:rsidRDefault="00F95408">
            <w:pPr>
              <w:rPr>
                <w:lang w:val="lv-LV"/>
              </w:rPr>
            </w:pPr>
            <w:r w:rsidRPr="00454396">
              <w:rPr>
                <w:lang w:val="lv-LV"/>
              </w:rPr>
              <w:t>Atbalsts kapacitātes stiprināšanai elektroniskajiem plašsaziņas līdzekļiem</w:t>
            </w:r>
          </w:p>
        </w:tc>
        <w:tc>
          <w:tcPr>
            <w:tcW w:w="216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75B75FF" w14:textId="77777777" w:rsidR="00E423FE" w:rsidRPr="00454396" w:rsidRDefault="00E423FE">
            <w:pPr>
              <w:jc w:val="center"/>
              <w:rPr>
                <w:lang w:val="lv-LV"/>
              </w:rPr>
            </w:pPr>
          </w:p>
        </w:tc>
        <w:tc>
          <w:tcPr>
            <w:tcW w:w="2035" w:type="dxa"/>
            <w:tcBorders>
              <w:top w:val="single" w:sz="4" w:space="0" w:color="000000"/>
              <w:left w:val="single" w:sz="4" w:space="0" w:color="000000"/>
              <w:bottom w:val="single" w:sz="4" w:space="0" w:color="000000"/>
              <w:right w:val="single" w:sz="4" w:space="0" w:color="000000"/>
            </w:tcBorders>
            <w:vAlign w:val="center"/>
          </w:tcPr>
          <w:p w14:paraId="6B6D62C6" w14:textId="5E733592" w:rsidR="008C0783" w:rsidRPr="008C0783" w:rsidRDefault="008C0783" w:rsidP="008C0783">
            <w:pPr>
              <w:jc w:val="center"/>
              <w:rPr>
                <w:lang w:val="lv-LV"/>
              </w:rPr>
            </w:pPr>
            <w:r w:rsidRPr="008C0783">
              <w:rPr>
                <w:lang w:val="lv-LV"/>
              </w:rPr>
              <w:t xml:space="preserve">483 048,67 </w:t>
            </w:r>
          </w:p>
          <w:p w14:paraId="4ACA7693" w14:textId="6833B379" w:rsidR="00E423FE" w:rsidRPr="00454396" w:rsidRDefault="00E423FE">
            <w:pPr>
              <w:jc w:val="center"/>
              <w:rPr>
                <w:lang w:val="lv-LV"/>
              </w:rPr>
            </w:pPr>
          </w:p>
        </w:tc>
      </w:tr>
      <w:tr w:rsidR="00A24D55" w:rsidRPr="00454396" w14:paraId="4216E5B6" w14:textId="77777777">
        <w:trPr>
          <w:trHeight w:val="20"/>
          <w:jc w:val="center"/>
        </w:trPr>
        <w:tc>
          <w:tcPr>
            <w:tcW w:w="936" w:type="dxa"/>
            <w:tcBorders>
              <w:top w:val="single" w:sz="4" w:space="0" w:color="000000"/>
              <w:left w:val="single" w:sz="4" w:space="0" w:color="000000"/>
              <w:bottom w:val="single" w:sz="4" w:space="0" w:color="000000"/>
              <w:right w:val="single" w:sz="4" w:space="0" w:color="000000"/>
            </w:tcBorders>
          </w:tcPr>
          <w:p w14:paraId="638F58EA" w14:textId="77777777" w:rsidR="00A24D55" w:rsidRPr="00454396" w:rsidRDefault="00A24D55">
            <w:pPr>
              <w:rPr>
                <w:lang w:val="lv-LV"/>
              </w:rPr>
            </w:pPr>
            <w:r w:rsidRPr="00454396">
              <w:rPr>
                <w:lang w:val="lv-LV"/>
              </w:rPr>
              <w:t>1.8.3.1.</w:t>
            </w:r>
          </w:p>
        </w:tc>
        <w:tc>
          <w:tcPr>
            <w:tcW w:w="3923" w:type="dxa"/>
            <w:tcBorders>
              <w:top w:val="single" w:sz="4" w:space="0" w:color="000000"/>
              <w:left w:val="single" w:sz="4" w:space="0" w:color="000000"/>
              <w:bottom w:val="single" w:sz="4" w:space="0" w:color="000000"/>
              <w:right w:val="single" w:sz="4" w:space="0" w:color="000000"/>
            </w:tcBorders>
            <w:shd w:val="clear" w:color="auto" w:fill="auto"/>
          </w:tcPr>
          <w:p w14:paraId="0D52EA31" w14:textId="77777777" w:rsidR="00A24D55" w:rsidRPr="00454396" w:rsidRDefault="00A24D55">
            <w:pPr>
              <w:rPr>
                <w:lang w:val="lv-LV"/>
              </w:rPr>
            </w:pPr>
            <w:r w:rsidRPr="00454396">
              <w:rPr>
                <w:lang w:val="lv-LV"/>
              </w:rPr>
              <w:t xml:space="preserve">pieteicējiem, kuri ir īpašnieki </w:t>
            </w:r>
            <w:r w:rsidRPr="00454396">
              <w:rPr>
                <w:b/>
                <w:bCs/>
                <w:lang w:val="lv-LV"/>
              </w:rPr>
              <w:t>nacionāla</w:t>
            </w:r>
            <w:r w:rsidR="002E67A8" w:rsidRPr="00454396">
              <w:rPr>
                <w:b/>
                <w:bCs/>
                <w:lang w:val="lv-LV"/>
              </w:rPr>
              <w:t>jiem</w:t>
            </w:r>
            <w:r w:rsidRPr="00454396">
              <w:rPr>
                <w:b/>
                <w:bCs/>
                <w:lang w:val="lv-LV"/>
              </w:rPr>
              <w:t xml:space="preserve"> </w:t>
            </w:r>
            <w:r w:rsidRPr="00454396">
              <w:rPr>
                <w:lang w:val="lv-LV"/>
              </w:rPr>
              <w:t>elektroniskajiem plašsaziņas līdzekļiem</w:t>
            </w:r>
          </w:p>
        </w:tc>
        <w:tc>
          <w:tcPr>
            <w:tcW w:w="216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0EF23D5" w14:textId="77777777" w:rsidR="00A24D55" w:rsidRPr="00454396" w:rsidRDefault="00DB6DE7">
            <w:pPr>
              <w:jc w:val="center"/>
              <w:rPr>
                <w:lang w:val="lv-LV"/>
              </w:rPr>
            </w:pPr>
            <w:r w:rsidRPr="00454396">
              <w:rPr>
                <w:lang w:val="lv-LV"/>
              </w:rPr>
              <w:t>l</w:t>
            </w:r>
            <w:r w:rsidR="00DA7211" w:rsidRPr="00454396">
              <w:rPr>
                <w:lang w:val="lv-LV"/>
              </w:rPr>
              <w:t xml:space="preserve">īdz 80 000 </w:t>
            </w:r>
            <w:r w:rsidR="00DA7211" w:rsidRPr="00454396">
              <w:rPr>
                <w:i/>
                <w:iCs/>
                <w:lang w:val="lv-LV"/>
              </w:rPr>
              <w:t>euro</w:t>
            </w:r>
            <w:r w:rsidR="00DA7211" w:rsidRPr="00454396">
              <w:rPr>
                <w:lang w:val="lv-LV"/>
              </w:rPr>
              <w:t>, bet ne vairāk</w:t>
            </w:r>
            <w:r w:rsidRPr="00454396">
              <w:rPr>
                <w:lang w:val="lv-LV"/>
              </w:rPr>
              <w:t xml:space="preserve"> kā</w:t>
            </w:r>
            <w:r w:rsidR="00DA7211" w:rsidRPr="00454396">
              <w:rPr>
                <w:lang w:val="lv-LV"/>
              </w:rPr>
              <w:t xml:space="preserve"> </w:t>
            </w:r>
            <w:r w:rsidRPr="00454396">
              <w:rPr>
                <w:lang w:val="lv-LV"/>
              </w:rPr>
              <w:lastRenderedPageBreak/>
              <w:t>2</w:t>
            </w:r>
            <w:r w:rsidR="00351B0E" w:rsidRPr="00454396">
              <w:rPr>
                <w:lang w:val="lv-LV"/>
              </w:rPr>
              <w:t>0</w:t>
            </w:r>
            <w:r w:rsidRPr="00454396">
              <w:rPr>
                <w:lang w:val="lv-LV"/>
              </w:rPr>
              <w:t>% no 2019. gada neto apgrozījuma</w:t>
            </w:r>
            <w:r w:rsidR="00F56F51" w:rsidRPr="00454396">
              <w:rPr>
                <w:rStyle w:val="FootnoteReference"/>
                <w:lang w:val="lv-LV"/>
              </w:rPr>
              <w:footnoteReference w:id="2"/>
            </w:r>
          </w:p>
        </w:tc>
        <w:tc>
          <w:tcPr>
            <w:tcW w:w="2035" w:type="dxa"/>
            <w:tcBorders>
              <w:top w:val="single" w:sz="4" w:space="0" w:color="000000"/>
              <w:left w:val="single" w:sz="4" w:space="0" w:color="000000"/>
              <w:bottom w:val="single" w:sz="4" w:space="0" w:color="000000"/>
              <w:right w:val="single" w:sz="4" w:space="0" w:color="000000"/>
            </w:tcBorders>
            <w:vAlign w:val="center"/>
          </w:tcPr>
          <w:p w14:paraId="313E678A" w14:textId="77777777" w:rsidR="00A24D55" w:rsidRPr="00454396" w:rsidRDefault="00A24D55">
            <w:pPr>
              <w:jc w:val="center"/>
              <w:rPr>
                <w:lang w:val="lv-LV"/>
              </w:rPr>
            </w:pPr>
          </w:p>
        </w:tc>
      </w:tr>
      <w:tr w:rsidR="00A24D55" w:rsidRPr="00454396" w14:paraId="36937F16" w14:textId="77777777">
        <w:trPr>
          <w:trHeight w:val="20"/>
          <w:jc w:val="center"/>
        </w:trPr>
        <w:tc>
          <w:tcPr>
            <w:tcW w:w="936" w:type="dxa"/>
            <w:tcBorders>
              <w:top w:val="single" w:sz="4" w:space="0" w:color="000000"/>
              <w:left w:val="single" w:sz="4" w:space="0" w:color="000000"/>
              <w:bottom w:val="single" w:sz="4" w:space="0" w:color="000000"/>
              <w:right w:val="single" w:sz="4" w:space="0" w:color="000000"/>
            </w:tcBorders>
          </w:tcPr>
          <w:p w14:paraId="03774306" w14:textId="77777777" w:rsidR="00A24D55" w:rsidRPr="00454396" w:rsidRDefault="00A24D55">
            <w:pPr>
              <w:rPr>
                <w:lang w:val="lv-LV"/>
              </w:rPr>
            </w:pPr>
            <w:r w:rsidRPr="00454396">
              <w:rPr>
                <w:lang w:val="lv-LV"/>
              </w:rPr>
              <w:t>1.8.3.2.</w:t>
            </w:r>
          </w:p>
        </w:tc>
        <w:tc>
          <w:tcPr>
            <w:tcW w:w="3923" w:type="dxa"/>
            <w:tcBorders>
              <w:top w:val="single" w:sz="4" w:space="0" w:color="000000"/>
              <w:left w:val="single" w:sz="4" w:space="0" w:color="000000"/>
              <w:bottom w:val="single" w:sz="4" w:space="0" w:color="000000"/>
              <w:right w:val="single" w:sz="4" w:space="0" w:color="000000"/>
            </w:tcBorders>
            <w:shd w:val="clear" w:color="auto" w:fill="auto"/>
          </w:tcPr>
          <w:p w14:paraId="1152F0BC" w14:textId="77777777" w:rsidR="00A24D55" w:rsidRPr="00454396" w:rsidRDefault="00A24D55">
            <w:pPr>
              <w:rPr>
                <w:lang w:val="lv-LV"/>
              </w:rPr>
            </w:pPr>
            <w:r w:rsidRPr="00454396">
              <w:rPr>
                <w:lang w:val="lv-LV"/>
              </w:rPr>
              <w:t xml:space="preserve">pieteicējiem, kuri ir īpašnieki </w:t>
            </w:r>
            <w:r w:rsidRPr="00454396">
              <w:rPr>
                <w:b/>
                <w:bCs/>
                <w:lang w:val="lv-LV"/>
              </w:rPr>
              <w:t>reģionālajiem</w:t>
            </w:r>
            <w:r w:rsidRPr="00454396">
              <w:rPr>
                <w:lang w:val="lv-LV"/>
              </w:rPr>
              <w:t xml:space="preserve"> elektroniskajiem plašsaziņas līdzekļiem</w:t>
            </w:r>
          </w:p>
        </w:tc>
        <w:tc>
          <w:tcPr>
            <w:tcW w:w="216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5EA0E93" w14:textId="77777777" w:rsidR="00A24D55" w:rsidRPr="00454396" w:rsidRDefault="00351B0E">
            <w:pPr>
              <w:jc w:val="center"/>
              <w:rPr>
                <w:lang w:val="lv-LV"/>
              </w:rPr>
            </w:pPr>
            <w:r w:rsidRPr="00454396">
              <w:rPr>
                <w:lang w:val="lv-LV"/>
              </w:rPr>
              <w:t>l</w:t>
            </w:r>
            <w:r w:rsidR="00DB6DE7" w:rsidRPr="00454396">
              <w:rPr>
                <w:lang w:val="lv-LV"/>
              </w:rPr>
              <w:t>īdz 5</w:t>
            </w:r>
            <w:r w:rsidR="00050822" w:rsidRPr="00454396">
              <w:rPr>
                <w:lang w:val="lv-LV"/>
              </w:rPr>
              <w:t>0</w:t>
            </w:r>
            <w:r w:rsidR="00DB6DE7" w:rsidRPr="00454396">
              <w:rPr>
                <w:lang w:val="lv-LV"/>
              </w:rPr>
              <w:t> </w:t>
            </w:r>
            <w:r w:rsidR="00050822" w:rsidRPr="00454396">
              <w:rPr>
                <w:lang w:val="lv-LV"/>
              </w:rPr>
              <w:t>000</w:t>
            </w:r>
            <w:r w:rsidR="00DB6DE7" w:rsidRPr="00454396">
              <w:rPr>
                <w:lang w:val="lv-LV"/>
              </w:rPr>
              <w:t xml:space="preserve"> </w:t>
            </w:r>
            <w:r w:rsidR="00DB6DE7" w:rsidRPr="00454396">
              <w:rPr>
                <w:i/>
                <w:iCs/>
                <w:lang w:val="lv-LV"/>
              </w:rPr>
              <w:t>euro</w:t>
            </w:r>
            <w:r w:rsidR="00DB6DE7" w:rsidRPr="00454396">
              <w:rPr>
                <w:lang w:val="lv-LV"/>
              </w:rPr>
              <w:t>, bet ne vairāk kā 2</w:t>
            </w:r>
            <w:r w:rsidRPr="00454396">
              <w:rPr>
                <w:lang w:val="lv-LV"/>
              </w:rPr>
              <w:t>0</w:t>
            </w:r>
            <w:r w:rsidR="00DB6DE7" w:rsidRPr="00454396">
              <w:rPr>
                <w:lang w:val="lv-LV"/>
              </w:rPr>
              <w:t>% no</w:t>
            </w:r>
            <w:r w:rsidRPr="00454396">
              <w:rPr>
                <w:lang w:val="lv-LV"/>
              </w:rPr>
              <w:t xml:space="preserve"> 2019. gada</w:t>
            </w:r>
            <w:r w:rsidR="00DB6DE7" w:rsidRPr="00454396">
              <w:rPr>
                <w:lang w:val="lv-LV"/>
              </w:rPr>
              <w:t xml:space="preserve"> neto apgrozījuma</w:t>
            </w:r>
          </w:p>
        </w:tc>
        <w:tc>
          <w:tcPr>
            <w:tcW w:w="2035" w:type="dxa"/>
            <w:tcBorders>
              <w:top w:val="single" w:sz="4" w:space="0" w:color="000000"/>
              <w:left w:val="single" w:sz="4" w:space="0" w:color="000000"/>
              <w:bottom w:val="single" w:sz="4" w:space="0" w:color="000000"/>
              <w:right w:val="single" w:sz="4" w:space="0" w:color="000000"/>
            </w:tcBorders>
            <w:vAlign w:val="center"/>
          </w:tcPr>
          <w:p w14:paraId="6F3DF2AB" w14:textId="77777777" w:rsidR="00A24D55" w:rsidRPr="00454396" w:rsidRDefault="00A24D55">
            <w:pPr>
              <w:jc w:val="center"/>
              <w:rPr>
                <w:lang w:val="lv-LV"/>
              </w:rPr>
            </w:pPr>
          </w:p>
        </w:tc>
      </w:tr>
      <w:tr w:rsidR="00A24D55" w:rsidRPr="00454396" w14:paraId="6FA79B3F" w14:textId="77777777">
        <w:trPr>
          <w:trHeight w:val="20"/>
          <w:jc w:val="center"/>
        </w:trPr>
        <w:tc>
          <w:tcPr>
            <w:tcW w:w="936" w:type="dxa"/>
            <w:tcBorders>
              <w:top w:val="single" w:sz="4" w:space="0" w:color="000000"/>
              <w:left w:val="single" w:sz="4" w:space="0" w:color="000000"/>
              <w:bottom w:val="single" w:sz="4" w:space="0" w:color="000000"/>
              <w:right w:val="single" w:sz="4" w:space="0" w:color="000000"/>
            </w:tcBorders>
          </w:tcPr>
          <w:p w14:paraId="537F374C" w14:textId="77777777" w:rsidR="00A24D55" w:rsidRPr="00454396" w:rsidRDefault="00A24D55">
            <w:pPr>
              <w:rPr>
                <w:lang w:val="lv-LV"/>
              </w:rPr>
            </w:pPr>
            <w:r w:rsidRPr="00454396">
              <w:rPr>
                <w:lang w:val="lv-LV"/>
              </w:rPr>
              <w:t>1.8.3.3.</w:t>
            </w:r>
          </w:p>
        </w:tc>
        <w:tc>
          <w:tcPr>
            <w:tcW w:w="3923" w:type="dxa"/>
            <w:tcBorders>
              <w:top w:val="single" w:sz="4" w:space="0" w:color="000000"/>
              <w:left w:val="single" w:sz="4" w:space="0" w:color="000000"/>
              <w:bottom w:val="single" w:sz="4" w:space="0" w:color="000000"/>
              <w:right w:val="single" w:sz="4" w:space="0" w:color="000000"/>
            </w:tcBorders>
            <w:shd w:val="clear" w:color="auto" w:fill="auto"/>
          </w:tcPr>
          <w:p w14:paraId="52794350" w14:textId="77777777" w:rsidR="00A24D55" w:rsidRPr="00454396" w:rsidRDefault="00050822">
            <w:pPr>
              <w:rPr>
                <w:lang w:val="lv-LV"/>
              </w:rPr>
            </w:pPr>
            <w:r w:rsidRPr="00454396">
              <w:rPr>
                <w:lang w:val="lv-LV"/>
              </w:rPr>
              <w:t xml:space="preserve">pieteicējiem, kuri ir īpašnieki </w:t>
            </w:r>
            <w:r w:rsidRPr="00454396">
              <w:rPr>
                <w:b/>
                <w:bCs/>
                <w:lang w:val="lv-LV"/>
              </w:rPr>
              <w:t>vietējiem</w:t>
            </w:r>
            <w:r w:rsidRPr="00454396">
              <w:rPr>
                <w:lang w:val="lv-LV"/>
              </w:rPr>
              <w:t xml:space="preserve"> elektroniskajiem plašsaziņas līdzekļiem</w:t>
            </w:r>
          </w:p>
        </w:tc>
        <w:tc>
          <w:tcPr>
            <w:tcW w:w="216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11832B3" w14:textId="77777777" w:rsidR="00A24D55" w:rsidRPr="00454396" w:rsidRDefault="005E70DB">
            <w:pPr>
              <w:jc w:val="center"/>
              <w:rPr>
                <w:lang w:val="lv-LV"/>
              </w:rPr>
            </w:pPr>
            <w:r w:rsidRPr="00454396">
              <w:rPr>
                <w:lang w:val="lv-LV"/>
              </w:rPr>
              <w:t xml:space="preserve">līdz </w:t>
            </w:r>
            <w:r w:rsidR="00DB6DE7" w:rsidRPr="00454396">
              <w:rPr>
                <w:lang w:val="lv-LV"/>
              </w:rPr>
              <w:t>3</w:t>
            </w:r>
            <w:r w:rsidR="00050822" w:rsidRPr="00454396">
              <w:rPr>
                <w:lang w:val="lv-LV"/>
              </w:rPr>
              <w:t>0</w:t>
            </w:r>
            <w:r w:rsidR="00DB6DE7" w:rsidRPr="00454396">
              <w:rPr>
                <w:lang w:val="lv-LV"/>
              </w:rPr>
              <w:t> </w:t>
            </w:r>
            <w:r w:rsidR="00050822" w:rsidRPr="00454396">
              <w:rPr>
                <w:lang w:val="lv-LV"/>
              </w:rPr>
              <w:t>000</w:t>
            </w:r>
            <w:r w:rsidR="00DB6DE7" w:rsidRPr="00454396">
              <w:rPr>
                <w:lang w:val="lv-LV"/>
              </w:rPr>
              <w:t xml:space="preserve"> </w:t>
            </w:r>
            <w:r w:rsidR="00DB6DE7" w:rsidRPr="00454396">
              <w:rPr>
                <w:i/>
                <w:iCs/>
                <w:lang w:val="lv-LV"/>
              </w:rPr>
              <w:t>euro</w:t>
            </w:r>
            <w:r w:rsidR="00DB6DE7" w:rsidRPr="00454396">
              <w:rPr>
                <w:lang w:val="lv-LV"/>
              </w:rPr>
              <w:t>, bet ne vairāk kā 2</w:t>
            </w:r>
            <w:r w:rsidR="00351B0E" w:rsidRPr="00454396">
              <w:rPr>
                <w:lang w:val="lv-LV"/>
              </w:rPr>
              <w:t>0</w:t>
            </w:r>
            <w:r w:rsidR="00DB6DE7" w:rsidRPr="00454396">
              <w:rPr>
                <w:lang w:val="lv-LV"/>
              </w:rPr>
              <w:t>% no</w:t>
            </w:r>
            <w:r w:rsidR="00351B0E" w:rsidRPr="00454396">
              <w:rPr>
                <w:lang w:val="lv-LV"/>
              </w:rPr>
              <w:t xml:space="preserve"> 2019. gada</w:t>
            </w:r>
            <w:r w:rsidR="00DB6DE7" w:rsidRPr="00454396">
              <w:rPr>
                <w:lang w:val="lv-LV"/>
              </w:rPr>
              <w:t xml:space="preserve"> neto apgrozījuma</w:t>
            </w:r>
          </w:p>
        </w:tc>
        <w:tc>
          <w:tcPr>
            <w:tcW w:w="2035" w:type="dxa"/>
            <w:tcBorders>
              <w:top w:val="single" w:sz="4" w:space="0" w:color="000000"/>
              <w:left w:val="single" w:sz="4" w:space="0" w:color="000000"/>
              <w:bottom w:val="single" w:sz="4" w:space="0" w:color="000000"/>
              <w:right w:val="single" w:sz="4" w:space="0" w:color="000000"/>
            </w:tcBorders>
            <w:vAlign w:val="center"/>
          </w:tcPr>
          <w:p w14:paraId="685DC050" w14:textId="77777777" w:rsidR="00A24D55" w:rsidRPr="00454396" w:rsidRDefault="00A24D55">
            <w:pPr>
              <w:jc w:val="center"/>
              <w:rPr>
                <w:lang w:val="lv-LV"/>
              </w:rPr>
            </w:pPr>
          </w:p>
        </w:tc>
      </w:tr>
      <w:tr w:rsidR="00E423FE" w:rsidRPr="00454396" w14:paraId="6D81756E" w14:textId="77777777">
        <w:trPr>
          <w:trHeight w:val="20"/>
          <w:jc w:val="center"/>
        </w:trPr>
        <w:tc>
          <w:tcPr>
            <w:tcW w:w="936" w:type="dxa"/>
            <w:tcBorders>
              <w:top w:val="single" w:sz="4" w:space="0" w:color="000000"/>
              <w:left w:val="single" w:sz="4" w:space="0" w:color="000000"/>
              <w:bottom w:val="single" w:sz="4" w:space="0" w:color="000000"/>
              <w:right w:val="single" w:sz="4" w:space="0" w:color="000000"/>
            </w:tcBorders>
          </w:tcPr>
          <w:p w14:paraId="0BFBA618" w14:textId="77777777" w:rsidR="00E423FE" w:rsidRPr="00454396" w:rsidRDefault="00F95408">
            <w:pPr>
              <w:rPr>
                <w:lang w:val="lv-LV"/>
              </w:rPr>
            </w:pPr>
            <w:r w:rsidRPr="00454396">
              <w:rPr>
                <w:lang w:val="lv-LV"/>
              </w:rPr>
              <w:t>1.8.4.</w:t>
            </w:r>
          </w:p>
        </w:tc>
        <w:tc>
          <w:tcPr>
            <w:tcW w:w="392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01F90E7" w14:textId="77777777" w:rsidR="00E423FE" w:rsidRPr="00454396" w:rsidRDefault="00F95408" w:rsidP="00050822">
            <w:pPr>
              <w:rPr>
                <w:lang w:val="lv-LV"/>
              </w:rPr>
            </w:pPr>
            <w:r w:rsidRPr="00454396">
              <w:rPr>
                <w:lang w:val="lv-LV"/>
              </w:rPr>
              <w:t>Atbalsts kapacitātes stiprināšanai drukātajiem un digitālajā vidē strādājošiem medijiem</w:t>
            </w:r>
          </w:p>
        </w:tc>
        <w:tc>
          <w:tcPr>
            <w:tcW w:w="216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606D1DF" w14:textId="77777777" w:rsidR="00E423FE" w:rsidRPr="00454396" w:rsidRDefault="00E423FE">
            <w:pPr>
              <w:jc w:val="center"/>
              <w:rPr>
                <w:lang w:val="lv-LV"/>
              </w:rPr>
            </w:pPr>
          </w:p>
        </w:tc>
        <w:tc>
          <w:tcPr>
            <w:tcW w:w="2035" w:type="dxa"/>
            <w:tcBorders>
              <w:top w:val="single" w:sz="4" w:space="0" w:color="000000"/>
              <w:left w:val="single" w:sz="4" w:space="0" w:color="000000"/>
              <w:bottom w:val="single" w:sz="4" w:space="0" w:color="000000"/>
              <w:right w:val="single" w:sz="4" w:space="0" w:color="000000"/>
            </w:tcBorders>
            <w:vAlign w:val="center"/>
          </w:tcPr>
          <w:p w14:paraId="2EAE3DB1" w14:textId="2279221E" w:rsidR="00E423FE" w:rsidRPr="00454396" w:rsidRDefault="008C0783">
            <w:pPr>
              <w:jc w:val="center"/>
              <w:rPr>
                <w:lang w:val="lv-LV"/>
              </w:rPr>
            </w:pPr>
            <w:r w:rsidRPr="008C0783">
              <w:rPr>
                <w:lang w:val="lv-LV"/>
              </w:rPr>
              <w:t xml:space="preserve">140 619,71   </w:t>
            </w:r>
          </w:p>
        </w:tc>
      </w:tr>
      <w:tr w:rsidR="00E423FE" w:rsidRPr="00454396" w14:paraId="5BB3EF25" w14:textId="77777777">
        <w:trPr>
          <w:trHeight w:val="20"/>
          <w:jc w:val="center"/>
        </w:trPr>
        <w:tc>
          <w:tcPr>
            <w:tcW w:w="936" w:type="dxa"/>
            <w:tcBorders>
              <w:top w:val="single" w:sz="4" w:space="0" w:color="000000"/>
              <w:left w:val="single" w:sz="4" w:space="0" w:color="000000"/>
              <w:bottom w:val="single" w:sz="4" w:space="0" w:color="000000"/>
              <w:right w:val="single" w:sz="4" w:space="0" w:color="000000"/>
            </w:tcBorders>
          </w:tcPr>
          <w:p w14:paraId="1A82FDC4" w14:textId="77777777" w:rsidR="00E423FE" w:rsidRPr="00454396" w:rsidRDefault="00F95408">
            <w:pPr>
              <w:rPr>
                <w:lang w:val="lv-LV"/>
              </w:rPr>
            </w:pPr>
            <w:r w:rsidRPr="00454396">
              <w:rPr>
                <w:lang w:val="lv-LV"/>
              </w:rPr>
              <w:t>1.8.4.</w:t>
            </w:r>
            <w:r w:rsidR="00A24D55" w:rsidRPr="00454396">
              <w:rPr>
                <w:lang w:val="lv-LV"/>
              </w:rPr>
              <w:t>1</w:t>
            </w:r>
            <w:r w:rsidRPr="00454396">
              <w:rPr>
                <w:lang w:val="lv-LV"/>
              </w:rPr>
              <w:t>.</w:t>
            </w:r>
          </w:p>
        </w:tc>
        <w:tc>
          <w:tcPr>
            <w:tcW w:w="392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E4E04F9" w14:textId="77777777" w:rsidR="00E423FE" w:rsidRPr="00454396" w:rsidRDefault="00F95408">
            <w:pPr>
              <w:rPr>
                <w:lang w:val="lv-LV"/>
              </w:rPr>
            </w:pPr>
            <w:r w:rsidRPr="00454396">
              <w:rPr>
                <w:lang w:val="lv-LV"/>
              </w:rPr>
              <w:t xml:space="preserve">pieteicējiem, kuri ir īpašnieki </w:t>
            </w:r>
            <w:r w:rsidR="00E7487B" w:rsidRPr="00454396">
              <w:rPr>
                <w:b/>
                <w:bCs/>
                <w:lang w:val="lv-LV"/>
              </w:rPr>
              <w:t>nacionāla mēroga</w:t>
            </w:r>
            <w:r w:rsidR="00E7487B" w:rsidRPr="00454396">
              <w:rPr>
                <w:lang w:val="lv-LV"/>
              </w:rPr>
              <w:t xml:space="preserve"> </w:t>
            </w:r>
            <w:r w:rsidRPr="00454396">
              <w:rPr>
                <w:lang w:val="lv-LV"/>
              </w:rPr>
              <w:t xml:space="preserve">drukātajiem </w:t>
            </w:r>
            <w:r w:rsidR="00E7487B" w:rsidRPr="00454396">
              <w:rPr>
                <w:lang w:val="lv-LV"/>
              </w:rPr>
              <w:t>un</w:t>
            </w:r>
            <w:r w:rsidR="0056746D" w:rsidRPr="00454396">
              <w:rPr>
                <w:lang w:val="lv-LV"/>
              </w:rPr>
              <w:t>/vai</w:t>
            </w:r>
            <w:r w:rsidR="00E7487B" w:rsidRPr="00454396">
              <w:rPr>
                <w:lang w:val="lv-LV"/>
              </w:rPr>
              <w:t xml:space="preserve"> digitālajā vidē strādājošiem medijiem</w:t>
            </w:r>
          </w:p>
        </w:tc>
        <w:tc>
          <w:tcPr>
            <w:tcW w:w="216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22183DA" w14:textId="77777777" w:rsidR="00E423FE" w:rsidRPr="00454396" w:rsidRDefault="005E70DB">
            <w:pPr>
              <w:jc w:val="center"/>
              <w:rPr>
                <w:lang w:val="lv-LV"/>
              </w:rPr>
            </w:pPr>
            <w:r w:rsidRPr="00454396">
              <w:rPr>
                <w:lang w:val="lv-LV"/>
              </w:rPr>
              <w:t xml:space="preserve">līdz </w:t>
            </w:r>
            <w:r w:rsidR="00050822" w:rsidRPr="00454396">
              <w:rPr>
                <w:lang w:val="lv-LV"/>
              </w:rPr>
              <w:t>20</w:t>
            </w:r>
            <w:r w:rsidR="00D91713" w:rsidRPr="00454396">
              <w:rPr>
                <w:lang w:val="lv-LV"/>
              </w:rPr>
              <w:t> </w:t>
            </w:r>
            <w:r w:rsidR="00050822" w:rsidRPr="00454396">
              <w:rPr>
                <w:lang w:val="lv-LV"/>
              </w:rPr>
              <w:t>000</w:t>
            </w:r>
            <w:r w:rsidR="00351B0E" w:rsidRPr="00454396">
              <w:rPr>
                <w:i/>
                <w:iCs/>
                <w:lang w:val="lv-LV"/>
              </w:rPr>
              <w:t xml:space="preserve"> euro</w:t>
            </w:r>
            <w:r w:rsidR="00351B0E" w:rsidRPr="00454396">
              <w:rPr>
                <w:lang w:val="lv-LV"/>
              </w:rPr>
              <w:t>, bet ne vairāk kā 20% no 2019. gada neto apgrozījuma</w:t>
            </w:r>
          </w:p>
        </w:tc>
        <w:tc>
          <w:tcPr>
            <w:tcW w:w="2035" w:type="dxa"/>
            <w:tcBorders>
              <w:top w:val="single" w:sz="4" w:space="0" w:color="000000"/>
              <w:left w:val="single" w:sz="4" w:space="0" w:color="000000"/>
              <w:bottom w:val="single" w:sz="4" w:space="0" w:color="000000"/>
              <w:right w:val="single" w:sz="4" w:space="0" w:color="000000"/>
            </w:tcBorders>
            <w:vAlign w:val="center"/>
          </w:tcPr>
          <w:p w14:paraId="7C37627E" w14:textId="77777777" w:rsidR="008C0783" w:rsidRDefault="008C0783">
            <w:pPr>
              <w:jc w:val="center"/>
              <w:rPr>
                <w:lang w:val="lv-LV"/>
              </w:rPr>
            </w:pPr>
            <w:r w:rsidRPr="008C0783">
              <w:rPr>
                <w:lang w:val="lv-LV"/>
              </w:rPr>
              <w:t>55 519,92</w:t>
            </w:r>
          </w:p>
          <w:p w14:paraId="5ACBE8EF" w14:textId="1C1EA7BA" w:rsidR="00E423FE" w:rsidRPr="00454396" w:rsidRDefault="00E423FE">
            <w:pPr>
              <w:jc w:val="center"/>
              <w:rPr>
                <w:lang w:val="lv-LV"/>
              </w:rPr>
            </w:pPr>
          </w:p>
        </w:tc>
      </w:tr>
      <w:tr w:rsidR="00A24D55" w:rsidRPr="00454396" w14:paraId="2AD07211" w14:textId="77777777" w:rsidTr="00585222">
        <w:trPr>
          <w:trHeight w:val="2599"/>
          <w:jc w:val="center"/>
        </w:trPr>
        <w:tc>
          <w:tcPr>
            <w:tcW w:w="936" w:type="dxa"/>
            <w:tcBorders>
              <w:top w:val="single" w:sz="4" w:space="0" w:color="000000"/>
              <w:left w:val="single" w:sz="4" w:space="0" w:color="000000"/>
              <w:bottom w:val="single" w:sz="4" w:space="0" w:color="000000"/>
              <w:right w:val="single" w:sz="4" w:space="0" w:color="000000"/>
            </w:tcBorders>
          </w:tcPr>
          <w:p w14:paraId="20EA3283" w14:textId="77777777" w:rsidR="00A24D55" w:rsidRPr="00454396" w:rsidRDefault="00A24D55">
            <w:pPr>
              <w:rPr>
                <w:lang w:val="lv-LV"/>
              </w:rPr>
            </w:pPr>
            <w:r w:rsidRPr="00454396">
              <w:rPr>
                <w:lang w:val="lv-LV"/>
              </w:rPr>
              <w:t>1.8.4.2.</w:t>
            </w:r>
          </w:p>
        </w:tc>
        <w:tc>
          <w:tcPr>
            <w:tcW w:w="392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3A09DC9" w14:textId="77777777" w:rsidR="00A24D55" w:rsidRPr="00454396" w:rsidRDefault="00050822">
            <w:pPr>
              <w:rPr>
                <w:lang w:val="lv-LV"/>
              </w:rPr>
            </w:pPr>
            <w:r w:rsidRPr="00454396">
              <w:rPr>
                <w:lang w:val="lv-LV"/>
              </w:rPr>
              <w:t xml:space="preserve">pieteicējiem, kuri ir īpašnieki </w:t>
            </w:r>
            <w:bookmarkStart w:id="3" w:name="_Hlk67913582"/>
            <w:r w:rsidRPr="00454396">
              <w:rPr>
                <w:b/>
                <w:bCs/>
                <w:lang w:val="lv-LV"/>
              </w:rPr>
              <w:t xml:space="preserve">reģionālajiem </w:t>
            </w:r>
            <w:r w:rsidR="0056746D" w:rsidRPr="00454396">
              <w:rPr>
                <w:b/>
                <w:bCs/>
                <w:lang w:val="lv-LV"/>
              </w:rPr>
              <w:t>un/</w:t>
            </w:r>
            <w:r w:rsidRPr="00454396">
              <w:rPr>
                <w:b/>
                <w:bCs/>
                <w:lang w:val="lv-LV"/>
              </w:rPr>
              <w:t>vai vietējiem</w:t>
            </w:r>
            <w:r w:rsidRPr="00454396">
              <w:rPr>
                <w:lang w:val="lv-LV"/>
              </w:rPr>
              <w:t xml:space="preserve"> drukātajiem </w:t>
            </w:r>
            <w:r w:rsidR="00D91713" w:rsidRPr="00454396">
              <w:rPr>
                <w:lang w:val="lv-LV"/>
              </w:rPr>
              <w:t>un</w:t>
            </w:r>
            <w:r w:rsidR="0056746D" w:rsidRPr="00454396">
              <w:rPr>
                <w:lang w:val="lv-LV"/>
              </w:rPr>
              <w:t>/vai</w:t>
            </w:r>
            <w:r w:rsidR="00D91713" w:rsidRPr="00454396">
              <w:rPr>
                <w:lang w:val="lv-LV"/>
              </w:rPr>
              <w:t xml:space="preserve"> digitālajā vidē strādājošiem medijiem</w:t>
            </w:r>
            <w:bookmarkEnd w:id="3"/>
          </w:p>
        </w:tc>
        <w:tc>
          <w:tcPr>
            <w:tcW w:w="216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3D20BD3" w14:textId="77777777" w:rsidR="00A24D55" w:rsidRPr="00454396" w:rsidRDefault="005E70DB">
            <w:pPr>
              <w:jc w:val="center"/>
              <w:rPr>
                <w:lang w:val="lv-LV"/>
              </w:rPr>
            </w:pPr>
            <w:r w:rsidRPr="00454396">
              <w:rPr>
                <w:lang w:val="lv-LV"/>
              </w:rPr>
              <w:t xml:space="preserve">līdz </w:t>
            </w:r>
            <w:r w:rsidR="00351B0E" w:rsidRPr="00454396">
              <w:rPr>
                <w:lang w:val="lv-LV"/>
              </w:rPr>
              <w:t>7</w:t>
            </w:r>
            <w:r w:rsidR="00D91713" w:rsidRPr="00454396">
              <w:rPr>
                <w:lang w:val="lv-LV"/>
              </w:rPr>
              <w:t xml:space="preserve"> 000 par </w:t>
            </w:r>
            <w:r w:rsidR="00243D69" w:rsidRPr="00454396">
              <w:rPr>
                <w:lang w:val="lv-LV"/>
              </w:rPr>
              <w:t xml:space="preserve">vienu </w:t>
            </w:r>
            <w:r w:rsidR="00D91713" w:rsidRPr="00454396">
              <w:rPr>
                <w:lang w:val="lv-LV"/>
              </w:rPr>
              <w:t>mediju</w:t>
            </w:r>
            <w:r w:rsidR="003902E3" w:rsidRPr="00454396">
              <w:rPr>
                <w:rStyle w:val="FootnoteReference"/>
                <w:lang w:val="lv-LV"/>
              </w:rPr>
              <w:footnoteReference w:id="3"/>
            </w:r>
            <w:r w:rsidR="00D91713" w:rsidRPr="00454396">
              <w:rPr>
                <w:lang w:val="lv-LV"/>
              </w:rPr>
              <w:t>, bet ne vairāk kā 15</w:t>
            </w:r>
            <w:r w:rsidR="00351B0E" w:rsidRPr="00454396">
              <w:rPr>
                <w:lang w:val="lv-LV"/>
              </w:rPr>
              <w:t> </w:t>
            </w:r>
            <w:r w:rsidR="00D91713" w:rsidRPr="00454396">
              <w:rPr>
                <w:lang w:val="lv-LV"/>
              </w:rPr>
              <w:t>000</w:t>
            </w:r>
            <w:r w:rsidR="00351B0E" w:rsidRPr="00454396">
              <w:rPr>
                <w:lang w:val="lv-LV"/>
              </w:rPr>
              <w:t xml:space="preserve"> par vairākiem medijiem; bet jebkurā gadījumā ne vairāk kā 20% no 2019. gada neto apgrozījuma</w:t>
            </w:r>
          </w:p>
        </w:tc>
        <w:tc>
          <w:tcPr>
            <w:tcW w:w="2035" w:type="dxa"/>
            <w:tcBorders>
              <w:top w:val="single" w:sz="4" w:space="0" w:color="000000"/>
              <w:left w:val="single" w:sz="4" w:space="0" w:color="000000"/>
              <w:bottom w:val="single" w:sz="4" w:space="0" w:color="000000"/>
              <w:right w:val="single" w:sz="4" w:space="0" w:color="000000"/>
            </w:tcBorders>
            <w:vAlign w:val="center"/>
          </w:tcPr>
          <w:p w14:paraId="4C418442" w14:textId="77777777" w:rsidR="008C0783" w:rsidRDefault="008C0783">
            <w:pPr>
              <w:jc w:val="center"/>
              <w:rPr>
                <w:lang w:val="lv-LV"/>
              </w:rPr>
            </w:pPr>
            <w:r w:rsidRPr="008C0783">
              <w:rPr>
                <w:lang w:val="lv-LV"/>
              </w:rPr>
              <w:t>85 099,79</w:t>
            </w:r>
          </w:p>
          <w:p w14:paraId="3C1C7565" w14:textId="5F154157" w:rsidR="00A24D55" w:rsidRPr="00454396" w:rsidRDefault="00A24D55">
            <w:pPr>
              <w:jc w:val="center"/>
              <w:rPr>
                <w:lang w:val="lv-LV"/>
              </w:rPr>
            </w:pPr>
          </w:p>
        </w:tc>
      </w:tr>
    </w:tbl>
    <w:p w14:paraId="19B4CFDE" w14:textId="77777777" w:rsidR="00E423FE" w:rsidRPr="00454396" w:rsidRDefault="00E423FE">
      <w:pPr>
        <w:ind w:left="567"/>
        <w:jc w:val="both"/>
        <w:rPr>
          <w:color w:val="000000"/>
          <w:szCs w:val="24"/>
          <w:lang w:val="lv-LV"/>
        </w:rPr>
      </w:pPr>
    </w:p>
    <w:p w14:paraId="48973B62" w14:textId="77777777" w:rsidR="00E423FE" w:rsidRPr="00454396" w:rsidRDefault="00F95408">
      <w:pPr>
        <w:numPr>
          <w:ilvl w:val="1"/>
          <w:numId w:val="3"/>
        </w:numPr>
        <w:ind w:left="567" w:hanging="567"/>
        <w:jc w:val="both"/>
        <w:rPr>
          <w:color w:val="000000"/>
          <w:szCs w:val="24"/>
          <w:lang w:val="lv-LV"/>
        </w:rPr>
      </w:pPr>
      <w:r w:rsidRPr="00454396">
        <w:rPr>
          <w:color w:val="000000"/>
          <w:szCs w:val="24"/>
          <w:lang w:val="lv-LV"/>
        </w:rPr>
        <w:t xml:space="preserve">Atbalsta programmas līdzekļi tiek piešķirti kā komercdarbības atbalsts saskaņā ar Eiropas Komisijas 2020. gada 19. marta paziņojuma „Pagaidu regulējums valsts atbalsta pasākumiem, ar ko atbalsta ekonomiku pašreizējā Covid-19 uzliesmojuma situācijā” (C(2020)1863) 3.1. sadaļas nosacījumiem, kas paredz iespēju piešķirt grantu komersantiem, nepārsniedzot </w:t>
      </w:r>
      <w:r w:rsidR="00C15CC1">
        <w:rPr>
          <w:color w:val="000000"/>
          <w:szCs w:val="24"/>
          <w:lang w:val="lv-LV"/>
        </w:rPr>
        <w:t xml:space="preserve">1 </w:t>
      </w:r>
      <w:r w:rsidRPr="00454396">
        <w:rPr>
          <w:color w:val="000000"/>
          <w:szCs w:val="24"/>
          <w:lang w:val="lv-LV"/>
        </w:rPr>
        <w:t xml:space="preserve">800 000 </w:t>
      </w:r>
      <w:r w:rsidRPr="00454396">
        <w:rPr>
          <w:i/>
          <w:color w:val="000000"/>
          <w:szCs w:val="24"/>
          <w:lang w:val="lv-LV"/>
        </w:rPr>
        <w:t>euro</w:t>
      </w:r>
      <w:r w:rsidRPr="00454396">
        <w:rPr>
          <w:color w:val="000000"/>
          <w:szCs w:val="24"/>
          <w:lang w:val="lv-LV"/>
        </w:rPr>
        <w:t xml:space="preserve"> vienam uzņēmumam saistīto personu līmenī. </w:t>
      </w:r>
    </w:p>
    <w:p w14:paraId="6CCE003B" w14:textId="77777777" w:rsidR="00E423FE" w:rsidRPr="00454396" w:rsidRDefault="00F95408">
      <w:pPr>
        <w:numPr>
          <w:ilvl w:val="1"/>
          <w:numId w:val="3"/>
        </w:numPr>
        <w:ind w:left="567" w:hanging="567"/>
        <w:jc w:val="both"/>
        <w:rPr>
          <w:color w:val="000000"/>
          <w:szCs w:val="24"/>
          <w:lang w:val="lv-LV"/>
        </w:rPr>
      </w:pPr>
      <w:r w:rsidRPr="00454396">
        <w:rPr>
          <w:color w:val="000000"/>
          <w:szCs w:val="24"/>
          <w:lang w:val="lv-LV"/>
        </w:rPr>
        <w:t>Šī nolikuma izpratnē saistītās personas ir saimnieciskās darbības veicēji, kas atbilst Eiropas Komisijas 2014. gada 17. jūnija regulai Nr. 651/2014, ar ko noteiktas atbalsta kategorijas atzīst par saderīgām ar iekšējo tirgu, piemērojot Līguma 107. un 108. pantu (turpmāk – Komisijas regula Nr. 651/2014) I pielikuma 3. panta 3. punktā noteiktajai saistīto uzņēmumu definīcijai.</w:t>
      </w:r>
    </w:p>
    <w:p w14:paraId="35EBCB46" w14:textId="4108CB31" w:rsidR="004817E3" w:rsidRDefault="004817E3" w:rsidP="004817E3">
      <w:pPr>
        <w:numPr>
          <w:ilvl w:val="1"/>
          <w:numId w:val="3"/>
        </w:numPr>
        <w:ind w:left="567" w:hanging="567"/>
        <w:jc w:val="both"/>
        <w:rPr>
          <w:color w:val="000000"/>
          <w:szCs w:val="24"/>
          <w:lang w:val="lv-LV"/>
        </w:rPr>
      </w:pPr>
      <w:r w:rsidRPr="00454396">
        <w:rPr>
          <w:color w:val="000000"/>
          <w:szCs w:val="24"/>
          <w:lang w:val="lv-LV"/>
        </w:rPr>
        <w:t xml:space="preserve">Gadījumos, kad paredzēta atbalsta kumulācija attiecībā uz vienām un tām pašām attiecināmajām izmaksām ar citu </w:t>
      </w:r>
      <w:r w:rsidRPr="00454396">
        <w:rPr>
          <w:i/>
          <w:iCs/>
          <w:color w:val="000000"/>
          <w:szCs w:val="24"/>
          <w:lang w:val="lv-LV"/>
        </w:rPr>
        <w:t>de minimis</w:t>
      </w:r>
      <w:r w:rsidRPr="00454396">
        <w:rPr>
          <w:color w:val="000000"/>
          <w:szCs w:val="24"/>
          <w:lang w:val="lv-LV"/>
        </w:rPr>
        <w:t xml:space="preserve"> atbalstu vai gadījumos, kad pieteicējs jau uz </w:t>
      </w:r>
      <w:r w:rsidRPr="00454396">
        <w:rPr>
          <w:color w:val="000000"/>
          <w:szCs w:val="24"/>
          <w:lang w:val="lv-LV"/>
        </w:rPr>
        <w:lastRenderedPageBreak/>
        <w:t xml:space="preserve">2019. gada 31. decembri un uz atbalsta piešķiršanas brīdi ir uzskatāms par nonākušu grūtībās, atbilstoši Komisijas regulas Nr. 651/2014 2. panta 18. punktā noteiktajai definīcijai, atbalsta programmas līdzekļi tiek piešķirti kā </w:t>
      </w:r>
      <w:r w:rsidRPr="00454396">
        <w:rPr>
          <w:i/>
          <w:iCs/>
          <w:color w:val="000000"/>
          <w:szCs w:val="24"/>
          <w:lang w:val="lv-LV"/>
        </w:rPr>
        <w:t>de minimis</w:t>
      </w:r>
      <w:r w:rsidRPr="00454396">
        <w:rPr>
          <w:color w:val="000000"/>
          <w:szCs w:val="24"/>
          <w:lang w:val="lv-LV"/>
        </w:rPr>
        <w:t xml:space="preserve"> atbalsts atbilstoši Eiropas Komisijas 2013. gada 18.decembra regulai (EK) Nr.1407/2013 par Līguma par Eiropas Savienības darbību 107. un 108. panta piemērošanu </w:t>
      </w:r>
      <w:r w:rsidRPr="00454396">
        <w:rPr>
          <w:i/>
          <w:iCs/>
          <w:color w:val="000000"/>
          <w:szCs w:val="24"/>
          <w:lang w:val="lv-LV"/>
        </w:rPr>
        <w:t>de minimis</w:t>
      </w:r>
      <w:r w:rsidRPr="00454396">
        <w:rPr>
          <w:color w:val="000000"/>
          <w:szCs w:val="24"/>
          <w:lang w:val="lv-LV"/>
        </w:rPr>
        <w:t xml:space="preserve"> atbalstam (turpmāk – Komisijas regula Nr. 1407/2013).</w:t>
      </w:r>
    </w:p>
    <w:p w14:paraId="0967EE8C" w14:textId="77777777" w:rsidR="00EB382E" w:rsidRPr="00454396" w:rsidRDefault="00EB382E" w:rsidP="00EB382E">
      <w:pPr>
        <w:ind w:left="567"/>
        <w:jc w:val="both"/>
        <w:rPr>
          <w:color w:val="000000"/>
          <w:szCs w:val="24"/>
          <w:lang w:val="lv-LV"/>
        </w:rPr>
      </w:pPr>
    </w:p>
    <w:p w14:paraId="4874B2A3" w14:textId="77777777" w:rsidR="00E423FE" w:rsidRPr="00454396" w:rsidRDefault="00F95408">
      <w:pPr>
        <w:numPr>
          <w:ilvl w:val="0"/>
          <w:numId w:val="3"/>
        </w:numPr>
        <w:spacing w:after="120"/>
        <w:jc w:val="center"/>
        <w:rPr>
          <w:b/>
          <w:color w:val="000000"/>
          <w:szCs w:val="24"/>
          <w:lang w:val="lv-LV"/>
        </w:rPr>
      </w:pPr>
      <w:r w:rsidRPr="00454396">
        <w:rPr>
          <w:b/>
          <w:color w:val="000000"/>
          <w:szCs w:val="24"/>
          <w:lang w:val="lv-LV"/>
        </w:rPr>
        <w:t>Pieteikuma noformēšanas un iesniegšanas kārtība</w:t>
      </w:r>
    </w:p>
    <w:p w14:paraId="3FF5EC1C" w14:textId="77777777" w:rsidR="00E423FE" w:rsidRPr="00454396" w:rsidRDefault="00F95408">
      <w:pPr>
        <w:numPr>
          <w:ilvl w:val="1"/>
          <w:numId w:val="3"/>
        </w:numPr>
        <w:ind w:left="567" w:hanging="567"/>
        <w:jc w:val="both"/>
        <w:rPr>
          <w:color w:val="000000"/>
          <w:szCs w:val="24"/>
          <w:lang w:val="lv-LV"/>
        </w:rPr>
      </w:pPr>
      <w:r w:rsidRPr="00454396">
        <w:rPr>
          <w:color w:val="000000"/>
          <w:szCs w:val="24"/>
          <w:lang w:val="lv-LV"/>
        </w:rPr>
        <w:t>Lai piedalītos Konkursā, pieteicējs sagatavo pieteikumu, ietverot šādus dokumentus:</w:t>
      </w:r>
    </w:p>
    <w:p w14:paraId="586FC04B" w14:textId="77777777" w:rsidR="00E423FE" w:rsidRPr="00454396" w:rsidRDefault="00F95408">
      <w:pPr>
        <w:numPr>
          <w:ilvl w:val="2"/>
          <w:numId w:val="3"/>
        </w:numPr>
        <w:ind w:left="1287"/>
        <w:jc w:val="both"/>
        <w:rPr>
          <w:color w:val="000000"/>
          <w:szCs w:val="24"/>
          <w:lang w:val="lv-LV"/>
        </w:rPr>
      </w:pPr>
      <w:r w:rsidRPr="00454396">
        <w:rPr>
          <w:b/>
          <w:color w:val="000000"/>
          <w:szCs w:val="24"/>
          <w:lang w:val="lv-LV"/>
        </w:rPr>
        <w:t>pieteikums</w:t>
      </w:r>
      <w:r w:rsidRPr="00454396">
        <w:rPr>
          <w:color w:val="000000"/>
          <w:szCs w:val="24"/>
          <w:lang w:val="lv-LV"/>
        </w:rPr>
        <w:t xml:space="preserve"> saskaņā ar šā nolikuma 1. pielikumu;</w:t>
      </w:r>
    </w:p>
    <w:p w14:paraId="5230DA15" w14:textId="77777777" w:rsidR="00E423FE" w:rsidRPr="00454396" w:rsidRDefault="00F95408">
      <w:pPr>
        <w:numPr>
          <w:ilvl w:val="2"/>
          <w:numId w:val="3"/>
        </w:numPr>
        <w:ind w:left="1287"/>
        <w:jc w:val="both"/>
        <w:rPr>
          <w:color w:val="000000"/>
          <w:szCs w:val="24"/>
          <w:lang w:val="lv-LV"/>
        </w:rPr>
      </w:pPr>
      <w:r w:rsidRPr="00454396">
        <w:rPr>
          <w:color w:val="000000"/>
          <w:szCs w:val="24"/>
          <w:lang w:val="lv-LV"/>
        </w:rPr>
        <w:t>dokumenti, kas apliecina pieteicēja atbilstību nolikuma 3.1. punktā noteiktajām prasībām (ja attiecināms, iesniedzēja apliecināta izdruka no masu informācijas līdzekļu reģistra, saite uz tīmekļvietni, kurā pieejams pieteicēja ētikas kodekss vai ētikas kodeksa kopija)</w:t>
      </w:r>
      <w:r w:rsidR="00A15815" w:rsidRPr="00454396">
        <w:rPr>
          <w:color w:val="000000"/>
          <w:szCs w:val="24"/>
          <w:lang w:val="lv-LV"/>
        </w:rPr>
        <w:t xml:space="preserve">. </w:t>
      </w:r>
      <w:r w:rsidR="0079000C" w:rsidRPr="00454396">
        <w:rPr>
          <w:color w:val="000000"/>
          <w:szCs w:val="24"/>
          <w:lang w:val="lv-LV"/>
        </w:rPr>
        <w:t xml:space="preserve">Iesniedzot pieteikumu 1.8.4.2. punktā minētajā </w:t>
      </w:r>
      <w:r w:rsidR="00351B0E" w:rsidRPr="00454396">
        <w:rPr>
          <w:color w:val="000000"/>
          <w:szCs w:val="24"/>
          <w:lang w:val="lv-LV"/>
        </w:rPr>
        <w:t>apakš</w:t>
      </w:r>
      <w:r w:rsidR="0079000C" w:rsidRPr="00454396">
        <w:rPr>
          <w:color w:val="000000"/>
          <w:szCs w:val="24"/>
          <w:lang w:val="lv-LV"/>
        </w:rPr>
        <w:t xml:space="preserve">kategorijā par summu virs </w:t>
      </w:r>
      <w:r w:rsidR="00880C4B" w:rsidRPr="00454396">
        <w:rPr>
          <w:color w:val="000000"/>
          <w:szCs w:val="24"/>
          <w:lang w:val="lv-LV"/>
        </w:rPr>
        <w:t>7</w:t>
      </w:r>
      <w:r w:rsidR="0079000C" w:rsidRPr="00454396">
        <w:rPr>
          <w:color w:val="000000"/>
          <w:szCs w:val="24"/>
          <w:lang w:val="lv-LV"/>
        </w:rPr>
        <w:t xml:space="preserve"> 000 </w:t>
      </w:r>
      <w:r w:rsidR="0079000C" w:rsidRPr="00454396">
        <w:rPr>
          <w:i/>
          <w:iCs/>
          <w:color w:val="000000"/>
          <w:szCs w:val="24"/>
          <w:lang w:val="lv-LV"/>
        </w:rPr>
        <w:t>euro</w:t>
      </w:r>
      <w:r w:rsidR="0079000C" w:rsidRPr="00454396">
        <w:rPr>
          <w:color w:val="000000"/>
          <w:szCs w:val="24"/>
          <w:lang w:val="lv-LV"/>
        </w:rPr>
        <w:t xml:space="preserve">, ja nepieciešams, arī dokumenti, kas, </w:t>
      </w:r>
      <w:r w:rsidR="0079000C" w:rsidRPr="00454396">
        <w:rPr>
          <w:lang w:val="lv-LV"/>
        </w:rPr>
        <w:t>pamato to, ka vienas juridiskās personas ietvaros pastāv vairāk kā viens medijs šī nolikuma izpratnē</w:t>
      </w:r>
      <w:r w:rsidRPr="00454396">
        <w:rPr>
          <w:color w:val="000000"/>
          <w:szCs w:val="24"/>
          <w:lang w:val="lv-LV"/>
        </w:rPr>
        <w:t>;</w:t>
      </w:r>
    </w:p>
    <w:p w14:paraId="372B337E" w14:textId="1DDD4558" w:rsidR="002B3960" w:rsidRDefault="00B57369" w:rsidP="00454396">
      <w:pPr>
        <w:numPr>
          <w:ilvl w:val="2"/>
          <w:numId w:val="3"/>
        </w:numPr>
        <w:ind w:left="1287"/>
        <w:jc w:val="both"/>
        <w:rPr>
          <w:lang w:val="lv-LV"/>
        </w:rPr>
      </w:pPr>
      <w:r>
        <w:rPr>
          <w:lang w:val="lv-LV"/>
        </w:rPr>
        <w:t>pieteicēji</w:t>
      </w:r>
      <w:r w:rsidR="00242643">
        <w:rPr>
          <w:lang w:val="lv-LV"/>
        </w:rPr>
        <w:t xml:space="preserve">, </w:t>
      </w:r>
      <w:r w:rsidR="002B3960" w:rsidRPr="00454396">
        <w:rPr>
          <w:lang w:val="lv-LV"/>
        </w:rPr>
        <w:t xml:space="preserve">pretendējot uz atbalstu saskaņā ar šī nolikuma 1.9. punktu, </w:t>
      </w:r>
      <w:r w:rsidR="005C41BD">
        <w:rPr>
          <w:lang w:val="lv-LV"/>
        </w:rPr>
        <w:t xml:space="preserve">iesniedz šādus </w:t>
      </w:r>
      <w:r w:rsidR="002B3960">
        <w:rPr>
          <w:lang w:val="lv-LV"/>
        </w:rPr>
        <w:t>dokument</w:t>
      </w:r>
      <w:r w:rsidR="005C41BD">
        <w:rPr>
          <w:lang w:val="lv-LV"/>
        </w:rPr>
        <w:t>us</w:t>
      </w:r>
      <w:r w:rsidR="002B3960">
        <w:rPr>
          <w:lang w:val="lv-LV"/>
        </w:rPr>
        <w:t xml:space="preserve">, kas </w:t>
      </w:r>
      <w:r w:rsidR="006D159E">
        <w:rPr>
          <w:lang w:val="lv-LV"/>
        </w:rPr>
        <w:t xml:space="preserve">dod iespēju </w:t>
      </w:r>
      <w:r w:rsidR="006D159E" w:rsidRPr="00454396">
        <w:rPr>
          <w:lang w:val="lv-LV"/>
        </w:rPr>
        <w:t>Fond</w:t>
      </w:r>
      <w:r w:rsidR="006D159E">
        <w:rPr>
          <w:lang w:val="lv-LV"/>
        </w:rPr>
        <w:t>am</w:t>
      </w:r>
      <w:r w:rsidR="006D159E" w:rsidRPr="00454396">
        <w:rPr>
          <w:lang w:val="lv-LV"/>
        </w:rPr>
        <w:t xml:space="preserve"> pārliecināt</w:t>
      </w:r>
      <w:r w:rsidR="006D159E">
        <w:rPr>
          <w:lang w:val="lv-LV"/>
        </w:rPr>
        <w:t>ies</w:t>
      </w:r>
      <w:r w:rsidR="006D159E" w:rsidRPr="00454396">
        <w:rPr>
          <w:lang w:val="lv-LV"/>
        </w:rPr>
        <w:t xml:space="preserve"> par finanšu situāciju uzņēmumā un 3.4.13. </w:t>
      </w:r>
      <w:r w:rsidR="008F5B6F">
        <w:rPr>
          <w:lang w:val="lv-LV"/>
        </w:rPr>
        <w:t xml:space="preserve">un 3.4.14. </w:t>
      </w:r>
      <w:r w:rsidR="006D159E" w:rsidRPr="00454396">
        <w:rPr>
          <w:lang w:val="lv-LV"/>
        </w:rPr>
        <w:t>apakšpunkt</w:t>
      </w:r>
      <w:r w:rsidR="008F5B6F">
        <w:rPr>
          <w:lang w:val="lv-LV"/>
        </w:rPr>
        <w:t>os</w:t>
      </w:r>
      <w:r w:rsidR="006D159E" w:rsidRPr="00454396">
        <w:rPr>
          <w:lang w:val="lv-LV"/>
        </w:rPr>
        <w:t xml:space="preserve"> ietvertā nosacījuma izpildi</w:t>
      </w:r>
      <w:r w:rsidR="006D159E">
        <w:rPr>
          <w:lang w:val="lv-LV"/>
        </w:rPr>
        <w:t>:</w:t>
      </w:r>
    </w:p>
    <w:p w14:paraId="0F6336C7" w14:textId="4CBA1424" w:rsidR="006D159E" w:rsidRDefault="00242643" w:rsidP="00FD2121">
      <w:pPr>
        <w:numPr>
          <w:ilvl w:val="3"/>
          <w:numId w:val="3"/>
        </w:numPr>
        <w:ind w:left="1560"/>
        <w:jc w:val="both"/>
        <w:rPr>
          <w:lang w:val="lv-LV"/>
        </w:rPr>
      </w:pPr>
      <w:r>
        <w:rPr>
          <w:lang w:val="lv-LV"/>
        </w:rPr>
        <w:t xml:space="preserve"> </w:t>
      </w:r>
      <w:bookmarkStart w:id="4" w:name="_Hlk75870852"/>
      <w:r w:rsidR="002B3960">
        <w:rPr>
          <w:lang w:val="lv-LV"/>
        </w:rPr>
        <w:t xml:space="preserve">apliecinājums </w:t>
      </w:r>
      <w:r w:rsidR="002B3960" w:rsidRPr="002B3960">
        <w:rPr>
          <w:lang w:val="lv-LV"/>
        </w:rPr>
        <w:t xml:space="preserve">par Komisijas regulas Nr.651/2014 2.panta 18.punkta c) apakšpunktā ietvertā nosacījuma ievērošanu </w:t>
      </w:r>
      <w:r w:rsidR="002B3960">
        <w:rPr>
          <w:lang w:val="lv-LV"/>
        </w:rPr>
        <w:t>–</w:t>
      </w:r>
      <w:r w:rsidR="002B3960" w:rsidRPr="002B3960">
        <w:rPr>
          <w:lang w:val="lv-LV"/>
        </w:rPr>
        <w:t xml:space="preserve"> </w:t>
      </w:r>
      <w:r w:rsidR="00BD337F" w:rsidRPr="008F5B6F">
        <w:rPr>
          <w:i/>
          <w:lang w:val="lv-LV"/>
        </w:rPr>
        <w:t>uzņēmums ne</w:t>
      </w:r>
      <w:r w:rsidR="000E3E33" w:rsidRPr="008F5B6F">
        <w:rPr>
          <w:i/>
          <w:iCs/>
          <w:lang w:val="lv-LV" w:eastAsia="lv-LV"/>
        </w:rPr>
        <w:t>atbilst normatīvajos aktos noteiktiem kritērijiem, lai tam pēc kreditora pieprasījuma piemērotu maksātnespējas procedūru</w:t>
      </w:r>
      <w:r w:rsidR="008F5B6F">
        <w:rPr>
          <w:rStyle w:val="FootnoteReference"/>
          <w:i/>
          <w:iCs/>
          <w:lang w:val="lv-LV" w:eastAsia="lv-LV"/>
        </w:rPr>
        <w:footnoteReference w:id="4"/>
      </w:r>
      <w:r w:rsidR="006D159E">
        <w:rPr>
          <w:lang w:val="lv-LV"/>
        </w:rPr>
        <w:t>;</w:t>
      </w:r>
    </w:p>
    <w:p w14:paraId="6C392723" w14:textId="222018F8" w:rsidR="00E423FE" w:rsidRPr="00454396" w:rsidRDefault="00F95408" w:rsidP="00FD2121">
      <w:pPr>
        <w:numPr>
          <w:ilvl w:val="3"/>
          <w:numId w:val="3"/>
        </w:numPr>
        <w:ind w:left="1560"/>
        <w:jc w:val="both"/>
        <w:rPr>
          <w:lang w:val="lv-LV"/>
        </w:rPr>
      </w:pPr>
      <w:r w:rsidRPr="00454396">
        <w:rPr>
          <w:lang w:val="lv-LV"/>
        </w:rPr>
        <w:t xml:space="preserve"> </w:t>
      </w:r>
      <w:r w:rsidR="00EE7813" w:rsidRPr="00454396">
        <w:rPr>
          <w:lang w:val="lv-LV"/>
        </w:rPr>
        <w:t>2019. un 2020.</w:t>
      </w:r>
      <w:r w:rsidRPr="00454396">
        <w:rPr>
          <w:lang w:val="lv-LV"/>
        </w:rPr>
        <w:t xml:space="preserve"> gada pārskata kopija (ja gadījumā gada pārskats par 2020.gadu vēl nav iesniegts, tad papildus jāiesniedz operatīvie finanšu </w:t>
      </w:r>
      <w:r w:rsidRPr="00454396">
        <w:rPr>
          <w:color w:val="000000"/>
          <w:szCs w:val="24"/>
          <w:lang w:val="lv-LV"/>
        </w:rPr>
        <w:t>dati</w:t>
      </w:r>
      <w:r w:rsidRPr="00454396">
        <w:rPr>
          <w:lang w:val="lv-LV"/>
        </w:rPr>
        <w:t xml:space="preserve"> uz 31.12.2020. – bilance uz 31.12.2020. un peļņas vai zaudējumu aprēķins)</w:t>
      </w:r>
      <w:r w:rsidR="00CE6D4B">
        <w:rPr>
          <w:rStyle w:val="FootnoteReference"/>
          <w:lang w:val="lv-LV"/>
        </w:rPr>
        <w:footnoteReference w:id="5"/>
      </w:r>
      <w:r w:rsidRPr="00454396">
        <w:rPr>
          <w:lang w:val="lv-LV"/>
        </w:rPr>
        <w:t>;</w:t>
      </w:r>
      <w:bookmarkEnd w:id="4"/>
    </w:p>
    <w:p w14:paraId="679F686B" w14:textId="77777777" w:rsidR="00E423FE" w:rsidRPr="00454396" w:rsidRDefault="00F95408">
      <w:pPr>
        <w:numPr>
          <w:ilvl w:val="2"/>
          <w:numId w:val="3"/>
        </w:numPr>
        <w:ind w:left="1287"/>
        <w:jc w:val="both"/>
        <w:rPr>
          <w:lang w:val="lv-LV"/>
        </w:rPr>
      </w:pPr>
      <w:bookmarkStart w:id="5" w:name="_Hlk75870923"/>
      <w:r w:rsidRPr="00454396">
        <w:rPr>
          <w:lang w:val="lv-LV"/>
        </w:rPr>
        <w:t>izmaksas pamatojošo dokumentu kopijas, kas nav iekļautas kāda cita projekta pieteikuma attiecināmajās izmaksās un par kurām saņemts finansējums pilnā apmērā</w:t>
      </w:r>
      <w:r w:rsidR="00A57DDE" w:rsidRPr="00454396">
        <w:rPr>
          <w:lang w:val="lv-LV"/>
        </w:rPr>
        <w:t>;</w:t>
      </w:r>
    </w:p>
    <w:p w14:paraId="6975B0B4" w14:textId="77777777" w:rsidR="00A57DDE" w:rsidRPr="00454396" w:rsidRDefault="00A57DDE" w:rsidP="00454396">
      <w:pPr>
        <w:numPr>
          <w:ilvl w:val="2"/>
          <w:numId w:val="3"/>
        </w:numPr>
        <w:ind w:left="1287"/>
        <w:jc w:val="both"/>
        <w:rPr>
          <w:color w:val="000000"/>
          <w:szCs w:val="24"/>
          <w:lang w:val="lv-LV"/>
        </w:rPr>
      </w:pPr>
      <w:r w:rsidRPr="00454396">
        <w:rPr>
          <w:lang w:val="lv-LV"/>
        </w:rPr>
        <w:t xml:space="preserve">pretendējot uz atbalstu saskaņā ar šī nolikuma </w:t>
      </w:r>
      <w:r w:rsidR="00E77020" w:rsidRPr="00454396">
        <w:rPr>
          <w:lang w:val="lv-LV"/>
        </w:rPr>
        <w:t>1</w:t>
      </w:r>
      <w:r w:rsidRPr="00454396">
        <w:rPr>
          <w:lang w:val="lv-LV"/>
        </w:rPr>
        <w:t>.</w:t>
      </w:r>
      <w:r w:rsidR="00E77020" w:rsidRPr="00454396">
        <w:rPr>
          <w:lang w:val="lv-LV"/>
        </w:rPr>
        <w:t>9</w:t>
      </w:r>
      <w:r w:rsidRPr="00454396">
        <w:rPr>
          <w:lang w:val="lv-LV"/>
        </w:rPr>
        <w:t>.</w:t>
      </w:r>
      <w:r w:rsidR="00E77020" w:rsidRPr="00454396">
        <w:rPr>
          <w:lang w:val="lv-LV"/>
        </w:rPr>
        <w:t xml:space="preserve"> </w:t>
      </w:r>
      <w:r w:rsidRPr="00454396">
        <w:rPr>
          <w:lang w:val="lv-LV"/>
        </w:rPr>
        <w:t>punktu, apliecinājums par iepriekš saņemtā</w:t>
      </w:r>
      <w:r w:rsidRPr="00454396">
        <w:rPr>
          <w:color w:val="000000"/>
          <w:szCs w:val="24"/>
          <w:lang w:val="lv-LV"/>
        </w:rPr>
        <w:t xml:space="preserve"> un plānotā atbalsta apmēru par citu pagaidu ierobežotas summas atbalstu, kas izsniegts saskaņā ar Eiropas Komisijas 2020. gada 19. marta paziņojumu "Pagaidu regulējums valsts atbalsta pasākumiem, ar ko atbalsta ekonomiku pašreizējā Covid-19 uzliesmojuma situācijā" (C(2020)1863), tā piešķiršanas datumu, atbalsta sniedzēja nosaukumu, normatīvos aktus, saskaņā ar kuriem atbalstu piešķir vai plāno piešķirt un atbalsta instrumentu un, ja attiecināms, atmaksātā ierobežota apjoma atbalsta apmēru lai </w:t>
      </w:r>
      <w:r w:rsidR="00E77020" w:rsidRPr="00454396">
        <w:rPr>
          <w:color w:val="000000"/>
          <w:szCs w:val="24"/>
          <w:lang w:val="lv-LV"/>
        </w:rPr>
        <w:t>Fonds</w:t>
      </w:r>
      <w:r w:rsidRPr="00454396">
        <w:rPr>
          <w:color w:val="000000"/>
          <w:szCs w:val="24"/>
          <w:lang w:val="lv-LV"/>
        </w:rPr>
        <w:t xml:space="preserve"> varētu pārliecināties, ka tiek ievērots šī nolikuma 1.</w:t>
      </w:r>
      <w:r w:rsidR="00E77020" w:rsidRPr="00454396">
        <w:rPr>
          <w:color w:val="000000"/>
          <w:szCs w:val="24"/>
          <w:lang w:val="lv-LV"/>
        </w:rPr>
        <w:t>9</w:t>
      </w:r>
      <w:r w:rsidRPr="00454396">
        <w:rPr>
          <w:color w:val="000000"/>
          <w:szCs w:val="24"/>
          <w:lang w:val="lv-LV"/>
        </w:rPr>
        <w:t>.</w:t>
      </w:r>
      <w:r w:rsidR="00E77020" w:rsidRPr="00454396">
        <w:rPr>
          <w:color w:val="000000"/>
          <w:szCs w:val="24"/>
          <w:lang w:val="lv-LV"/>
        </w:rPr>
        <w:t xml:space="preserve"> </w:t>
      </w:r>
      <w:r w:rsidRPr="00454396">
        <w:rPr>
          <w:color w:val="000000"/>
          <w:szCs w:val="24"/>
          <w:lang w:val="lv-LV"/>
        </w:rPr>
        <w:t>punktā ietvertais nosacījums</w:t>
      </w:r>
      <w:bookmarkEnd w:id="5"/>
      <w:r w:rsidRPr="00454396">
        <w:rPr>
          <w:color w:val="000000"/>
          <w:szCs w:val="24"/>
          <w:lang w:val="lv-LV"/>
        </w:rPr>
        <w:t>;</w:t>
      </w:r>
    </w:p>
    <w:p w14:paraId="6308CF71" w14:textId="5484E146" w:rsidR="00A57DDE" w:rsidRPr="00454396" w:rsidRDefault="00A57DDE">
      <w:pPr>
        <w:numPr>
          <w:ilvl w:val="2"/>
          <w:numId w:val="3"/>
        </w:numPr>
        <w:ind w:left="1287"/>
        <w:jc w:val="both"/>
        <w:rPr>
          <w:color w:val="000000"/>
          <w:szCs w:val="24"/>
          <w:lang w:val="lv-LV"/>
        </w:rPr>
      </w:pPr>
      <w:r w:rsidRPr="00454396">
        <w:rPr>
          <w:color w:val="000000"/>
          <w:szCs w:val="24"/>
          <w:lang w:val="lv-LV"/>
        </w:rPr>
        <w:t xml:space="preserve">pretendējot uz atbalstu saskaņā ar šī nolikuma </w:t>
      </w:r>
      <w:r w:rsidR="00E77020" w:rsidRPr="00454396">
        <w:rPr>
          <w:color w:val="000000"/>
          <w:szCs w:val="24"/>
          <w:lang w:val="lv-LV"/>
        </w:rPr>
        <w:t>1</w:t>
      </w:r>
      <w:r w:rsidRPr="00454396">
        <w:rPr>
          <w:color w:val="000000"/>
          <w:szCs w:val="24"/>
          <w:lang w:val="lv-LV"/>
        </w:rPr>
        <w:t>.</w:t>
      </w:r>
      <w:r w:rsidR="00E77020" w:rsidRPr="00454396">
        <w:rPr>
          <w:color w:val="000000"/>
          <w:szCs w:val="24"/>
          <w:lang w:val="lv-LV"/>
        </w:rPr>
        <w:t>11</w:t>
      </w:r>
      <w:r w:rsidRPr="00454396">
        <w:rPr>
          <w:color w:val="000000"/>
          <w:szCs w:val="24"/>
          <w:lang w:val="lv-LV"/>
        </w:rPr>
        <w:t>.</w:t>
      </w:r>
      <w:r w:rsidR="00E77020" w:rsidRPr="00454396">
        <w:rPr>
          <w:color w:val="000000"/>
          <w:szCs w:val="24"/>
          <w:lang w:val="lv-LV"/>
        </w:rPr>
        <w:t xml:space="preserve"> </w:t>
      </w:r>
      <w:r w:rsidRPr="00454396">
        <w:rPr>
          <w:color w:val="000000"/>
          <w:szCs w:val="24"/>
          <w:lang w:val="lv-LV"/>
        </w:rPr>
        <w:t xml:space="preserve">punktu, uzskaites veidlapas par saņemto </w:t>
      </w:r>
      <w:r w:rsidRPr="00454396">
        <w:rPr>
          <w:i/>
          <w:iCs/>
          <w:color w:val="000000"/>
          <w:szCs w:val="24"/>
          <w:lang w:val="lv-LV"/>
        </w:rPr>
        <w:t>de minimis</w:t>
      </w:r>
      <w:r w:rsidRPr="00454396">
        <w:rPr>
          <w:color w:val="000000"/>
          <w:szCs w:val="24"/>
          <w:lang w:val="lv-LV"/>
        </w:rPr>
        <w:t xml:space="preserve"> atbalstu izdruka (.pdf formātā) vai </w:t>
      </w:r>
      <w:r w:rsidRPr="00454396">
        <w:rPr>
          <w:i/>
          <w:iCs/>
          <w:color w:val="000000"/>
          <w:szCs w:val="24"/>
          <w:lang w:val="lv-LV"/>
        </w:rPr>
        <w:t>de minimis</w:t>
      </w:r>
      <w:r w:rsidRPr="00454396">
        <w:rPr>
          <w:color w:val="000000"/>
          <w:szCs w:val="24"/>
          <w:lang w:val="lv-LV"/>
        </w:rPr>
        <w:t xml:space="preserve"> atbalsta uzskaites sistēmā izveidotās un apstiprinātās pieteicēja veidlapas identifikācijas numurs saskaņā ar normatīvajiem aktiem par </w:t>
      </w:r>
      <w:r w:rsidRPr="00454396">
        <w:rPr>
          <w:i/>
          <w:iCs/>
          <w:color w:val="000000"/>
          <w:szCs w:val="24"/>
          <w:lang w:val="lv-LV"/>
        </w:rPr>
        <w:t>de minimis</w:t>
      </w:r>
      <w:r w:rsidRPr="00454396">
        <w:rPr>
          <w:color w:val="000000"/>
          <w:szCs w:val="24"/>
          <w:lang w:val="lv-LV"/>
        </w:rPr>
        <w:t xml:space="preserve"> atbalsta uzskaites un </w:t>
      </w:r>
      <w:r w:rsidRPr="00454396">
        <w:rPr>
          <w:color w:val="000000"/>
          <w:szCs w:val="24"/>
          <w:lang w:val="lv-LV"/>
        </w:rPr>
        <w:lastRenderedPageBreak/>
        <w:t xml:space="preserve">piešķiršanas kārtību un </w:t>
      </w:r>
      <w:r w:rsidRPr="00454396">
        <w:rPr>
          <w:i/>
          <w:iCs/>
          <w:color w:val="000000"/>
          <w:szCs w:val="24"/>
          <w:lang w:val="lv-LV"/>
        </w:rPr>
        <w:t>de minimis</w:t>
      </w:r>
      <w:r w:rsidRPr="00454396">
        <w:rPr>
          <w:color w:val="000000"/>
          <w:szCs w:val="24"/>
          <w:lang w:val="lv-LV"/>
        </w:rPr>
        <w:t xml:space="preserve"> atbalsta uzskaites veidlapu paraugiem; pretendējot uz atbalstu saskaņā ar šī nolikuma </w:t>
      </w:r>
      <w:r w:rsidR="00BF685A" w:rsidRPr="00454396">
        <w:rPr>
          <w:color w:val="000000"/>
          <w:szCs w:val="24"/>
          <w:lang w:val="lv-LV"/>
        </w:rPr>
        <w:t>1</w:t>
      </w:r>
      <w:r w:rsidRPr="00454396">
        <w:rPr>
          <w:color w:val="000000"/>
          <w:szCs w:val="24"/>
          <w:lang w:val="lv-LV"/>
        </w:rPr>
        <w:t>.</w:t>
      </w:r>
      <w:r w:rsidR="00BF685A" w:rsidRPr="00454396">
        <w:rPr>
          <w:color w:val="000000"/>
          <w:szCs w:val="24"/>
          <w:lang w:val="lv-LV"/>
        </w:rPr>
        <w:t>11</w:t>
      </w:r>
      <w:r w:rsidRPr="00454396">
        <w:rPr>
          <w:color w:val="000000"/>
          <w:szCs w:val="24"/>
          <w:lang w:val="lv-LV"/>
        </w:rPr>
        <w:t>.</w:t>
      </w:r>
      <w:r w:rsidR="00E77020" w:rsidRPr="00454396">
        <w:rPr>
          <w:color w:val="000000"/>
          <w:szCs w:val="24"/>
          <w:lang w:val="lv-LV"/>
        </w:rPr>
        <w:t xml:space="preserve"> </w:t>
      </w:r>
      <w:r w:rsidRPr="00454396">
        <w:rPr>
          <w:color w:val="000000"/>
          <w:szCs w:val="24"/>
          <w:lang w:val="lv-LV"/>
        </w:rPr>
        <w:t xml:space="preserve">punktu, informācija par atbalsta kumulāciju attiecībā uz vienām un tām pašām attiecināmajām izmaksām ar citu </w:t>
      </w:r>
      <w:r w:rsidRPr="00454396">
        <w:rPr>
          <w:i/>
          <w:iCs/>
          <w:color w:val="000000"/>
          <w:szCs w:val="24"/>
          <w:lang w:val="lv-LV"/>
        </w:rPr>
        <w:t>de minimis</w:t>
      </w:r>
      <w:r w:rsidRPr="00454396">
        <w:rPr>
          <w:color w:val="000000"/>
          <w:szCs w:val="24"/>
          <w:lang w:val="lv-LV"/>
        </w:rPr>
        <w:t xml:space="preserve"> atbalstu, norādot plānotā un piešķirtā </w:t>
      </w:r>
      <w:r w:rsidRPr="00454396">
        <w:rPr>
          <w:i/>
          <w:iCs/>
          <w:color w:val="000000"/>
          <w:szCs w:val="24"/>
          <w:lang w:val="lv-LV"/>
        </w:rPr>
        <w:t>de minimis</w:t>
      </w:r>
      <w:r w:rsidRPr="00454396">
        <w:rPr>
          <w:color w:val="000000"/>
          <w:szCs w:val="24"/>
          <w:lang w:val="lv-LV"/>
        </w:rPr>
        <w:t xml:space="preserve"> atbalsta datumu, </w:t>
      </w:r>
      <w:r w:rsidRPr="00454396">
        <w:rPr>
          <w:i/>
          <w:iCs/>
          <w:color w:val="000000"/>
          <w:szCs w:val="24"/>
          <w:lang w:val="lv-LV"/>
        </w:rPr>
        <w:t>de minimis</w:t>
      </w:r>
      <w:r w:rsidRPr="00454396">
        <w:rPr>
          <w:color w:val="000000"/>
          <w:szCs w:val="24"/>
          <w:lang w:val="lv-LV"/>
        </w:rPr>
        <w:t xml:space="preserve"> atbalsta sniedzēja nosaukumu, </w:t>
      </w:r>
      <w:r w:rsidRPr="00454396">
        <w:rPr>
          <w:i/>
          <w:iCs/>
          <w:color w:val="000000"/>
          <w:szCs w:val="24"/>
          <w:lang w:val="lv-LV"/>
        </w:rPr>
        <w:t>de minimis</w:t>
      </w:r>
      <w:r w:rsidRPr="00454396">
        <w:rPr>
          <w:color w:val="000000"/>
          <w:szCs w:val="24"/>
          <w:lang w:val="lv-LV"/>
        </w:rPr>
        <w:t xml:space="preserve"> atbalsta pasākumu, plānoto vai piešķirto </w:t>
      </w:r>
      <w:r w:rsidRPr="00454396">
        <w:rPr>
          <w:i/>
          <w:iCs/>
          <w:color w:val="000000"/>
          <w:szCs w:val="24"/>
          <w:lang w:val="lv-LV"/>
        </w:rPr>
        <w:t>de minimis</w:t>
      </w:r>
      <w:r w:rsidRPr="00454396">
        <w:rPr>
          <w:color w:val="000000"/>
          <w:szCs w:val="24"/>
          <w:lang w:val="lv-LV"/>
        </w:rPr>
        <w:t xml:space="preserve"> atbalsta summu un atbalsta intensitāti</w:t>
      </w:r>
      <w:r w:rsidR="00E1734B">
        <w:rPr>
          <w:color w:val="000000"/>
          <w:szCs w:val="24"/>
          <w:lang w:val="lv-LV"/>
        </w:rPr>
        <w:t>.</w:t>
      </w:r>
    </w:p>
    <w:p w14:paraId="640B0B06" w14:textId="77777777" w:rsidR="00E423FE" w:rsidRPr="00454396" w:rsidRDefault="00F95408">
      <w:pPr>
        <w:numPr>
          <w:ilvl w:val="1"/>
          <w:numId w:val="3"/>
        </w:numPr>
        <w:ind w:left="567" w:hanging="567"/>
        <w:jc w:val="both"/>
        <w:rPr>
          <w:color w:val="000000"/>
          <w:szCs w:val="24"/>
          <w:lang w:val="lv-LV"/>
        </w:rPr>
      </w:pPr>
      <w:r w:rsidRPr="00454396">
        <w:rPr>
          <w:color w:val="000000"/>
          <w:szCs w:val="24"/>
          <w:lang w:val="lv-LV"/>
        </w:rPr>
        <w:t>Pieteikumam var pievienot arī citus dokumentus pēc pieteicēja ieskatiem.</w:t>
      </w:r>
    </w:p>
    <w:p w14:paraId="16B2D161" w14:textId="77777777" w:rsidR="00E423FE" w:rsidRPr="00454396" w:rsidRDefault="00F95408">
      <w:pPr>
        <w:numPr>
          <w:ilvl w:val="1"/>
          <w:numId w:val="3"/>
        </w:numPr>
        <w:ind w:left="567" w:hanging="567"/>
        <w:jc w:val="both"/>
        <w:rPr>
          <w:color w:val="000000"/>
          <w:szCs w:val="24"/>
          <w:lang w:val="lv-LV"/>
        </w:rPr>
      </w:pPr>
      <w:r w:rsidRPr="00454396">
        <w:rPr>
          <w:color w:val="000000"/>
          <w:szCs w:val="24"/>
          <w:lang w:val="lv-LV"/>
        </w:rPr>
        <w:t>Pieteikumu paraksta pieteicēja pārstāvēttiesīgā vai pilnvarotā persona.</w:t>
      </w:r>
    </w:p>
    <w:p w14:paraId="651734CD" w14:textId="77777777" w:rsidR="00E423FE" w:rsidRPr="00454396" w:rsidRDefault="00F95408">
      <w:pPr>
        <w:numPr>
          <w:ilvl w:val="1"/>
          <w:numId w:val="3"/>
        </w:numPr>
        <w:ind w:left="567" w:hanging="567"/>
        <w:jc w:val="both"/>
        <w:rPr>
          <w:color w:val="000000"/>
          <w:szCs w:val="24"/>
          <w:lang w:val="lv-LV"/>
        </w:rPr>
      </w:pPr>
      <w:r w:rsidRPr="00454396">
        <w:rPr>
          <w:color w:val="000000"/>
          <w:szCs w:val="24"/>
          <w:lang w:val="lv-LV"/>
        </w:rPr>
        <w:t>Pieteicējs pieteikumu sagatavo latviešu valodā. Ja kāds no pieteikuma dokumentiem ir svešvalodā, tam jāpievieno apliecināts tulkojums latviešu valodā saskaņā ar Ministru kabineta 2000. gada 22. augusta noteikumiem Nr. 291 “Kārtība, kādā apliecināmi dokumentu tulkojumi valsts valodā”. Par dokumentu tulkojuma atbilstību oriģinālam atbild pieteicējs.</w:t>
      </w:r>
    </w:p>
    <w:p w14:paraId="46519003" w14:textId="77777777" w:rsidR="00E423FE" w:rsidRPr="00454396" w:rsidRDefault="00F95408">
      <w:pPr>
        <w:numPr>
          <w:ilvl w:val="1"/>
          <w:numId w:val="3"/>
        </w:numPr>
        <w:ind w:left="567" w:hanging="567"/>
        <w:jc w:val="both"/>
        <w:rPr>
          <w:color w:val="000000"/>
          <w:szCs w:val="24"/>
          <w:lang w:val="lv-LV"/>
        </w:rPr>
      </w:pPr>
      <w:r w:rsidRPr="00454396">
        <w:rPr>
          <w:color w:val="000000"/>
          <w:szCs w:val="24"/>
          <w:lang w:val="lv-LV"/>
        </w:rPr>
        <w:t>Pieteikumu var iesniegt elektroniski vai papīra formā:</w:t>
      </w:r>
    </w:p>
    <w:p w14:paraId="420EA060" w14:textId="77777777" w:rsidR="00E423FE" w:rsidRPr="00454396" w:rsidRDefault="00F95408">
      <w:pPr>
        <w:numPr>
          <w:ilvl w:val="2"/>
          <w:numId w:val="3"/>
        </w:numPr>
        <w:ind w:left="1287"/>
        <w:jc w:val="both"/>
        <w:rPr>
          <w:color w:val="000000"/>
          <w:szCs w:val="24"/>
          <w:lang w:val="lv-LV"/>
        </w:rPr>
      </w:pPr>
      <w:r w:rsidRPr="00454396">
        <w:rPr>
          <w:color w:val="000000"/>
          <w:szCs w:val="24"/>
          <w:lang w:val="lv-LV"/>
        </w:rPr>
        <w:t>iesniedzot pieteikumu elektroniski, to noformē atbilstoši Elektronisko dokumentu likumā un Ministru kabineta 2005. gada 28. jūnija noteikumos Nr.473 „Elektronisko dokumentu izstrādāšanas, noformēšanas, glabāšanas un aprites kārtība valsts un pašvaldību iestādēs un kārtība, kādā notiek elektronisko dokumentu aprite starp valsts un pašvaldību iestādēm vai starp šīm iestādēm un fiziskajām un juridiskajām personām” noteiktajām prasībām. Pieteikumam (tajā skaitā pieteikuma veidlapai un pielikumiem) jābūt parakstītam ar drošu elektronisko parakstu un apliecinātam ar laika zīmogu.</w:t>
      </w:r>
    </w:p>
    <w:p w14:paraId="462B622F" w14:textId="361CC656" w:rsidR="00E423FE" w:rsidRPr="00454396" w:rsidRDefault="00F95408">
      <w:pPr>
        <w:numPr>
          <w:ilvl w:val="2"/>
          <w:numId w:val="3"/>
        </w:numPr>
        <w:ind w:left="1287"/>
        <w:jc w:val="both"/>
        <w:rPr>
          <w:color w:val="000000"/>
          <w:szCs w:val="24"/>
          <w:lang w:val="lv-LV"/>
        </w:rPr>
      </w:pPr>
      <w:r w:rsidRPr="00454396">
        <w:rPr>
          <w:color w:val="000000"/>
          <w:szCs w:val="24"/>
          <w:lang w:val="lv-LV"/>
        </w:rPr>
        <w:t>iesniedzot pieteikumu papīra formā, to iesniedz vienā oriģināleksemplārā, ko noformē atbilstoši Ministru kabineta 2018. gada 4. septembra noteikumos Nr. 558 „Dokumentu izstrādāšanas un noformēšanas kārtība” noteiktajām prasībām. Pieteikuma oriģinālam (tajā skaitā pieteikuma veidlapai un tās pielikumiem) jābūt cauršūtam (caurauklotam), un parakstītam, parakstam atšifrētam un lapām sanumurētām, kā arī jānorāda lappušu skaits un caurauklošanas datums. Pieteikuma elektronisko versiju pieteicējs nosūta līdz 2.6</w:t>
      </w:r>
      <w:r w:rsidRPr="00454396">
        <w:rPr>
          <w:lang w:val="lv-LV"/>
        </w:rPr>
        <w:t xml:space="preserve">. </w:t>
      </w:r>
      <w:r w:rsidRPr="00454396">
        <w:rPr>
          <w:color w:val="000000"/>
          <w:szCs w:val="24"/>
          <w:lang w:val="lv-LV"/>
        </w:rPr>
        <w:t xml:space="preserve">punktā noteiktā termiņa beigām uz Fonda e-pasta adresi </w:t>
      </w:r>
      <w:hyperlink r:id="rId10" w:history="1">
        <w:r w:rsidR="00072CEC" w:rsidRPr="00357113">
          <w:rPr>
            <w:rStyle w:val="Hyperlink"/>
            <w:szCs w:val="24"/>
            <w:lang w:val="lv-LV"/>
          </w:rPr>
          <w:t>mediji@sif.gov.lv</w:t>
        </w:r>
      </w:hyperlink>
      <w:r w:rsidRPr="00454396">
        <w:rPr>
          <w:color w:val="000000"/>
          <w:szCs w:val="24"/>
          <w:lang w:val="lv-LV"/>
        </w:rPr>
        <w:t>, e-pasta temata ailē norādot pieteicēja nosaukumu. Pieteicējs nodrošina pieteikuma elektroniskās versijas atbilstību papīra formā iesniegtajam oriģinālam.</w:t>
      </w:r>
    </w:p>
    <w:p w14:paraId="096280B7" w14:textId="5FB3E90B" w:rsidR="00E423FE" w:rsidRPr="00454396" w:rsidRDefault="00F95408">
      <w:pPr>
        <w:numPr>
          <w:ilvl w:val="1"/>
          <w:numId w:val="3"/>
        </w:numPr>
        <w:ind w:left="567" w:hanging="567"/>
        <w:jc w:val="both"/>
        <w:rPr>
          <w:color w:val="000000"/>
          <w:szCs w:val="24"/>
          <w:lang w:val="lv-LV"/>
        </w:rPr>
      </w:pPr>
      <w:r w:rsidRPr="00454396">
        <w:rPr>
          <w:color w:val="000000"/>
          <w:szCs w:val="24"/>
          <w:lang w:val="lv-LV"/>
        </w:rPr>
        <w:t xml:space="preserve">Pieteikumu elektroniski iesniedz </w:t>
      </w:r>
      <w:r w:rsidR="00AB35FD" w:rsidRPr="00454396">
        <w:rPr>
          <w:b/>
          <w:color w:val="000000"/>
          <w:szCs w:val="24"/>
          <w:lang w:val="lv-LV"/>
        </w:rPr>
        <w:t>līdz</w:t>
      </w:r>
      <w:r w:rsidR="00952098">
        <w:rPr>
          <w:snapToGrid w:val="0"/>
          <w:szCs w:val="24"/>
          <w:lang w:val="lv-LV"/>
        </w:rPr>
        <w:t xml:space="preserve"> </w:t>
      </w:r>
      <w:r w:rsidR="00952098" w:rsidRPr="00953934">
        <w:rPr>
          <w:b/>
          <w:bCs/>
          <w:snapToGrid w:val="0"/>
          <w:szCs w:val="24"/>
          <w:lang w:val="lv-LV"/>
        </w:rPr>
        <w:t>2021.gada 1</w:t>
      </w:r>
      <w:r w:rsidR="003578E0">
        <w:rPr>
          <w:b/>
          <w:bCs/>
          <w:snapToGrid w:val="0"/>
          <w:szCs w:val="24"/>
          <w:lang w:val="lv-LV"/>
        </w:rPr>
        <w:t>2</w:t>
      </w:r>
      <w:r w:rsidR="00952098" w:rsidRPr="00953934">
        <w:rPr>
          <w:b/>
          <w:bCs/>
          <w:snapToGrid w:val="0"/>
          <w:szCs w:val="24"/>
          <w:lang w:val="lv-LV"/>
        </w:rPr>
        <w:t>.novembrim</w:t>
      </w:r>
      <w:r w:rsidR="00952098">
        <w:rPr>
          <w:snapToGrid w:val="0"/>
          <w:szCs w:val="24"/>
          <w:lang w:val="lv-LV"/>
        </w:rPr>
        <w:t xml:space="preserve"> </w:t>
      </w:r>
      <w:r w:rsidRPr="00454396">
        <w:rPr>
          <w:b/>
          <w:color w:val="000000"/>
          <w:szCs w:val="24"/>
          <w:lang w:val="lv-LV"/>
        </w:rPr>
        <w:t>plkst. 1</w:t>
      </w:r>
      <w:r w:rsidR="003578E0">
        <w:rPr>
          <w:b/>
          <w:color w:val="000000"/>
          <w:szCs w:val="24"/>
          <w:lang w:val="lv-LV"/>
        </w:rPr>
        <w:t>5</w:t>
      </w:r>
      <w:r w:rsidRPr="00454396">
        <w:rPr>
          <w:b/>
          <w:color w:val="000000"/>
          <w:szCs w:val="24"/>
          <w:lang w:val="lv-LV"/>
        </w:rPr>
        <w:t>:00</w:t>
      </w:r>
      <w:r w:rsidRPr="00454396">
        <w:rPr>
          <w:color w:val="000000"/>
          <w:szCs w:val="24"/>
          <w:lang w:val="lv-LV"/>
        </w:rPr>
        <w:t xml:space="preserve">, nosūtot uz Fonda e-pasta adresi </w:t>
      </w:r>
      <w:hyperlink r:id="rId11">
        <w:r w:rsidRPr="00454396">
          <w:rPr>
            <w:color w:val="0000FF"/>
            <w:szCs w:val="24"/>
            <w:u w:val="single"/>
            <w:lang w:val="lv-LV"/>
          </w:rPr>
          <w:t>mediji@sif.gov.lv</w:t>
        </w:r>
      </w:hyperlink>
      <w:r w:rsidRPr="00454396">
        <w:rPr>
          <w:color w:val="000000"/>
          <w:szCs w:val="24"/>
          <w:lang w:val="lv-LV"/>
        </w:rPr>
        <w:t>, e-pasta temata ailē norādot pieteicēja nosaukumu. Par iesniegšanas termiņu tiek uzskatīts laiks, kad pieteikums reģistrēts fonda elektronisko sūtījumu sistēmā. Pēc pieteikuma iesniegšanas pieteicējs saņems automātisku sistēmas paziņojumu par e-pasta saņemšanu, taču tā atvēršana un elektroniskā paraksta identitātes un derīguma pārbaude tiks veikta tikai pēc pieteikumu iesniegšanas termiņa beigām.</w:t>
      </w:r>
    </w:p>
    <w:p w14:paraId="22F0A594" w14:textId="250F8752" w:rsidR="00E423FE" w:rsidRPr="00454396" w:rsidRDefault="00F95408">
      <w:pPr>
        <w:numPr>
          <w:ilvl w:val="1"/>
          <w:numId w:val="3"/>
        </w:numPr>
        <w:ind w:left="567" w:hanging="567"/>
        <w:jc w:val="both"/>
        <w:rPr>
          <w:color w:val="000000"/>
          <w:szCs w:val="24"/>
          <w:lang w:val="lv-LV"/>
        </w:rPr>
      </w:pPr>
      <w:r w:rsidRPr="00454396">
        <w:rPr>
          <w:color w:val="000000"/>
          <w:szCs w:val="24"/>
          <w:lang w:val="lv-LV"/>
        </w:rPr>
        <w:t xml:space="preserve">Ja pieteikumu iesniedz papīra formā, to iesniedz </w:t>
      </w:r>
      <w:r w:rsidR="00AB35FD" w:rsidRPr="00454396">
        <w:rPr>
          <w:b/>
          <w:bCs/>
          <w:color w:val="000000"/>
          <w:szCs w:val="24"/>
          <w:lang w:val="lv-LV"/>
        </w:rPr>
        <w:t>līdz</w:t>
      </w:r>
      <w:r w:rsidRPr="00454396">
        <w:rPr>
          <w:b/>
          <w:color w:val="000000"/>
          <w:szCs w:val="24"/>
          <w:lang w:val="lv-LV"/>
        </w:rPr>
        <w:t xml:space="preserve"> </w:t>
      </w:r>
      <w:r w:rsidR="00952098" w:rsidRPr="00B954DA">
        <w:rPr>
          <w:b/>
          <w:bCs/>
          <w:snapToGrid w:val="0"/>
          <w:szCs w:val="24"/>
          <w:lang w:val="lv-LV"/>
        </w:rPr>
        <w:t>2021.gada 1</w:t>
      </w:r>
      <w:r w:rsidR="003578E0">
        <w:rPr>
          <w:b/>
          <w:bCs/>
          <w:snapToGrid w:val="0"/>
          <w:szCs w:val="24"/>
          <w:lang w:val="lv-LV"/>
        </w:rPr>
        <w:t>2</w:t>
      </w:r>
      <w:r w:rsidR="00952098" w:rsidRPr="00B954DA">
        <w:rPr>
          <w:b/>
          <w:bCs/>
          <w:snapToGrid w:val="0"/>
          <w:szCs w:val="24"/>
          <w:lang w:val="lv-LV"/>
        </w:rPr>
        <w:t>.novembr</w:t>
      </w:r>
      <w:r w:rsidR="00952098">
        <w:rPr>
          <w:b/>
          <w:bCs/>
          <w:snapToGrid w:val="0"/>
          <w:szCs w:val="24"/>
          <w:lang w:val="lv-LV"/>
        </w:rPr>
        <w:t>a</w:t>
      </w:r>
      <w:r w:rsidR="00952098" w:rsidRPr="00454396">
        <w:rPr>
          <w:b/>
          <w:color w:val="000000"/>
          <w:szCs w:val="24"/>
          <w:lang w:val="lv-LV"/>
        </w:rPr>
        <w:t xml:space="preserve"> </w:t>
      </w:r>
      <w:r w:rsidRPr="00454396">
        <w:rPr>
          <w:b/>
          <w:color w:val="000000"/>
          <w:szCs w:val="24"/>
          <w:lang w:val="lv-LV"/>
        </w:rPr>
        <w:t>plkst. 1</w:t>
      </w:r>
      <w:r w:rsidR="003578E0">
        <w:rPr>
          <w:b/>
          <w:color w:val="000000"/>
          <w:szCs w:val="24"/>
          <w:lang w:val="lv-LV"/>
        </w:rPr>
        <w:t>5</w:t>
      </w:r>
      <w:r w:rsidRPr="00454396">
        <w:rPr>
          <w:b/>
          <w:color w:val="000000"/>
          <w:szCs w:val="24"/>
          <w:lang w:val="lv-LV"/>
        </w:rPr>
        <w:t>:00</w:t>
      </w:r>
      <w:r w:rsidRPr="00454396">
        <w:rPr>
          <w:color w:val="000000"/>
          <w:szCs w:val="24"/>
          <w:lang w:val="lv-LV"/>
        </w:rPr>
        <w:t>, nogādājot to Fondā (Raiņa bulvārī 15, Rīgā, LV-1050) personīgi, ar kurjeru vai nosūtot pa pastu. Pasta sūtījums pieteicējam jānogādā Fondā līdz norādītā pieteikumu iesniegšanas termiņa beigām. Par iesniegšanas brīdi tiek uzskatīts tā saņemšanas datums</w:t>
      </w:r>
      <w:r w:rsidR="00AB35FD" w:rsidRPr="00454396">
        <w:rPr>
          <w:color w:val="000000"/>
          <w:szCs w:val="24"/>
          <w:lang w:val="lv-LV"/>
        </w:rPr>
        <w:t xml:space="preserve"> un laiks</w:t>
      </w:r>
      <w:r w:rsidRPr="00454396">
        <w:rPr>
          <w:color w:val="000000"/>
          <w:szCs w:val="24"/>
          <w:lang w:val="lv-LV"/>
        </w:rPr>
        <w:t xml:space="preserve"> Fondā.</w:t>
      </w:r>
    </w:p>
    <w:p w14:paraId="050CE1FB" w14:textId="77777777" w:rsidR="00E423FE" w:rsidRPr="00454396" w:rsidRDefault="00F95408">
      <w:pPr>
        <w:numPr>
          <w:ilvl w:val="1"/>
          <w:numId w:val="3"/>
        </w:numPr>
        <w:ind w:left="567" w:hanging="567"/>
        <w:jc w:val="both"/>
        <w:rPr>
          <w:color w:val="000000"/>
          <w:szCs w:val="24"/>
          <w:lang w:val="lv-LV"/>
        </w:rPr>
      </w:pPr>
      <w:r w:rsidRPr="00454396">
        <w:rPr>
          <w:color w:val="000000"/>
          <w:szCs w:val="24"/>
          <w:lang w:val="lv-LV"/>
        </w:rPr>
        <w:t>Pieteikumu, kas saņemts pēc norādītā termiņa beigām, Fonds neizskata un par to informē pieteicēju.</w:t>
      </w:r>
    </w:p>
    <w:p w14:paraId="5A460B09" w14:textId="77777777" w:rsidR="00E423FE" w:rsidRPr="00454396" w:rsidRDefault="00F95408">
      <w:pPr>
        <w:numPr>
          <w:ilvl w:val="1"/>
          <w:numId w:val="3"/>
        </w:numPr>
        <w:ind w:left="567" w:hanging="567"/>
        <w:jc w:val="both"/>
        <w:rPr>
          <w:color w:val="000000"/>
          <w:szCs w:val="24"/>
          <w:lang w:val="lv-LV"/>
        </w:rPr>
      </w:pPr>
      <w:r w:rsidRPr="00454396">
        <w:rPr>
          <w:color w:val="000000"/>
          <w:szCs w:val="24"/>
          <w:lang w:val="lv-LV"/>
        </w:rPr>
        <w:t>Pieteikumu papīra formā iesniedz ievietotu slēgtā aploksnē, uz kuras norāda šādu informāciju:</w:t>
      </w:r>
    </w:p>
    <w:tbl>
      <w:tblPr>
        <w:tblW w:w="8818" w:type="dxa"/>
        <w:tblLook w:val="0400" w:firstRow="0" w:lastRow="0" w:firstColumn="0" w:lastColumn="0" w:noHBand="0" w:noVBand="1"/>
      </w:tblPr>
      <w:tblGrid>
        <w:gridCol w:w="8818"/>
      </w:tblGrid>
      <w:tr w:rsidR="00E423FE" w:rsidRPr="004B5D9B" w14:paraId="0244AED6" w14:textId="77777777">
        <w:trPr>
          <w:trHeight w:val="416"/>
        </w:trPr>
        <w:tc>
          <w:tcPr>
            <w:tcW w:w="8818" w:type="dxa"/>
            <w:tcBorders>
              <w:top w:val="single" w:sz="4" w:space="0" w:color="000000"/>
              <w:left w:val="single" w:sz="4" w:space="0" w:color="000000"/>
              <w:bottom w:val="single" w:sz="4" w:space="0" w:color="000000"/>
              <w:right w:val="single" w:sz="4" w:space="0" w:color="000000"/>
            </w:tcBorders>
            <w:shd w:val="clear" w:color="auto" w:fill="auto"/>
          </w:tcPr>
          <w:p w14:paraId="4C224298" w14:textId="77777777" w:rsidR="00E423FE" w:rsidRPr="00454396" w:rsidRDefault="00E423FE">
            <w:pPr>
              <w:ind w:left="539" w:right="28" w:hanging="539"/>
              <w:jc w:val="right"/>
              <w:rPr>
                <w:lang w:val="lv-LV"/>
              </w:rPr>
            </w:pPr>
          </w:p>
          <w:p w14:paraId="59619164" w14:textId="77777777" w:rsidR="00E423FE" w:rsidRPr="00454396" w:rsidRDefault="00F95408">
            <w:pPr>
              <w:ind w:left="539" w:right="28" w:hanging="539"/>
              <w:jc w:val="right"/>
              <w:rPr>
                <w:lang w:val="lv-LV"/>
              </w:rPr>
            </w:pPr>
            <w:r w:rsidRPr="00454396">
              <w:rPr>
                <w:lang w:val="lv-LV"/>
              </w:rPr>
              <w:t>Sabiedrības integrācijas fondam</w:t>
            </w:r>
          </w:p>
          <w:p w14:paraId="0F1390CF" w14:textId="77777777" w:rsidR="00E423FE" w:rsidRPr="00454396" w:rsidRDefault="00F95408">
            <w:pPr>
              <w:ind w:left="539" w:right="28" w:hanging="539"/>
              <w:jc w:val="right"/>
              <w:rPr>
                <w:lang w:val="lv-LV"/>
              </w:rPr>
            </w:pPr>
            <w:r w:rsidRPr="00454396">
              <w:rPr>
                <w:lang w:val="lv-LV"/>
              </w:rPr>
              <w:t>Raiņa bulvārī 15, Rīgā, LV-1050</w:t>
            </w:r>
          </w:p>
          <w:p w14:paraId="7CA702C1" w14:textId="77777777" w:rsidR="00E423FE" w:rsidRPr="00454396" w:rsidRDefault="00F95408">
            <w:pPr>
              <w:spacing w:before="120"/>
              <w:ind w:left="539" w:hanging="539"/>
              <w:rPr>
                <w:i/>
                <w:lang w:val="lv-LV"/>
              </w:rPr>
            </w:pPr>
            <w:r w:rsidRPr="00454396">
              <w:rPr>
                <w:i/>
                <w:lang w:val="lv-LV"/>
              </w:rPr>
              <w:lastRenderedPageBreak/>
              <w:t>Pieteicēja nosaukums un adrese</w:t>
            </w:r>
          </w:p>
          <w:p w14:paraId="2E2190BD" w14:textId="77777777" w:rsidR="00E423FE" w:rsidRPr="00454396" w:rsidRDefault="00F95408">
            <w:pPr>
              <w:spacing w:before="240" w:after="120"/>
              <w:ind w:left="539" w:right="28" w:hanging="539"/>
              <w:jc w:val="center"/>
              <w:rPr>
                <w:lang w:val="lv-LV"/>
              </w:rPr>
            </w:pPr>
            <w:r w:rsidRPr="00454396">
              <w:rPr>
                <w:lang w:val="lv-LV"/>
              </w:rPr>
              <w:t>Pieteikums</w:t>
            </w:r>
          </w:p>
          <w:p w14:paraId="58BA686B" w14:textId="77777777" w:rsidR="00E423FE" w:rsidRPr="00F24005" w:rsidRDefault="00F95408" w:rsidP="00F24005">
            <w:pPr>
              <w:pStyle w:val="Title"/>
              <w:spacing w:after="0"/>
              <w:rPr>
                <w:sz w:val="24"/>
                <w:szCs w:val="24"/>
                <w:lang w:val="lv-LV"/>
              </w:rPr>
            </w:pPr>
            <w:r w:rsidRPr="00454396">
              <w:rPr>
                <w:sz w:val="24"/>
                <w:szCs w:val="24"/>
                <w:lang w:val="lv-LV"/>
              </w:rPr>
              <w:t>Latvijas valsts budžeta finansētās programmas “Atbalsts medijiem kapacitātes stiprināšanai un abonēto drukāto mediju piegādes izmaksu un elektronisko plašsaziņas līdzekļu televīzijas un radio programmu apraides izmaksu segšanai ” pieteikumu konkursam</w:t>
            </w:r>
          </w:p>
        </w:tc>
      </w:tr>
    </w:tbl>
    <w:p w14:paraId="1FF3F2AE" w14:textId="4BEB848B" w:rsidR="00801647" w:rsidRDefault="00801647">
      <w:pPr>
        <w:rPr>
          <w:color w:val="000000"/>
          <w:szCs w:val="24"/>
          <w:lang w:val="lv-LV"/>
        </w:rPr>
      </w:pPr>
    </w:p>
    <w:p w14:paraId="6CB1B3C2" w14:textId="77777777" w:rsidR="00E423FE" w:rsidRPr="00454396" w:rsidRDefault="00F95408">
      <w:pPr>
        <w:numPr>
          <w:ilvl w:val="0"/>
          <w:numId w:val="3"/>
        </w:numPr>
        <w:spacing w:after="120"/>
        <w:jc w:val="center"/>
        <w:rPr>
          <w:b/>
          <w:color w:val="000000"/>
          <w:szCs w:val="24"/>
          <w:lang w:val="lv-LV"/>
        </w:rPr>
      </w:pPr>
      <w:r w:rsidRPr="00454396">
        <w:rPr>
          <w:b/>
          <w:color w:val="000000"/>
          <w:szCs w:val="24"/>
          <w:lang w:val="lv-LV"/>
        </w:rPr>
        <w:t>Prasības pieteicējam</w:t>
      </w:r>
    </w:p>
    <w:p w14:paraId="784A134F" w14:textId="6C36FAF1" w:rsidR="00E423FE" w:rsidRPr="00DF3EA4" w:rsidRDefault="00F95408" w:rsidP="00173E4F">
      <w:pPr>
        <w:numPr>
          <w:ilvl w:val="1"/>
          <w:numId w:val="3"/>
        </w:numPr>
        <w:jc w:val="both"/>
        <w:rPr>
          <w:color w:val="000000"/>
          <w:szCs w:val="24"/>
          <w:lang w:val="lv-LV"/>
        </w:rPr>
      </w:pPr>
      <w:r w:rsidRPr="00DF3EA4">
        <w:rPr>
          <w:color w:val="000000"/>
          <w:szCs w:val="24"/>
          <w:lang w:val="lv-LV"/>
        </w:rPr>
        <w:t xml:space="preserve">Pieteikumu var iesniegt pieteicējs, kurš ir Latvijas Republikā reģistrēta juridiska persona, kas ir īpašnieks tādiem nacionāla mēroga vai reģionālajiem </w:t>
      </w:r>
      <w:r w:rsidR="003F2ED7" w:rsidRPr="00DF3EA4">
        <w:rPr>
          <w:color w:val="000000"/>
          <w:szCs w:val="24"/>
          <w:lang w:val="lv-LV"/>
        </w:rPr>
        <w:t xml:space="preserve">vai vietējiem </w:t>
      </w:r>
      <w:r w:rsidRPr="00DF3EA4">
        <w:rPr>
          <w:color w:val="000000"/>
          <w:szCs w:val="24"/>
          <w:lang w:val="lv-LV"/>
        </w:rPr>
        <w:t>masu informācijas līdzekļiem, kas veido redakcionāli neatkarīgu žurnālistikas saturu, ievērojot likumā “Par presi un citiem masu informācijas līdzekļiem” noteikto un atbilst šādām prasībām:</w:t>
      </w:r>
    </w:p>
    <w:p w14:paraId="4CD3A506" w14:textId="77777777" w:rsidR="00E423FE" w:rsidRPr="00454396" w:rsidRDefault="00F95408">
      <w:pPr>
        <w:numPr>
          <w:ilvl w:val="2"/>
          <w:numId w:val="3"/>
        </w:numPr>
        <w:ind w:left="1287"/>
        <w:jc w:val="both"/>
        <w:rPr>
          <w:color w:val="000000"/>
          <w:szCs w:val="24"/>
          <w:lang w:val="lv-LV"/>
        </w:rPr>
      </w:pPr>
      <w:r w:rsidRPr="00454396">
        <w:rPr>
          <w:color w:val="000000"/>
          <w:szCs w:val="24"/>
          <w:lang w:val="lv-LV"/>
        </w:rPr>
        <w:t xml:space="preserve">ir reģistrēts Uzņēmumu reģistrā vismaz </w:t>
      </w:r>
      <w:r w:rsidR="0027124E" w:rsidRPr="00454396">
        <w:rPr>
          <w:color w:val="000000"/>
          <w:szCs w:val="24"/>
          <w:lang w:val="lv-LV"/>
        </w:rPr>
        <w:t>2</w:t>
      </w:r>
      <w:r w:rsidRPr="00454396">
        <w:rPr>
          <w:color w:val="000000"/>
          <w:szCs w:val="24"/>
          <w:lang w:val="lv-LV"/>
        </w:rPr>
        <w:t xml:space="preserve"> (</w:t>
      </w:r>
      <w:r w:rsidR="0027124E" w:rsidRPr="00454396">
        <w:rPr>
          <w:color w:val="000000"/>
          <w:szCs w:val="24"/>
          <w:lang w:val="lv-LV"/>
        </w:rPr>
        <w:t>divus</w:t>
      </w:r>
      <w:r w:rsidRPr="00454396">
        <w:rPr>
          <w:color w:val="000000"/>
          <w:szCs w:val="24"/>
          <w:lang w:val="lv-LV"/>
        </w:rPr>
        <w:t>) gadu</w:t>
      </w:r>
      <w:r w:rsidR="0027124E" w:rsidRPr="00454396">
        <w:rPr>
          <w:color w:val="000000"/>
          <w:szCs w:val="24"/>
          <w:lang w:val="lv-LV"/>
        </w:rPr>
        <w:t>s</w:t>
      </w:r>
      <w:r w:rsidRPr="00454396">
        <w:rPr>
          <w:rStyle w:val="FootnoteAnchor"/>
          <w:rFonts w:ascii="Times" w:eastAsia="Times" w:hAnsi="Times" w:cs="Times"/>
          <w:color w:val="000000"/>
          <w:sz w:val="26"/>
          <w:szCs w:val="26"/>
          <w:lang w:val="lv-LV"/>
        </w:rPr>
        <w:footnoteReference w:id="6"/>
      </w:r>
      <w:r w:rsidRPr="00454396">
        <w:rPr>
          <w:color w:val="000000"/>
          <w:szCs w:val="24"/>
          <w:lang w:val="lv-LV"/>
        </w:rPr>
        <w:t>;</w:t>
      </w:r>
    </w:p>
    <w:p w14:paraId="6E6EC399" w14:textId="77777777" w:rsidR="00E423FE" w:rsidRPr="00454396" w:rsidRDefault="00F95408">
      <w:pPr>
        <w:numPr>
          <w:ilvl w:val="2"/>
          <w:numId w:val="3"/>
        </w:numPr>
        <w:ind w:left="1287"/>
        <w:jc w:val="both"/>
        <w:rPr>
          <w:color w:val="000000"/>
          <w:szCs w:val="24"/>
          <w:lang w:val="lv-LV"/>
        </w:rPr>
      </w:pPr>
      <w:r w:rsidRPr="00454396">
        <w:rPr>
          <w:lang w:val="lv-LV"/>
        </w:rPr>
        <w:t>pieteicēja medijos</w:t>
      </w:r>
      <w:r w:rsidRPr="00454396">
        <w:rPr>
          <w:color w:val="000000"/>
          <w:szCs w:val="24"/>
          <w:lang w:val="lv-LV"/>
        </w:rPr>
        <w:t>, par kuriem tiek pieprasīts atbalsts, satura veidošanā iesaistītajam personālam ir saistošs ētikas kodekss (vai rīcības kodekss Elektronisko plašsaziņas līdzekļu likuma 24. panta piektās daļas izpratnē) vai satura veidošanā iesaistītais personāls ir ar biedra statusu tādās žurnālistu profesionālajās organizācijās, kuras piemēro pašregulatīvu ētikas kodeksu;</w:t>
      </w:r>
    </w:p>
    <w:p w14:paraId="2A52BE6B" w14:textId="77777777" w:rsidR="00E423FE" w:rsidRPr="00454396" w:rsidRDefault="00F95408">
      <w:pPr>
        <w:numPr>
          <w:ilvl w:val="2"/>
          <w:numId w:val="3"/>
        </w:numPr>
        <w:ind w:left="1287"/>
        <w:jc w:val="both"/>
        <w:rPr>
          <w:color w:val="000000"/>
          <w:szCs w:val="24"/>
          <w:lang w:val="lv-LV"/>
        </w:rPr>
      </w:pPr>
      <w:bookmarkStart w:id="6" w:name="_Hlk68082261"/>
      <w:r w:rsidRPr="00454396">
        <w:rPr>
          <w:color w:val="000000"/>
          <w:szCs w:val="24"/>
          <w:lang w:val="lv-LV"/>
        </w:rPr>
        <w:t xml:space="preserve">pieteicēja mediju, par kuriem tiek pieprasīts atbalsts, mērķauditorija ir plaša sabiedrība un </w:t>
      </w:r>
      <w:r w:rsidRPr="00454396">
        <w:rPr>
          <w:lang w:val="lv-LV"/>
        </w:rPr>
        <w:t>tie</w:t>
      </w:r>
      <w:r w:rsidRPr="00454396">
        <w:rPr>
          <w:color w:val="000000"/>
          <w:szCs w:val="24"/>
          <w:lang w:val="lv-LV"/>
        </w:rPr>
        <w:t xml:space="preserve"> nav vērst</w:t>
      </w:r>
      <w:r w:rsidRPr="00454396">
        <w:rPr>
          <w:lang w:val="lv-LV"/>
        </w:rPr>
        <w:t>i</w:t>
      </w:r>
      <w:r w:rsidRPr="00454396">
        <w:rPr>
          <w:color w:val="000000"/>
          <w:szCs w:val="24"/>
          <w:lang w:val="lv-LV"/>
        </w:rPr>
        <w:t xml:space="preserve"> uz atsevišķu profesionālo grupu vai specializētu interešu jomu vai segmentu apkalpošanu (piemēram, tirdzniecība, rūpniecība, reklāma un komercija);</w:t>
      </w:r>
    </w:p>
    <w:p w14:paraId="435FCFD6" w14:textId="77777777" w:rsidR="00E423FE" w:rsidRPr="00454396" w:rsidRDefault="00F95408">
      <w:pPr>
        <w:numPr>
          <w:ilvl w:val="2"/>
          <w:numId w:val="3"/>
        </w:numPr>
        <w:ind w:left="1287"/>
        <w:jc w:val="both"/>
        <w:rPr>
          <w:color w:val="000000"/>
          <w:szCs w:val="24"/>
          <w:lang w:val="lv-LV"/>
        </w:rPr>
      </w:pPr>
      <w:r w:rsidRPr="00454396">
        <w:rPr>
          <w:color w:val="000000"/>
          <w:szCs w:val="24"/>
          <w:lang w:val="lv-LV"/>
        </w:rPr>
        <w:t>pieteicēja medijos, par kuriem tiek pieprasīts atbalsts, pastāvīgi ar darba līgumu pilnā slodzē nodarbina vismaz vienu cilvēku satura veidošanā</w:t>
      </w:r>
      <w:r w:rsidRPr="00454396">
        <w:rPr>
          <w:rStyle w:val="FootnoteAnchor"/>
          <w:rFonts w:ascii="Times" w:eastAsia="Times" w:hAnsi="Times" w:cs="Times"/>
          <w:color w:val="000000"/>
          <w:sz w:val="26"/>
          <w:szCs w:val="26"/>
          <w:lang w:val="lv-LV"/>
        </w:rPr>
        <w:footnoteReference w:id="7"/>
      </w:r>
      <w:bookmarkEnd w:id="6"/>
      <w:r w:rsidRPr="00454396">
        <w:rPr>
          <w:color w:val="000000"/>
          <w:szCs w:val="24"/>
          <w:lang w:val="lv-LV"/>
        </w:rPr>
        <w:t>;</w:t>
      </w:r>
    </w:p>
    <w:p w14:paraId="2ED5E734" w14:textId="77777777" w:rsidR="00173E4F" w:rsidRDefault="00F95408">
      <w:pPr>
        <w:numPr>
          <w:ilvl w:val="2"/>
          <w:numId w:val="3"/>
        </w:numPr>
        <w:ind w:left="1287"/>
        <w:jc w:val="both"/>
        <w:rPr>
          <w:color w:val="000000"/>
          <w:szCs w:val="24"/>
          <w:lang w:val="lv-LV"/>
        </w:rPr>
      </w:pPr>
      <w:r w:rsidRPr="00454396">
        <w:rPr>
          <w:color w:val="000000"/>
          <w:szCs w:val="24"/>
          <w:lang w:val="lv-LV"/>
        </w:rPr>
        <w:t>jābūt pieejamai informācijai par pieteicēja patiesā labuma guvēju</w:t>
      </w:r>
      <w:r w:rsidR="00173E4F">
        <w:rPr>
          <w:color w:val="000000"/>
          <w:szCs w:val="24"/>
          <w:lang w:val="lv-LV"/>
        </w:rPr>
        <w:t>;</w:t>
      </w:r>
    </w:p>
    <w:p w14:paraId="00383B7B" w14:textId="77777777" w:rsidR="00CF6023" w:rsidRDefault="00173E4F">
      <w:pPr>
        <w:numPr>
          <w:ilvl w:val="2"/>
          <w:numId w:val="3"/>
        </w:numPr>
        <w:ind w:left="1287"/>
        <w:jc w:val="both"/>
        <w:rPr>
          <w:color w:val="000000"/>
          <w:szCs w:val="24"/>
          <w:lang w:val="lv-LV"/>
        </w:rPr>
      </w:pPr>
      <w:r>
        <w:rPr>
          <w:color w:val="000000"/>
          <w:szCs w:val="24"/>
          <w:lang w:val="lv-LV"/>
        </w:rPr>
        <w:t>i</w:t>
      </w:r>
      <w:r w:rsidRPr="00DF3EA4">
        <w:rPr>
          <w:color w:val="000000"/>
          <w:szCs w:val="24"/>
          <w:lang w:val="lv-LV"/>
        </w:rPr>
        <w:t>epriekš</w:t>
      </w:r>
      <w:r w:rsidR="00CF6023">
        <w:rPr>
          <w:color w:val="000000"/>
          <w:szCs w:val="24"/>
          <w:lang w:val="lv-LV"/>
        </w:rPr>
        <w:t>:</w:t>
      </w:r>
    </w:p>
    <w:p w14:paraId="5FA8F1AB" w14:textId="57FB51AB" w:rsidR="00CF6023" w:rsidRDefault="00952098" w:rsidP="00CF6023">
      <w:pPr>
        <w:numPr>
          <w:ilvl w:val="3"/>
          <w:numId w:val="3"/>
        </w:numPr>
        <w:jc w:val="both"/>
        <w:rPr>
          <w:color w:val="000000"/>
          <w:szCs w:val="24"/>
          <w:lang w:val="lv-LV"/>
        </w:rPr>
      </w:pPr>
      <w:r>
        <w:rPr>
          <w:color w:val="000000"/>
          <w:szCs w:val="24"/>
          <w:lang w:val="lv-LV"/>
        </w:rPr>
        <w:t xml:space="preserve"> </w:t>
      </w:r>
      <w:r w:rsidR="00173E4F" w:rsidRPr="00DF3EA4">
        <w:rPr>
          <w:color w:val="000000"/>
          <w:szCs w:val="24"/>
          <w:lang w:val="lv-LV"/>
        </w:rPr>
        <w:t xml:space="preserve">nav </w:t>
      </w:r>
      <w:r w:rsidR="00173E4F" w:rsidRPr="006842E9">
        <w:rPr>
          <w:color w:val="000000"/>
          <w:szCs w:val="24"/>
          <w:lang w:val="lv-LV"/>
        </w:rPr>
        <w:t>saņēmis atbalstu</w:t>
      </w:r>
      <w:r w:rsidR="00173E4F">
        <w:rPr>
          <w:color w:val="000000"/>
          <w:szCs w:val="24"/>
          <w:lang w:val="lv-LV"/>
        </w:rPr>
        <w:t xml:space="preserve"> </w:t>
      </w:r>
      <w:r w:rsidR="00173E4F" w:rsidRPr="00DF3EA4">
        <w:rPr>
          <w:color w:val="000000"/>
          <w:szCs w:val="24"/>
          <w:lang w:val="lv-LV"/>
        </w:rPr>
        <w:t>Latvijas valsts budžeta finansēt</w:t>
      </w:r>
      <w:r w:rsidR="00173E4F">
        <w:rPr>
          <w:color w:val="000000"/>
          <w:szCs w:val="24"/>
          <w:lang w:val="lv-LV"/>
        </w:rPr>
        <w:t>as</w:t>
      </w:r>
      <w:r w:rsidR="00173E4F" w:rsidRPr="00DF3EA4">
        <w:rPr>
          <w:color w:val="000000"/>
          <w:szCs w:val="24"/>
          <w:lang w:val="lv-LV"/>
        </w:rPr>
        <w:t xml:space="preserve"> programm</w:t>
      </w:r>
      <w:r w:rsidR="00173E4F">
        <w:rPr>
          <w:color w:val="000000"/>
          <w:szCs w:val="24"/>
          <w:lang w:val="lv-LV"/>
        </w:rPr>
        <w:t>as</w:t>
      </w:r>
      <w:r w:rsidR="00173E4F" w:rsidRPr="00DF3EA4">
        <w:rPr>
          <w:color w:val="000000"/>
          <w:szCs w:val="24"/>
          <w:lang w:val="lv-LV"/>
        </w:rPr>
        <w:t xml:space="preserve"> “Atbalsts medijiem kapacitātes stiprināšanai un abonēto drukāto mediju piegādes izmaksu un elektronisko plašsaziņas līdzekļu televīzijas un radio programmu apraides izmaksu segšanai”</w:t>
      </w:r>
      <w:r w:rsidR="00173E4F">
        <w:rPr>
          <w:color w:val="000000"/>
          <w:szCs w:val="24"/>
          <w:lang w:val="lv-LV"/>
        </w:rPr>
        <w:t xml:space="preserve"> ietvaros (konkursa nolikums apstiprināts</w:t>
      </w:r>
      <w:r w:rsidR="00173E4F" w:rsidRPr="00173E4F">
        <w:rPr>
          <w:color w:val="000000"/>
          <w:szCs w:val="24"/>
          <w:lang w:val="lv-LV"/>
        </w:rPr>
        <w:t xml:space="preserve"> ar Sabiedrības integrācijas fonda padomes 2021.gada 9.aprīļa lēmumu (Protokols Nr.4, 5.§)</w:t>
      </w:r>
      <w:r w:rsidR="00173E4F">
        <w:rPr>
          <w:color w:val="000000"/>
          <w:szCs w:val="24"/>
          <w:lang w:val="lv-LV"/>
        </w:rPr>
        <w:t xml:space="preserve"> un ar grozījumiem apstiprināts ar</w:t>
      </w:r>
      <w:r w:rsidR="00173E4F" w:rsidRPr="00173E4F">
        <w:rPr>
          <w:color w:val="000000"/>
          <w:szCs w:val="24"/>
          <w:lang w:val="lv-LV"/>
        </w:rPr>
        <w:t xml:space="preserve"> Sabiedrības integrācijas fonda padomes 2021.gada 2.jūlija lēmumu (Protokols Nr.2021-5)</w:t>
      </w:r>
      <w:r w:rsidR="00173E4F">
        <w:rPr>
          <w:color w:val="000000"/>
          <w:szCs w:val="24"/>
          <w:lang w:val="lv-LV"/>
        </w:rPr>
        <w:t>)</w:t>
      </w:r>
      <w:r w:rsidR="00CF6023">
        <w:rPr>
          <w:color w:val="000000"/>
          <w:szCs w:val="24"/>
          <w:lang w:val="lv-LV"/>
        </w:rPr>
        <w:t>;</w:t>
      </w:r>
    </w:p>
    <w:p w14:paraId="4DB50ABA" w14:textId="67765BE9" w:rsidR="00E423FE" w:rsidRPr="00454396" w:rsidRDefault="00CF6023" w:rsidP="00953934">
      <w:pPr>
        <w:numPr>
          <w:ilvl w:val="3"/>
          <w:numId w:val="3"/>
        </w:numPr>
        <w:jc w:val="both"/>
        <w:rPr>
          <w:color w:val="000000"/>
          <w:szCs w:val="24"/>
          <w:lang w:val="lv-LV"/>
        </w:rPr>
      </w:pPr>
      <w:r>
        <w:rPr>
          <w:color w:val="000000"/>
          <w:szCs w:val="24"/>
          <w:lang w:val="lv-LV"/>
        </w:rPr>
        <w:t xml:space="preserve">ir </w:t>
      </w:r>
      <w:r w:rsidR="004274EB">
        <w:rPr>
          <w:color w:val="000000"/>
          <w:szCs w:val="24"/>
          <w:lang w:val="lv-LV"/>
        </w:rPr>
        <w:t xml:space="preserve">saņēmis atbalstu </w:t>
      </w:r>
      <w:r w:rsidRPr="00DF3EA4">
        <w:rPr>
          <w:color w:val="000000"/>
          <w:szCs w:val="24"/>
          <w:lang w:val="lv-LV"/>
        </w:rPr>
        <w:t>Latvijas valsts budžeta finansēt</w:t>
      </w:r>
      <w:r>
        <w:rPr>
          <w:color w:val="000000"/>
          <w:szCs w:val="24"/>
          <w:lang w:val="lv-LV"/>
        </w:rPr>
        <w:t>as</w:t>
      </w:r>
      <w:r w:rsidRPr="00DF3EA4">
        <w:rPr>
          <w:color w:val="000000"/>
          <w:szCs w:val="24"/>
          <w:lang w:val="lv-LV"/>
        </w:rPr>
        <w:t xml:space="preserve"> programm</w:t>
      </w:r>
      <w:r>
        <w:rPr>
          <w:color w:val="000000"/>
          <w:szCs w:val="24"/>
          <w:lang w:val="lv-LV"/>
        </w:rPr>
        <w:t>as</w:t>
      </w:r>
      <w:r w:rsidRPr="00DF3EA4">
        <w:rPr>
          <w:color w:val="000000"/>
          <w:szCs w:val="24"/>
          <w:lang w:val="lv-LV"/>
        </w:rPr>
        <w:t xml:space="preserve"> “Atbalsts medijiem kapacitātes stiprināšanai un abonēto drukāto mediju piegādes izmaksu un elektronisko plašsaziņas līdzekļu televīzijas un radio programmu apraides izmaksu segšanai”</w:t>
      </w:r>
      <w:r>
        <w:rPr>
          <w:color w:val="000000"/>
          <w:szCs w:val="24"/>
          <w:lang w:val="lv-LV"/>
        </w:rPr>
        <w:t xml:space="preserve"> ietvaros (konkursa nolikums apstiprināts</w:t>
      </w:r>
      <w:r w:rsidRPr="00173E4F">
        <w:rPr>
          <w:color w:val="000000"/>
          <w:szCs w:val="24"/>
          <w:lang w:val="lv-LV"/>
        </w:rPr>
        <w:t xml:space="preserve"> ar Sabiedrības integrācijas fonda padomes 2021.gada 9.aprīļa lēmumu (Protokols Nr.4, 5.§)</w:t>
      </w:r>
      <w:r>
        <w:rPr>
          <w:color w:val="000000"/>
          <w:szCs w:val="24"/>
          <w:lang w:val="lv-LV"/>
        </w:rPr>
        <w:t xml:space="preserve"> un ar grozījumiem apstiprināts ar</w:t>
      </w:r>
      <w:r w:rsidRPr="00173E4F">
        <w:rPr>
          <w:color w:val="000000"/>
          <w:szCs w:val="24"/>
          <w:lang w:val="lv-LV"/>
        </w:rPr>
        <w:t xml:space="preserve"> Sabiedrības integrācijas fonda padomes 2021.gada 2.jūlija lēmumu (Protokols Nr.2021-5)</w:t>
      </w:r>
      <w:r>
        <w:rPr>
          <w:color w:val="000000"/>
          <w:szCs w:val="24"/>
          <w:lang w:val="lv-LV"/>
        </w:rPr>
        <w:t>)</w:t>
      </w:r>
      <w:r w:rsidR="006842E9">
        <w:rPr>
          <w:color w:val="000000"/>
          <w:szCs w:val="24"/>
          <w:lang w:val="lv-LV"/>
        </w:rPr>
        <w:t>.</w:t>
      </w:r>
    </w:p>
    <w:p w14:paraId="35694E13" w14:textId="77777777" w:rsidR="00E423FE" w:rsidRPr="00454396" w:rsidRDefault="00F95408">
      <w:pPr>
        <w:numPr>
          <w:ilvl w:val="1"/>
          <w:numId w:val="3"/>
        </w:numPr>
        <w:ind w:left="567" w:hanging="567"/>
        <w:jc w:val="both"/>
        <w:rPr>
          <w:b/>
          <w:color w:val="000000"/>
          <w:szCs w:val="24"/>
          <w:lang w:val="lv-LV"/>
        </w:rPr>
      </w:pPr>
      <w:r w:rsidRPr="00454396">
        <w:rPr>
          <w:color w:val="000000"/>
          <w:szCs w:val="24"/>
          <w:lang w:val="lv-LV"/>
        </w:rPr>
        <w:lastRenderedPageBreak/>
        <w:t>Lai apliecinātu atbilstību attiecīgi 3.1. punktā noteiktajām prasībām, pieteicējs iesniedz aizpildītu pieteikuma veidlapu atbilstoši nolikuma 1. pielikumam (turpmāk – pieteikuma veidlapa).</w:t>
      </w:r>
    </w:p>
    <w:p w14:paraId="23E4F3D7" w14:textId="77777777" w:rsidR="00E423FE" w:rsidRPr="00454396" w:rsidRDefault="00F95408">
      <w:pPr>
        <w:numPr>
          <w:ilvl w:val="1"/>
          <w:numId w:val="3"/>
        </w:numPr>
        <w:tabs>
          <w:tab w:val="left" w:pos="1418"/>
        </w:tabs>
        <w:ind w:left="566" w:hanging="570"/>
        <w:jc w:val="both"/>
        <w:rPr>
          <w:color w:val="000000"/>
          <w:szCs w:val="24"/>
          <w:lang w:val="lv-LV"/>
        </w:rPr>
      </w:pPr>
      <w:r w:rsidRPr="00454396">
        <w:rPr>
          <w:color w:val="000000"/>
          <w:szCs w:val="24"/>
          <w:lang w:val="lv-LV"/>
        </w:rPr>
        <w:t>Komisijai ir tiesības pieprasīt pieteicējam papildu informāciju un dokumentus, kas apliecina pieteicēja atbilstību minētajām prasībām.</w:t>
      </w:r>
    </w:p>
    <w:p w14:paraId="216B36C8" w14:textId="77777777" w:rsidR="00E423FE" w:rsidRPr="00454396" w:rsidRDefault="00F95408">
      <w:pPr>
        <w:numPr>
          <w:ilvl w:val="1"/>
          <w:numId w:val="3"/>
        </w:numPr>
        <w:tabs>
          <w:tab w:val="left" w:pos="1418"/>
        </w:tabs>
        <w:ind w:left="567" w:hanging="567"/>
        <w:jc w:val="both"/>
        <w:rPr>
          <w:color w:val="000000"/>
          <w:szCs w:val="24"/>
          <w:lang w:val="lv-LV"/>
        </w:rPr>
      </w:pPr>
      <w:r w:rsidRPr="00454396">
        <w:rPr>
          <w:color w:val="000000"/>
          <w:szCs w:val="24"/>
          <w:lang w:val="lv-LV"/>
        </w:rPr>
        <w:t>Pieteicējs nevar būt:</w:t>
      </w:r>
    </w:p>
    <w:p w14:paraId="2921488F" w14:textId="77777777" w:rsidR="00E423FE" w:rsidRPr="00454396" w:rsidRDefault="00F95408">
      <w:pPr>
        <w:numPr>
          <w:ilvl w:val="2"/>
          <w:numId w:val="3"/>
        </w:numPr>
        <w:tabs>
          <w:tab w:val="left" w:pos="1418"/>
        </w:tabs>
        <w:jc w:val="both"/>
        <w:rPr>
          <w:color w:val="000000"/>
          <w:szCs w:val="24"/>
          <w:lang w:val="lv-LV"/>
        </w:rPr>
      </w:pPr>
      <w:r w:rsidRPr="00454396">
        <w:rPr>
          <w:color w:val="000000"/>
          <w:szCs w:val="24"/>
          <w:lang w:val="lv-LV"/>
        </w:rPr>
        <w:t>valsts vai pašvaldības iestāde;</w:t>
      </w:r>
    </w:p>
    <w:p w14:paraId="7CE96EBC" w14:textId="77777777" w:rsidR="00E423FE" w:rsidRPr="00454396" w:rsidRDefault="00F95408">
      <w:pPr>
        <w:numPr>
          <w:ilvl w:val="2"/>
          <w:numId w:val="3"/>
        </w:numPr>
        <w:tabs>
          <w:tab w:val="left" w:pos="1418"/>
        </w:tabs>
        <w:jc w:val="both"/>
        <w:rPr>
          <w:strike/>
          <w:color w:val="000000"/>
          <w:szCs w:val="24"/>
          <w:lang w:val="lv-LV"/>
        </w:rPr>
      </w:pPr>
      <w:r w:rsidRPr="00454396">
        <w:rPr>
          <w:color w:val="000000"/>
          <w:szCs w:val="24"/>
          <w:lang w:val="lv-LV"/>
        </w:rPr>
        <w:t>juridiska persona, kuras atrodas publiskas personas (arī publiskas personas kapitālsabiedrības) kontrolē (piemēram, pieder &gt;50% kapitāla daļu);</w:t>
      </w:r>
    </w:p>
    <w:p w14:paraId="224A2BDE" w14:textId="77777777" w:rsidR="00E423FE" w:rsidRPr="00454396" w:rsidRDefault="00F95408">
      <w:pPr>
        <w:numPr>
          <w:ilvl w:val="2"/>
          <w:numId w:val="3"/>
        </w:numPr>
        <w:tabs>
          <w:tab w:val="left" w:pos="1418"/>
        </w:tabs>
        <w:jc w:val="both"/>
        <w:rPr>
          <w:color w:val="000000"/>
          <w:szCs w:val="24"/>
          <w:lang w:val="lv-LV"/>
        </w:rPr>
      </w:pPr>
      <w:r w:rsidRPr="00454396">
        <w:rPr>
          <w:color w:val="000000"/>
          <w:szCs w:val="24"/>
          <w:lang w:val="lv-LV"/>
        </w:rPr>
        <w:t>juridiska persona, kurai pasludināta maksātnespēja, kura atrodas likvidācijas procesā, ir apturēta tās saimnieciskā darbība, pret kuru ir uzsākta tiesvedība par darbības izbeigšanu, maksātnespēju vai bankrotu;</w:t>
      </w:r>
    </w:p>
    <w:p w14:paraId="1281AA02" w14:textId="77777777" w:rsidR="00E423FE" w:rsidRPr="00454396" w:rsidRDefault="00F95408">
      <w:pPr>
        <w:numPr>
          <w:ilvl w:val="2"/>
          <w:numId w:val="3"/>
        </w:numPr>
        <w:tabs>
          <w:tab w:val="left" w:pos="1418"/>
        </w:tabs>
        <w:jc w:val="both"/>
        <w:rPr>
          <w:color w:val="000000"/>
          <w:szCs w:val="24"/>
          <w:lang w:val="lv-LV"/>
        </w:rPr>
      </w:pPr>
      <w:r w:rsidRPr="00454396">
        <w:rPr>
          <w:color w:val="000000"/>
          <w:szCs w:val="24"/>
          <w:lang w:val="lv-LV"/>
        </w:rPr>
        <w:t>pieteicējs, kurš ar tādas kompetentas institūcijas lēmumu, kas ir stājies spēkā, ir atzīts par vainīgu par būtiskiem nozari regulējošiem normatīvo aktu pārkāpumiem vai būtiskiem mediju profesionālās ētikas pārkāpumiem 12 mēnešu periodā pirms konkursa izsludināšanas dienas;</w:t>
      </w:r>
    </w:p>
    <w:p w14:paraId="1363D7B6" w14:textId="033EB87D" w:rsidR="00E423FE" w:rsidRPr="00454396" w:rsidRDefault="00F95408">
      <w:pPr>
        <w:numPr>
          <w:ilvl w:val="2"/>
          <w:numId w:val="3"/>
        </w:numPr>
        <w:tabs>
          <w:tab w:val="left" w:pos="1418"/>
        </w:tabs>
        <w:jc w:val="both"/>
        <w:rPr>
          <w:color w:val="000000"/>
          <w:szCs w:val="24"/>
          <w:lang w:val="lv-LV"/>
        </w:rPr>
      </w:pPr>
      <w:r w:rsidRPr="00454396">
        <w:rPr>
          <w:color w:val="000000"/>
          <w:szCs w:val="24"/>
          <w:lang w:val="lv-LV"/>
        </w:rPr>
        <w:t xml:space="preserve">pieteicējs, kuram pieteikuma iesniegšanas termiņa pēdējā dienā </w:t>
      </w:r>
      <w:r w:rsidR="00CB7A03">
        <w:rPr>
          <w:color w:val="000000"/>
          <w:szCs w:val="24"/>
          <w:lang w:val="lv-LV"/>
        </w:rPr>
        <w:t>vai</w:t>
      </w:r>
      <w:r w:rsidR="00CB7A03" w:rsidRPr="00454396">
        <w:rPr>
          <w:color w:val="000000"/>
          <w:szCs w:val="24"/>
          <w:lang w:val="lv-LV"/>
        </w:rPr>
        <w:t xml:space="preserve"> </w:t>
      </w:r>
      <w:r w:rsidRPr="00454396">
        <w:rPr>
          <w:color w:val="000000"/>
          <w:szCs w:val="24"/>
          <w:lang w:val="lv-LV"/>
        </w:rPr>
        <w:t xml:space="preserve">dienā, kad komisija pieņem lēmumu par pieteikuma virzīšanu apstiprināšanai, ir nodokļu parādi, tai skaitā valsts sociālās apdrošināšanas obligāto iemaksu parādi, kas pārsniedz 150 </w:t>
      </w:r>
      <w:r w:rsidRPr="00454396">
        <w:rPr>
          <w:i/>
          <w:color w:val="000000"/>
          <w:szCs w:val="24"/>
          <w:lang w:val="lv-LV"/>
        </w:rPr>
        <w:t>euro</w:t>
      </w:r>
      <w:r w:rsidR="00F533BB" w:rsidRPr="00454396">
        <w:rPr>
          <w:rStyle w:val="FootnoteReference"/>
          <w:i/>
          <w:color w:val="000000"/>
          <w:szCs w:val="24"/>
          <w:lang w:val="lv-LV"/>
        </w:rPr>
        <w:footnoteReference w:id="8"/>
      </w:r>
      <w:r w:rsidRPr="00454396">
        <w:rPr>
          <w:color w:val="000000"/>
          <w:szCs w:val="24"/>
          <w:lang w:val="lv-LV"/>
        </w:rPr>
        <w:t xml:space="preserve"> un nav iesniegts atbilstošs pierādījums par parāda dzēšanu uz pieteikuma iesniegšanas brīdi vai arī pierādījums par rakstveida vienošanos starp nodokļu administrāciju un nodokļu maksātāju par parāda samaksas grafiku;</w:t>
      </w:r>
    </w:p>
    <w:p w14:paraId="78571171" w14:textId="77777777" w:rsidR="00E423FE" w:rsidRPr="00454396" w:rsidRDefault="00F95408" w:rsidP="00FD2121">
      <w:pPr>
        <w:numPr>
          <w:ilvl w:val="2"/>
          <w:numId w:val="3"/>
        </w:numPr>
        <w:tabs>
          <w:tab w:val="left" w:pos="1134"/>
        </w:tabs>
        <w:ind w:hanging="654"/>
        <w:jc w:val="both"/>
        <w:rPr>
          <w:color w:val="000000"/>
          <w:szCs w:val="24"/>
          <w:lang w:val="lv-LV"/>
        </w:rPr>
      </w:pPr>
      <w:r w:rsidRPr="00454396">
        <w:rPr>
          <w:color w:val="000000"/>
          <w:szCs w:val="24"/>
          <w:lang w:val="lv-LV"/>
        </w:rPr>
        <w:t>pieteicējs, kurš ir veicis krāpšanas, korupcijas vai jebkādas citas pretlikumīgas darbības, kas ir konstatētas normatīvajos aktos noteiktajā kārtībā;</w:t>
      </w:r>
    </w:p>
    <w:p w14:paraId="3F452253" w14:textId="77777777" w:rsidR="00E423FE" w:rsidRPr="00454396" w:rsidRDefault="00F95408">
      <w:pPr>
        <w:numPr>
          <w:ilvl w:val="2"/>
          <w:numId w:val="3"/>
        </w:numPr>
        <w:tabs>
          <w:tab w:val="left" w:pos="1418"/>
        </w:tabs>
        <w:jc w:val="both"/>
        <w:rPr>
          <w:color w:val="000000"/>
          <w:szCs w:val="24"/>
          <w:lang w:val="lv-LV"/>
        </w:rPr>
      </w:pPr>
      <w:r w:rsidRPr="00454396">
        <w:rPr>
          <w:color w:val="000000"/>
          <w:szCs w:val="24"/>
          <w:lang w:val="lv-LV"/>
        </w:rPr>
        <w:t>pieteicējs, kurš ir sniedzis Fondam nepatiesu informāciju nolūkā saņemt finansējumu;</w:t>
      </w:r>
    </w:p>
    <w:p w14:paraId="5A4290CF" w14:textId="77777777" w:rsidR="00E423FE" w:rsidRPr="00454396" w:rsidRDefault="00F95408">
      <w:pPr>
        <w:numPr>
          <w:ilvl w:val="2"/>
          <w:numId w:val="3"/>
        </w:numPr>
        <w:tabs>
          <w:tab w:val="left" w:pos="1418"/>
        </w:tabs>
        <w:jc w:val="both"/>
        <w:rPr>
          <w:color w:val="000000"/>
          <w:szCs w:val="24"/>
          <w:lang w:val="lv-LV"/>
        </w:rPr>
      </w:pPr>
      <w:r w:rsidRPr="00454396">
        <w:rPr>
          <w:color w:val="000000"/>
          <w:szCs w:val="24"/>
          <w:lang w:val="lv-LV"/>
        </w:rPr>
        <w:t>pieteicējs, kurš ir centies ietekmēt pieteikumu vērtēšanas procesā iesaistītās personas;</w:t>
      </w:r>
    </w:p>
    <w:p w14:paraId="46BA3A0D" w14:textId="77777777" w:rsidR="00E423FE" w:rsidRPr="00454396" w:rsidRDefault="00F95408">
      <w:pPr>
        <w:numPr>
          <w:ilvl w:val="2"/>
          <w:numId w:val="3"/>
        </w:numPr>
        <w:tabs>
          <w:tab w:val="left" w:pos="1418"/>
        </w:tabs>
        <w:jc w:val="both"/>
        <w:rPr>
          <w:color w:val="000000"/>
          <w:szCs w:val="24"/>
          <w:lang w:val="lv-LV"/>
        </w:rPr>
      </w:pPr>
      <w:r w:rsidRPr="00454396">
        <w:rPr>
          <w:color w:val="000000"/>
          <w:szCs w:val="24"/>
          <w:lang w:val="lv-LV"/>
        </w:rPr>
        <w:t>pieteicējs, kurš nav nokārtojis saistības citu Fonda administrēto programmu ietvaros;</w:t>
      </w:r>
    </w:p>
    <w:p w14:paraId="7151F14B" w14:textId="77777777" w:rsidR="00E423FE" w:rsidRPr="00454396" w:rsidRDefault="00F95408">
      <w:pPr>
        <w:numPr>
          <w:ilvl w:val="2"/>
          <w:numId w:val="3"/>
        </w:numPr>
        <w:tabs>
          <w:tab w:val="left" w:pos="1418"/>
        </w:tabs>
        <w:jc w:val="both"/>
        <w:rPr>
          <w:color w:val="000000"/>
          <w:szCs w:val="24"/>
          <w:lang w:val="lv-LV"/>
        </w:rPr>
      </w:pPr>
      <w:bookmarkStart w:id="7" w:name="_heading=h.30j0zll"/>
      <w:bookmarkEnd w:id="7"/>
      <w:r w:rsidRPr="00454396">
        <w:rPr>
          <w:color w:val="000000"/>
          <w:szCs w:val="24"/>
          <w:lang w:val="lv-LV"/>
        </w:rPr>
        <w:t>pieteicējs, kurš, pretendējot uz atbalstu vai īstenojot projektus iepriekšējo gadu Mediju atbalsta fonda programmās, nav ievērojis profesionālos žurnālistikas un ētikas standartus, vai īstenojis Fonda administrēto programmu projektus nepilnīgi vai pretēji programmu mērķiem;</w:t>
      </w:r>
    </w:p>
    <w:p w14:paraId="6FA2ABA6" w14:textId="77777777" w:rsidR="00E423FE" w:rsidRPr="00072CEC" w:rsidRDefault="00F95408">
      <w:pPr>
        <w:numPr>
          <w:ilvl w:val="2"/>
          <w:numId w:val="3"/>
        </w:numPr>
        <w:tabs>
          <w:tab w:val="left" w:pos="1418"/>
        </w:tabs>
        <w:jc w:val="both"/>
        <w:rPr>
          <w:szCs w:val="24"/>
          <w:lang w:val="lv-LV"/>
        </w:rPr>
      </w:pPr>
      <w:bookmarkStart w:id="8" w:name="_heading=h.1fob9te"/>
      <w:bookmarkEnd w:id="8"/>
      <w:r w:rsidRPr="00454396">
        <w:rPr>
          <w:color w:val="000000"/>
          <w:szCs w:val="24"/>
          <w:lang w:val="lv-LV"/>
        </w:rPr>
        <w:t>pieteicējs, kura mediji pēdējā gada laikā pirms pieteikuma iesniegšanas ir izplatījuši dezinformāciju</w:t>
      </w:r>
      <w:r w:rsidRPr="00454396">
        <w:rPr>
          <w:rStyle w:val="FootnoteAnchor"/>
          <w:rFonts w:ascii="Times" w:eastAsia="Times" w:hAnsi="Times" w:cs="Times"/>
          <w:color w:val="000000"/>
          <w:sz w:val="26"/>
          <w:szCs w:val="26"/>
          <w:lang w:val="lv-LV"/>
        </w:rPr>
        <w:footnoteReference w:id="9"/>
      </w:r>
      <w:r w:rsidR="00050822" w:rsidRPr="00454396">
        <w:rPr>
          <w:color w:val="000000"/>
          <w:szCs w:val="24"/>
          <w:lang w:val="lv-LV"/>
        </w:rPr>
        <w:t>.</w:t>
      </w:r>
      <w:r w:rsidRPr="00454396">
        <w:rPr>
          <w:color w:val="000000"/>
          <w:szCs w:val="24"/>
          <w:lang w:val="lv-LV"/>
        </w:rPr>
        <w:t xml:space="preserve"> Pieteicējam</w:t>
      </w:r>
      <w:r w:rsidR="00FB15D6" w:rsidRPr="00454396">
        <w:rPr>
          <w:color w:val="000000"/>
          <w:szCs w:val="24"/>
          <w:lang w:val="lv-LV"/>
        </w:rPr>
        <w:t>, iesniedzot pieteikumu,</w:t>
      </w:r>
      <w:r w:rsidRPr="00454396">
        <w:rPr>
          <w:color w:val="000000"/>
          <w:szCs w:val="24"/>
          <w:lang w:val="lv-LV"/>
        </w:rPr>
        <w:t xml:space="preserve"> ir tiesības </w:t>
      </w:r>
      <w:r w:rsidR="00FB15D6" w:rsidRPr="00454396">
        <w:rPr>
          <w:color w:val="000000"/>
          <w:szCs w:val="24"/>
          <w:lang w:val="lv-LV"/>
        </w:rPr>
        <w:t xml:space="preserve">rakstiski </w:t>
      </w:r>
      <w:r w:rsidRPr="00454396">
        <w:rPr>
          <w:color w:val="000000"/>
          <w:szCs w:val="24"/>
          <w:lang w:val="lv-LV"/>
        </w:rPr>
        <w:t xml:space="preserve">izskaidrot izplatītās dezinformācijas gadījuma apstākļus, norādīt, kā pieteicējs ir centies mazināt dezinformācijas ietekmi un sekas, kā arī paskaidrot, kādi pasākumi veikti, lai mazinātu dezinformācijas izplatības risku turpmāk. Ņemot vērā pieteicēja </w:t>
      </w:r>
      <w:r w:rsidR="00FB15D6" w:rsidRPr="00454396">
        <w:rPr>
          <w:color w:val="000000"/>
          <w:szCs w:val="24"/>
          <w:lang w:val="lv-LV"/>
        </w:rPr>
        <w:t xml:space="preserve">rakstiski </w:t>
      </w:r>
      <w:r w:rsidRPr="00454396">
        <w:rPr>
          <w:color w:val="000000"/>
          <w:szCs w:val="24"/>
          <w:lang w:val="lv-LV"/>
        </w:rPr>
        <w:t xml:space="preserve">sniegto informāciju, nolikuma 5.1. punktā noteiktā programmas vērtēšanas </w:t>
      </w:r>
      <w:r w:rsidRPr="00072CEC">
        <w:rPr>
          <w:szCs w:val="24"/>
          <w:lang w:val="lv-LV"/>
        </w:rPr>
        <w:t>komisija ir tiesīga atzīt, ka pieteicējs nav izplatījis dezinformāciju;</w:t>
      </w:r>
    </w:p>
    <w:p w14:paraId="4EA0049A" w14:textId="77777777" w:rsidR="00E423FE" w:rsidRPr="00072CEC" w:rsidRDefault="00F95408">
      <w:pPr>
        <w:numPr>
          <w:ilvl w:val="2"/>
          <w:numId w:val="3"/>
        </w:numPr>
        <w:tabs>
          <w:tab w:val="left" w:pos="1418"/>
        </w:tabs>
        <w:jc w:val="both"/>
        <w:rPr>
          <w:szCs w:val="24"/>
          <w:lang w:val="lv-LV"/>
        </w:rPr>
      </w:pPr>
      <w:r w:rsidRPr="00072CEC">
        <w:rPr>
          <w:szCs w:val="24"/>
          <w:lang w:val="lv-LV"/>
        </w:rPr>
        <w:t>pieteicējs, kura darbība rada apdraudējumu valsts drošībai, sabiedriskajai kārtībai vai sabiedrības veselībai;</w:t>
      </w:r>
    </w:p>
    <w:p w14:paraId="6BDD672D" w14:textId="29A22D9A" w:rsidR="00E423FE" w:rsidRPr="00072CEC" w:rsidRDefault="00242643" w:rsidP="005338C9">
      <w:pPr>
        <w:numPr>
          <w:ilvl w:val="2"/>
          <w:numId w:val="3"/>
        </w:numPr>
        <w:tabs>
          <w:tab w:val="left" w:pos="1418"/>
        </w:tabs>
        <w:jc w:val="both"/>
        <w:rPr>
          <w:szCs w:val="24"/>
          <w:lang w:val="lv-LV"/>
        </w:rPr>
      </w:pPr>
      <w:r w:rsidRPr="001D0BE5">
        <w:rPr>
          <w:szCs w:val="24"/>
          <w:lang w:val="lv-LV"/>
        </w:rPr>
        <w:t>pretendējot uz atbalstu saskaņā ar šī nolikuma 1.9. punktu,</w:t>
      </w:r>
      <w:r w:rsidR="005338C9" w:rsidRPr="001D0BE5">
        <w:rPr>
          <w:szCs w:val="24"/>
          <w:lang w:val="lv-LV"/>
        </w:rPr>
        <w:t xml:space="preserve"> atbalstu nepiešķir</w:t>
      </w:r>
      <w:r w:rsidR="005338C9" w:rsidRPr="00072CEC">
        <w:rPr>
          <w:szCs w:val="24"/>
          <w:shd w:val="clear" w:color="auto" w:fill="FFFFFF"/>
          <w:lang w:val="lv-LV"/>
        </w:rPr>
        <w:t xml:space="preserve"> vidējam </w:t>
      </w:r>
      <w:r w:rsidR="00A110CD">
        <w:rPr>
          <w:szCs w:val="24"/>
          <w:shd w:val="clear" w:color="auto" w:fill="FFFFFF"/>
          <w:lang w:val="lv-LV"/>
        </w:rPr>
        <w:t>(</w:t>
      </w:r>
      <w:r w:rsidR="00A110CD" w:rsidRPr="00114754">
        <w:rPr>
          <w:szCs w:val="24"/>
          <w:shd w:val="clear" w:color="auto" w:fill="FFFFFF"/>
          <w:lang w:val="lv-LV"/>
        </w:rPr>
        <w:t>K</w:t>
      </w:r>
      <w:r w:rsidR="00A110CD" w:rsidRPr="001D0BE5">
        <w:rPr>
          <w:szCs w:val="24"/>
          <w:shd w:val="clear" w:color="auto" w:fill="FFFFFF"/>
          <w:lang w:val="lv-LV"/>
        </w:rPr>
        <w:t>omisijas regulas Nr. </w:t>
      </w:r>
      <w:hyperlink r:id="rId12" w:tgtFrame="_blank" w:history="1">
        <w:r w:rsidR="00A110CD" w:rsidRPr="001D0BE5">
          <w:rPr>
            <w:szCs w:val="24"/>
            <w:u w:val="single"/>
            <w:shd w:val="clear" w:color="auto" w:fill="FFFFFF"/>
          </w:rPr>
          <w:t>651/2014</w:t>
        </w:r>
      </w:hyperlink>
      <w:r w:rsidR="00A110CD" w:rsidRPr="00114754">
        <w:rPr>
          <w:szCs w:val="24"/>
          <w:lang w:val="lv-LV" w:eastAsia="lv-LV" w:bidi="ar-SA"/>
        </w:rPr>
        <w:t xml:space="preserve"> I pielikuma 2. pant</w:t>
      </w:r>
      <w:r w:rsidR="00A110CD" w:rsidRPr="001D0BE5">
        <w:rPr>
          <w:szCs w:val="24"/>
          <w:lang w:val="lv-LV" w:eastAsia="lv-LV" w:bidi="ar-SA"/>
        </w:rPr>
        <w:t>a izpratnē</w:t>
      </w:r>
      <w:r w:rsidR="00A110CD">
        <w:rPr>
          <w:szCs w:val="24"/>
          <w:shd w:val="clear" w:color="auto" w:fill="FFFFFF"/>
          <w:lang w:val="lv-LV"/>
        </w:rPr>
        <w:t xml:space="preserve">) </w:t>
      </w:r>
      <w:r w:rsidR="005338C9" w:rsidRPr="00072CEC">
        <w:rPr>
          <w:szCs w:val="24"/>
          <w:shd w:val="clear" w:color="auto" w:fill="FFFFFF"/>
          <w:lang w:val="lv-LV"/>
        </w:rPr>
        <w:t>vai lielam uzņēmumam</w:t>
      </w:r>
      <w:r w:rsidR="001D0BE5">
        <w:rPr>
          <w:szCs w:val="24"/>
          <w:shd w:val="clear" w:color="auto" w:fill="FFFFFF"/>
          <w:lang w:val="lv-LV"/>
        </w:rPr>
        <w:t xml:space="preserve"> (</w:t>
      </w:r>
      <w:r w:rsidR="001D0BE5" w:rsidRPr="00114754">
        <w:rPr>
          <w:szCs w:val="24"/>
          <w:shd w:val="clear" w:color="auto" w:fill="FFFFFF"/>
          <w:lang w:val="lv-LV"/>
        </w:rPr>
        <w:t>K</w:t>
      </w:r>
      <w:r w:rsidR="001D0BE5" w:rsidRPr="001D0BE5">
        <w:rPr>
          <w:szCs w:val="24"/>
          <w:shd w:val="clear" w:color="auto" w:fill="FFFFFF"/>
          <w:lang w:val="lv-LV"/>
        </w:rPr>
        <w:t>omisijas regulas Nr. </w:t>
      </w:r>
      <w:hyperlink r:id="rId13" w:tgtFrame="_blank" w:history="1">
        <w:r w:rsidR="001D0BE5" w:rsidRPr="001D0BE5">
          <w:rPr>
            <w:szCs w:val="24"/>
            <w:u w:val="single"/>
            <w:shd w:val="clear" w:color="auto" w:fill="FFFFFF"/>
          </w:rPr>
          <w:t>651/2014</w:t>
        </w:r>
      </w:hyperlink>
      <w:r w:rsidR="001D0BE5" w:rsidRPr="00072CEC">
        <w:rPr>
          <w:szCs w:val="24"/>
          <w:lang w:val="lv-LV" w:eastAsia="lv-LV" w:bidi="ar-SA"/>
        </w:rPr>
        <w:t xml:space="preserve"> </w:t>
      </w:r>
      <w:r w:rsidR="001D0BE5" w:rsidRPr="001D0BE5">
        <w:rPr>
          <w:szCs w:val="24"/>
          <w:lang w:val="lv-LV" w:eastAsia="lv-LV" w:bidi="ar-SA"/>
        </w:rPr>
        <w:t>2. panta 24. punkta izpratnē</w:t>
      </w:r>
      <w:r w:rsidR="001D0BE5">
        <w:rPr>
          <w:szCs w:val="24"/>
          <w:shd w:val="clear" w:color="auto" w:fill="FFFFFF"/>
          <w:lang w:val="lv-LV"/>
        </w:rPr>
        <w:t>)</w:t>
      </w:r>
      <w:r w:rsidR="005338C9" w:rsidRPr="00072CEC">
        <w:rPr>
          <w:szCs w:val="24"/>
          <w:shd w:val="clear" w:color="auto" w:fill="FFFFFF"/>
          <w:lang w:val="lv-LV"/>
        </w:rPr>
        <w:t xml:space="preserve">, kurš jau 2019. gada 31. decembrī un atbalsta piešķiršanas brīdī uzskatāms par nonākušu </w:t>
      </w:r>
      <w:r w:rsidR="005338C9" w:rsidRPr="00072CEC">
        <w:rPr>
          <w:szCs w:val="24"/>
          <w:shd w:val="clear" w:color="auto" w:fill="FFFFFF"/>
          <w:lang w:val="lv-LV"/>
        </w:rPr>
        <w:lastRenderedPageBreak/>
        <w:t>grūtībās atbilstoši Komisijas regulas Nr. </w:t>
      </w:r>
      <w:hyperlink r:id="rId14" w:tgtFrame="_blank" w:history="1">
        <w:r w:rsidR="005338C9" w:rsidRPr="00072CEC">
          <w:rPr>
            <w:szCs w:val="24"/>
            <w:u w:val="single"/>
            <w:shd w:val="clear" w:color="auto" w:fill="FFFFFF"/>
            <w:lang w:val="lv-LV"/>
          </w:rPr>
          <w:t>651/2014</w:t>
        </w:r>
      </w:hyperlink>
      <w:r w:rsidR="005338C9" w:rsidRPr="00072CEC">
        <w:rPr>
          <w:szCs w:val="24"/>
          <w:shd w:val="clear" w:color="auto" w:fill="FFFFFF"/>
          <w:lang w:val="lv-LV"/>
        </w:rPr>
        <w:t> 2. panta 18. punktā noteiktajai definīcijai.</w:t>
      </w:r>
      <w:r w:rsidRPr="00072CEC">
        <w:rPr>
          <w:szCs w:val="24"/>
          <w:lang w:val="lv-LV"/>
        </w:rPr>
        <w:t xml:space="preserve"> </w:t>
      </w:r>
    </w:p>
    <w:p w14:paraId="27CC2462" w14:textId="2455E16A" w:rsidR="00E90614" w:rsidRPr="00072CEC" w:rsidRDefault="00E90614" w:rsidP="00E90614">
      <w:pPr>
        <w:numPr>
          <w:ilvl w:val="2"/>
          <w:numId w:val="3"/>
        </w:numPr>
        <w:tabs>
          <w:tab w:val="left" w:pos="1418"/>
        </w:tabs>
        <w:jc w:val="both"/>
        <w:rPr>
          <w:szCs w:val="24"/>
          <w:lang w:val="lv-LV"/>
        </w:rPr>
      </w:pPr>
      <w:r w:rsidRPr="00072CEC">
        <w:rPr>
          <w:szCs w:val="24"/>
          <w:lang w:val="lv-LV"/>
        </w:rPr>
        <w:t>Pretendējot uz atbalstu saskaņā ar šī nolikuma 1.9.punktu, atbalstu nepiešķir sīkajam (mikro) vai mazajam uzņēmumam</w:t>
      </w:r>
      <w:r w:rsidR="001D0BE5" w:rsidRPr="00072CEC">
        <w:rPr>
          <w:szCs w:val="24"/>
          <w:lang w:val="lv-LV"/>
        </w:rPr>
        <w:t xml:space="preserve"> (</w:t>
      </w:r>
      <w:r w:rsidR="001D0BE5" w:rsidRPr="00072CEC">
        <w:rPr>
          <w:szCs w:val="24"/>
          <w:shd w:val="clear" w:color="auto" w:fill="FFFFFF"/>
          <w:lang w:val="lv-LV"/>
        </w:rPr>
        <w:t>Komisijas regulas Nr. </w:t>
      </w:r>
      <w:hyperlink r:id="rId15" w:tgtFrame="_blank" w:history="1">
        <w:r w:rsidR="001D0BE5" w:rsidRPr="00072CEC">
          <w:rPr>
            <w:szCs w:val="24"/>
            <w:u w:val="single"/>
            <w:shd w:val="clear" w:color="auto" w:fill="FFFFFF"/>
          </w:rPr>
          <w:t>651/2014</w:t>
        </w:r>
      </w:hyperlink>
      <w:r w:rsidR="001D0BE5" w:rsidRPr="00072CEC">
        <w:rPr>
          <w:szCs w:val="24"/>
          <w:lang w:val="lv-LV" w:eastAsia="lv-LV" w:bidi="ar-SA"/>
        </w:rPr>
        <w:t xml:space="preserve"> I pielikuma 2. panta izpratnē</w:t>
      </w:r>
      <w:r w:rsidR="001D0BE5" w:rsidRPr="00072CEC">
        <w:rPr>
          <w:szCs w:val="24"/>
          <w:lang w:val="lv-LV"/>
        </w:rPr>
        <w:t>)</w:t>
      </w:r>
      <w:r w:rsidRPr="00072CEC">
        <w:rPr>
          <w:szCs w:val="24"/>
          <w:lang w:val="lv-LV"/>
        </w:rPr>
        <w:t>, ja tas vienlaikus atbilst šādām pazīmēm:</w:t>
      </w:r>
    </w:p>
    <w:p w14:paraId="7F0D9EB0" w14:textId="77777777" w:rsidR="001D0BE5" w:rsidRPr="00072CEC" w:rsidRDefault="00E90614" w:rsidP="00FD2121">
      <w:pPr>
        <w:tabs>
          <w:tab w:val="left" w:pos="1134"/>
        </w:tabs>
        <w:ind w:left="1418" w:hanging="567"/>
        <w:jc w:val="both"/>
        <w:rPr>
          <w:szCs w:val="24"/>
          <w:lang w:val="lv-LV"/>
        </w:rPr>
      </w:pPr>
      <w:r w:rsidRPr="00072CEC">
        <w:rPr>
          <w:szCs w:val="24"/>
          <w:lang w:val="lv-LV"/>
        </w:rPr>
        <w:tab/>
      </w:r>
      <w:r w:rsidR="001D0BE5" w:rsidRPr="00072CEC">
        <w:rPr>
          <w:szCs w:val="24"/>
          <w:lang w:val="lv-LV"/>
        </w:rPr>
        <w:t>a)</w:t>
      </w:r>
      <w:r w:rsidRPr="00072CEC">
        <w:rPr>
          <w:szCs w:val="24"/>
          <w:lang w:val="lv-LV"/>
        </w:rPr>
        <w:t xml:space="preserve"> tas 2019. gada 31. decembrī jau bija nonācis grūtībās atbilstoši Komisijas regulas Nr. 651/2014 2. panta 18. punktam;</w:t>
      </w:r>
    </w:p>
    <w:p w14:paraId="580C7ADE" w14:textId="065ABD82" w:rsidR="00E90614" w:rsidRPr="001D0BE5" w:rsidRDefault="001D0BE5" w:rsidP="00FD2121">
      <w:pPr>
        <w:tabs>
          <w:tab w:val="left" w:pos="1134"/>
        </w:tabs>
        <w:ind w:left="1418" w:hanging="567"/>
        <w:jc w:val="both"/>
        <w:rPr>
          <w:szCs w:val="24"/>
          <w:lang w:val="lv-LV"/>
        </w:rPr>
      </w:pPr>
      <w:r w:rsidRPr="00072CEC">
        <w:rPr>
          <w:szCs w:val="24"/>
          <w:lang w:val="lv-LV"/>
        </w:rPr>
        <w:tab/>
        <w:t xml:space="preserve">b) </w:t>
      </w:r>
      <w:r w:rsidR="00E90614" w:rsidRPr="00072CEC">
        <w:rPr>
          <w:szCs w:val="24"/>
          <w:lang w:val="lv-LV"/>
        </w:rPr>
        <w:t>tam atbalsta piešķiršanas brīdī ir ierosināta tiesiskās aizsardzības procesa lieta, tiek īstenots tiesiskās aizsardzības process vai ir pasludināts maksātnespējas process, vai tas ir saņēmis glābšanas atbalstu un nav atmaksājis aizdevumu vai atsaucis garantiju, vai tas ir saņēmis pārstrukturēšanas atbalstu un uz to attiecas pārstrukturēšanas plāns.</w:t>
      </w:r>
    </w:p>
    <w:p w14:paraId="71D26924" w14:textId="77777777" w:rsidR="00E423FE" w:rsidRPr="00454396" w:rsidRDefault="00E423FE">
      <w:pPr>
        <w:tabs>
          <w:tab w:val="left" w:pos="1418"/>
        </w:tabs>
        <w:ind w:left="1080"/>
        <w:jc w:val="both"/>
        <w:rPr>
          <w:color w:val="000000"/>
          <w:szCs w:val="24"/>
          <w:lang w:val="lv-LV"/>
        </w:rPr>
      </w:pPr>
    </w:p>
    <w:p w14:paraId="301889C2" w14:textId="77777777" w:rsidR="00E423FE" w:rsidRPr="00454396" w:rsidRDefault="00F95408" w:rsidP="007C2743">
      <w:pPr>
        <w:pStyle w:val="ListParagraph"/>
        <w:numPr>
          <w:ilvl w:val="0"/>
          <w:numId w:val="3"/>
        </w:numPr>
        <w:spacing w:after="120"/>
        <w:jc w:val="center"/>
        <w:rPr>
          <w:rFonts w:ascii="Times New Roman" w:hAnsi="Times New Roman"/>
          <w:b/>
          <w:color w:val="000000"/>
          <w:sz w:val="24"/>
          <w:szCs w:val="24"/>
        </w:rPr>
      </w:pPr>
      <w:r w:rsidRPr="00454396">
        <w:rPr>
          <w:rFonts w:ascii="Times New Roman" w:hAnsi="Times New Roman"/>
          <w:b/>
          <w:color w:val="000000"/>
          <w:sz w:val="24"/>
          <w:szCs w:val="24"/>
        </w:rPr>
        <w:t>Izmaksu attiecināmības nosacījumi</w:t>
      </w:r>
    </w:p>
    <w:p w14:paraId="38699EBC" w14:textId="77777777" w:rsidR="00E423FE" w:rsidRPr="00454396" w:rsidRDefault="00F95408" w:rsidP="007C2743">
      <w:pPr>
        <w:numPr>
          <w:ilvl w:val="1"/>
          <w:numId w:val="3"/>
        </w:numPr>
        <w:ind w:left="567" w:hanging="567"/>
        <w:rPr>
          <w:color w:val="000000"/>
          <w:szCs w:val="24"/>
          <w:lang w:val="lv-LV"/>
        </w:rPr>
      </w:pPr>
      <w:r w:rsidRPr="00454396">
        <w:rPr>
          <w:color w:val="000000"/>
          <w:szCs w:val="24"/>
          <w:lang w:val="lv-LV"/>
        </w:rPr>
        <w:t>Attiecināmās izmaksas:</w:t>
      </w:r>
    </w:p>
    <w:p w14:paraId="46FB622C" w14:textId="77777777" w:rsidR="00E423FE" w:rsidRPr="00454396" w:rsidRDefault="00F95408" w:rsidP="007C2743">
      <w:pPr>
        <w:numPr>
          <w:ilvl w:val="2"/>
          <w:numId w:val="3"/>
        </w:numPr>
        <w:ind w:left="1287"/>
        <w:jc w:val="both"/>
        <w:rPr>
          <w:color w:val="000000"/>
          <w:lang w:val="lv-LV"/>
        </w:rPr>
      </w:pPr>
      <w:bookmarkStart w:id="9" w:name="_heading=h.3znysh7"/>
      <w:bookmarkEnd w:id="9"/>
      <w:r w:rsidRPr="00454396">
        <w:rPr>
          <w:color w:val="000000"/>
          <w:szCs w:val="24"/>
          <w:lang w:val="lv-LV"/>
        </w:rPr>
        <w:t xml:space="preserve">Pieteicēji kategorijā “Atbalsts drukāto mediju piegādes izmaksu segšanai” var ietvert šādas uzņēmuma pamatdarbības izmaksas - abonēto preses izdevumu piegādes izmaksas par laiku no 01.11.2020. līdz 31.03.2021. </w:t>
      </w:r>
    </w:p>
    <w:p w14:paraId="34F1FD97" w14:textId="77777777" w:rsidR="00E423FE" w:rsidRPr="00454396" w:rsidRDefault="00F95408" w:rsidP="007C2743">
      <w:pPr>
        <w:numPr>
          <w:ilvl w:val="2"/>
          <w:numId w:val="3"/>
        </w:numPr>
        <w:ind w:left="1287"/>
        <w:jc w:val="both"/>
        <w:rPr>
          <w:color w:val="000000"/>
          <w:szCs w:val="24"/>
          <w:lang w:val="lv-LV"/>
        </w:rPr>
      </w:pPr>
      <w:bookmarkStart w:id="10" w:name="_heading=h.2et92p0"/>
      <w:bookmarkEnd w:id="10"/>
      <w:r w:rsidRPr="00454396">
        <w:rPr>
          <w:color w:val="000000"/>
          <w:szCs w:val="24"/>
          <w:lang w:val="lv-LV"/>
        </w:rPr>
        <w:t>Pieteicēji kategorijā “Atbalsts elektronisko plašsaziņas līdzekļu televīzijas un radio programmu apraides izmaksu segšanai” var ietvert šādas uzņēmuma pamatdarbības izmaksas - elektronisko plašsaziņas līdzekļu programmu apraides izmaksas par laiku no 01.11.2020. līdz 31.03.2021.</w:t>
      </w:r>
    </w:p>
    <w:p w14:paraId="429A47E5" w14:textId="7DCA0B05" w:rsidR="00E423FE" w:rsidRPr="00454396" w:rsidRDefault="00F95408" w:rsidP="007C2743">
      <w:pPr>
        <w:numPr>
          <w:ilvl w:val="2"/>
          <w:numId w:val="3"/>
        </w:numPr>
        <w:ind w:left="1287"/>
        <w:jc w:val="both"/>
        <w:rPr>
          <w:color w:val="000000"/>
          <w:szCs w:val="24"/>
          <w:lang w:val="lv-LV"/>
        </w:rPr>
      </w:pPr>
      <w:r w:rsidRPr="00454396">
        <w:rPr>
          <w:color w:val="000000"/>
          <w:szCs w:val="24"/>
          <w:lang w:val="lv-LV"/>
        </w:rPr>
        <w:t>Pieteicēji kategorijās “Atbalsts kapacitātes stiprināšanai elektroniskajiem plašsaziņas līdzekļiem” un “Atbalsts kapacitātes stiprināšanai drukātajiem un digitālajā vidē strādājošiem medijiem” var ietvert šādas uzņēmuma pamatdarbības izmaksas</w:t>
      </w:r>
      <w:r w:rsidR="003578E0">
        <w:rPr>
          <w:color w:val="000000"/>
          <w:szCs w:val="24"/>
          <w:lang w:val="lv-LV"/>
        </w:rPr>
        <w:t xml:space="preserve"> par laiku no 01.11.2020. līdz 31.03.2021.</w:t>
      </w:r>
      <w:r w:rsidRPr="00454396">
        <w:rPr>
          <w:color w:val="000000"/>
          <w:szCs w:val="24"/>
          <w:lang w:val="lv-LV"/>
        </w:rPr>
        <w:t xml:space="preserve">: </w:t>
      </w:r>
    </w:p>
    <w:p w14:paraId="33C50551" w14:textId="77777777" w:rsidR="00E423FE" w:rsidRPr="00454396" w:rsidRDefault="00F95408" w:rsidP="00454396">
      <w:pPr>
        <w:numPr>
          <w:ilvl w:val="3"/>
          <w:numId w:val="3"/>
        </w:numPr>
        <w:ind w:left="1560" w:hanging="851"/>
        <w:jc w:val="both"/>
        <w:rPr>
          <w:color w:val="000000"/>
          <w:szCs w:val="24"/>
          <w:lang w:val="lv-LV"/>
        </w:rPr>
      </w:pPr>
      <w:r w:rsidRPr="00454396">
        <w:rPr>
          <w:color w:val="000000"/>
          <w:szCs w:val="24"/>
          <w:lang w:val="lv-LV"/>
        </w:rPr>
        <w:t>personāla atlīdzība un ar to saistītās nodokļu maksājumu izmaksas (t.sk. uzņēmējdarbības riska valsts nodeva), ievērojot nosacījumu, ka tās nepārsniedz atbilstošas kvalifikācijas un profila personāla vidējās atlīdzības izmaksas;</w:t>
      </w:r>
    </w:p>
    <w:p w14:paraId="2869C833" w14:textId="77777777" w:rsidR="00E423FE" w:rsidRPr="00454396" w:rsidRDefault="00F95408" w:rsidP="00454396">
      <w:pPr>
        <w:numPr>
          <w:ilvl w:val="3"/>
          <w:numId w:val="3"/>
        </w:numPr>
        <w:ind w:left="1560" w:hanging="851"/>
        <w:jc w:val="both"/>
        <w:rPr>
          <w:color w:val="000000"/>
          <w:szCs w:val="24"/>
          <w:lang w:val="lv-LV"/>
        </w:rPr>
      </w:pPr>
      <w:r w:rsidRPr="00454396">
        <w:rPr>
          <w:color w:val="000000"/>
          <w:szCs w:val="24"/>
          <w:lang w:val="lv-LV"/>
        </w:rPr>
        <w:t>darba devēja sociālās apdrošināšanas obligātās iemaksas;</w:t>
      </w:r>
    </w:p>
    <w:p w14:paraId="7D3202D9" w14:textId="77777777" w:rsidR="00E423FE" w:rsidRPr="00454396" w:rsidRDefault="00F95408" w:rsidP="00454396">
      <w:pPr>
        <w:numPr>
          <w:ilvl w:val="3"/>
          <w:numId w:val="3"/>
        </w:numPr>
        <w:ind w:left="1560" w:hanging="851"/>
        <w:jc w:val="both"/>
        <w:rPr>
          <w:color w:val="000000"/>
          <w:szCs w:val="24"/>
          <w:lang w:val="lv-LV"/>
        </w:rPr>
      </w:pPr>
      <w:r w:rsidRPr="00454396">
        <w:rPr>
          <w:color w:val="000000"/>
          <w:szCs w:val="24"/>
          <w:lang w:val="lv-LV"/>
        </w:rPr>
        <w:t>telpu nomas un komunālo maksājumu izmaksas;</w:t>
      </w:r>
    </w:p>
    <w:p w14:paraId="02A43320" w14:textId="77777777" w:rsidR="00E423FE" w:rsidRPr="00454396" w:rsidRDefault="00F95408" w:rsidP="00454396">
      <w:pPr>
        <w:numPr>
          <w:ilvl w:val="3"/>
          <w:numId w:val="3"/>
        </w:numPr>
        <w:ind w:left="1560" w:hanging="851"/>
        <w:jc w:val="both"/>
        <w:rPr>
          <w:color w:val="000000"/>
          <w:szCs w:val="24"/>
          <w:lang w:val="lv-LV"/>
        </w:rPr>
      </w:pPr>
      <w:r w:rsidRPr="00454396">
        <w:rPr>
          <w:color w:val="000000"/>
          <w:szCs w:val="24"/>
          <w:lang w:val="lv-LV"/>
        </w:rPr>
        <w:t>sakaru pakalpojumu izmaksas;</w:t>
      </w:r>
    </w:p>
    <w:p w14:paraId="704A0280" w14:textId="77777777" w:rsidR="00E423FE" w:rsidRPr="00454396" w:rsidRDefault="00F95408" w:rsidP="00454396">
      <w:pPr>
        <w:numPr>
          <w:ilvl w:val="3"/>
          <w:numId w:val="3"/>
        </w:numPr>
        <w:ind w:left="1560" w:hanging="851"/>
        <w:jc w:val="both"/>
        <w:rPr>
          <w:color w:val="000000"/>
          <w:szCs w:val="24"/>
          <w:lang w:val="lv-LV"/>
        </w:rPr>
      </w:pPr>
      <w:r w:rsidRPr="00454396">
        <w:rPr>
          <w:color w:val="000000"/>
          <w:szCs w:val="24"/>
          <w:lang w:val="lv-LV"/>
        </w:rPr>
        <w:t>kancelejas preces;</w:t>
      </w:r>
    </w:p>
    <w:p w14:paraId="624EEB53" w14:textId="77777777" w:rsidR="00E423FE" w:rsidRPr="00454396" w:rsidRDefault="00F95408" w:rsidP="00454396">
      <w:pPr>
        <w:numPr>
          <w:ilvl w:val="3"/>
          <w:numId w:val="3"/>
        </w:numPr>
        <w:ind w:left="1560" w:hanging="851"/>
        <w:jc w:val="both"/>
        <w:rPr>
          <w:color w:val="000000"/>
          <w:szCs w:val="24"/>
          <w:lang w:val="lv-LV"/>
        </w:rPr>
      </w:pPr>
      <w:r w:rsidRPr="00454396">
        <w:rPr>
          <w:color w:val="000000"/>
          <w:szCs w:val="24"/>
          <w:lang w:val="lv-LV"/>
        </w:rPr>
        <w:t>poligrāfijas izmaksas;</w:t>
      </w:r>
    </w:p>
    <w:p w14:paraId="08A6C59E" w14:textId="77777777" w:rsidR="00E423FE" w:rsidRPr="00454396" w:rsidRDefault="00F95408" w:rsidP="00454396">
      <w:pPr>
        <w:numPr>
          <w:ilvl w:val="3"/>
          <w:numId w:val="3"/>
        </w:numPr>
        <w:ind w:left="1560" w:hanging="851"/>
        <w:jc w:val="both"/>
        <w:rPr>
          <w:color w:val="000000"/>
          <w:szCs w:val="24"/>
          <w:lang w:val="lv-LV"/>
        </w:rPr>
      </w:pPr>
      <w:r w:rsidRPr="00454396">
        <w:rPr>
          <w:color w:val="000000"/>
          <w:szCs w:val="24"/>
          <w:lang w:val="lv-LV"/>
        </w:rPr>
        <w:t>grāmatvedības pakalpojumu izmaksas;</w:t>
      </w:r>
    </w:p>
    <w:p w14:paraId="00F7F88C" w14:textId="77777777" w:rsidR="00E423FE" w:rsidRPr="00454396" w:rsidRDefault="00F95408" w:rsidP="00454396">
      <w:pPr>
        <w:numPr>
          <w:ilvl w:val="3"/>
          <w:numId w:val="3"/>
        </w:numPr>
        <w:ind w:left="1560" w:hanging="851"/>
        <w:jc w:val="both"/>
        <w:rPr>
          <w:color w:val="000000"/>
          <w:szCs w:val="24"/>
          <w:lang w:val="lv-LV"/>
        </w:rPr>
      </w:pPr>
      <w:r w:rsidRPr="00454396">
        <w:rPr>
          <w:color w:val="000000"/>
          <w:szCs w:val="24"/>
          <w:lang w:val="lv-LV"/>
        </w:rPr>
        <w:t>auditorijas pētījumi;</w:t>
      </w:r>
    </w:p>
    <w:p w14:paraId="4406C489" w14:textId="77777777" w:rsidR="00E423FE" w:rsidRPr="00454396" w:rsidRDefault="00F95408" w:rsidP="00454396">
      <w:pPr>
        <w:numPr>
          <w:ilvl w:val="3"/>
          <w:numId w:val="3"/>
        </w:numPr>
        <w:ind w:left="1560" w:hanging="851"/>
        <w:jc w:val="both"/>
        <w:rPr>
          <w:color w:val="000000"/>
          <w:szCs w:val="24"/>
          <w:lang w:val="lv-LV"/>
        </w:rPr>
      </w:pPr>
      <w:r w:rsidRPr="00454396">
        <w:rPr>
          <w:color w:val="000000"/>
          <w:szCs w:val="24"/>
          <w:lang w:val="lv-LV"/>
        </w:rPr>
        <w:t>citas izmaksas, kas veidojas, nodrošinot mediju uzņēmuma pamatdarbību.</w:t>
      </w:r>
    </w:p>
    <w:p w14:paraId="52AEA605" w14:textId="77777777" w:rsidR="00E423FE" w:rsidRPr="00454396" w:rsidRDefault="00F95408" w:rsidP="007C2743">
      <w:pPr>
        <w:numPr>
          <w:ilvl w:val="1"/>
          <w:numId w:val="3"/>
        </w:numPr>
        <w:ind w:left="567" w:hanging="567"/>
        <w:jc w:val="both"/>
        <w:rPr>
          <w:color w:val="000000"/>
          <w:szCs w:val="24"/>
          <w:lang w:val="lv-LV"/>
        </w:rPr>
      </w:pPr>
      <w:r w:rsidRPr="00454396">
        <w:rPr>
          <w:color w:val="000000"/>
          <w:szCs w:val="24"/>
          <w:lang w:val="lv-LV"/>
        </w:rPr>
        <w:t>Neattiecināmās izmaksas:</w:t>
      </w:r>
    </w:p>
    <w:p w14:paraId="1123E27D" w14:textId="77777777" w:rsidR="00E423FE" w:rsidRPr="00454396" w:rsidRDefault="00F95408" w:rsidP="007C2743">
      <w:pPr>
        <w:numPr>
          <w:ilvl w:val="2"/>
          <w:numId w:val="3"/>
        </w:numPr>
        <w:ind w:left="1287"/>
        <w:jc w:val="both"/>
        <w:rPr>
          <w:color w:val="000000"/>
          <w:szCs w:val="24"/>
          <w:lang w:val="lv-LV"/>
        </w:rPr>
      </w:pPr>
      <w:r w:rsidRPr="00454396">
        <w:rPr>
          <w:color w:val="000000"/>
          <w:szCs w:val="24"/>
          <w:lang w:val="lv-LV"/>
        </w:rPr>
        <w:t>pieteikuma sagatavošanas izmaksas;</w:t>
      </w:r>
    </w:p>
    <w:p w14:paraId="28B492A1" w14:textId="77777777" w:rsidR="00E423FE" w:rsidRPr="00454396" w:rsidRDefault="00F95408" w:rsidP="007C2743">
      <w:pPr>
        <w:numPr>
          <w:ilvl w:val="2"/>
          <w:numId w:val="3"/>
        </w:numPr>
        <w:ind w:left="1287"/>
        <w:jc w:val="both"/>
        <w:rPr>
          <w:color w:val="000000"/>
          <w:szCs w:val="24"/>
          <w:lang w:val="lv-LV"/>
        </w:rPr>
      </w:pPr>
      <w:r w:rsidRPr="00454396">
        <w:rPr>
          <w:color w:val="000000"/>
          <w:szCs w:val="24"/>
          <w:lang w:val="lv-LV"/>
        </w:rPr>
        <w:t>personālam izmaksātās prēmijas un dāvanas vai jebkurš cits gūtais labums, tajā skaitā veselības apdrošināšana, apmaksātas ēdienreizes;</w:t>
      </w:r>
    </w:p>
    <w:p w14:paraId="3269ED53" w14:textId="77777777" w:rsidR="00E423FE" w:rsidRPr="00454396" w:rsidRDefault="00F95408" w:rsidP="007C2743">
      <w:pPr>
        <w:numPr>
          <w:ilvl w:val="2"/>
          <w:numId w:val="3"/>
        </w:numPr>
        <w:ind w:left="1287"/>
        <w:jc w:val="both"/>
        <w:rPr>
          <w:color w:val="000000"/>
          <w:szCs w:val="24"/>
          <w:lang w:val="lv-LV"/>
        </w:rPr>
      </w:pPr>
      <w:r w:rsidRPr="00454396">
        <w:rPr>
          <w:color w:val="000000"/>
          <w:szCs w:val="24"/>
          <w:lang w:val="lv-LV"/>
        </w:rPr>
        <w:t>izmaksas, par kurām nav izdevumus pamatojoši un maksājumus apliecinoši dokumenti;</w:t>
      </w:r>
    </w:p>
    <w:p w14:paraId="24C263E4" w14:textId="77777777" w:rsidR="00E423FE" w:rsidRPr="00454396" w:rsidRDefault="00F95408" w:rsidP="007C2743">
      <w:pPr>
        <w:numPr>
          <w:ilvl w:val="2"/>
          <w:numId w:val="3"/>
        </w:numPr>
        <w:ind w:left="1287"/>
        <w:jc w:val="both"/>
        <w:rPr>
          <w:color w:val="000000"/>
          <w:szCs w:val="24"/>
          <w:lang w:val="lv-LV"/>
        </w:rPr>
      </w:pPr>
      <w:r w:rsidRPr="00454396">
        <w:rPr>
          <w:color w:val="000000"/>
          <w:szCs w:val="24"/>
          <w:lang w:val="lv-LV"/>
        </w:rPr>
        <w:t>jebkādas skaidrā naudā veiktas izmaksas;</w:t>
      </w:r>
    </w:p>
    <w:p w14:paraId="507EFA65" w14:textId="77777777" w:rsidR="00E423FE" w:rsidRPr="00454396" w:rsidRDefault="00F95408" w:rsidP="007C2743">
      <w:pPr>
        <w:numPr>
          <w:ilvl w:val="2"/>
          <w:numId w:val="3"/>
        </w:numPr>
        <w:ind w:left="1287"/>
        <w:jc w:val="both"/>
        <w:rPr>
          <w:color w:val="000000"/>
          <w:szCs w:val="24"/>
          <w:lang w:val="lv-LV"/>
        </w:rPr>
      </w:pPr>
      <w:r w:rsidRPr="00454396">
        <w:rPr>
          <w:color w:val="000000"/>
          <w:szCs w:val="24"/>
          <w:lang w:val="lv-LV"/>
        </w:rPr>
        <w:t>aizdevuma pamatsummas un procentu maksājumu vai citu saistību segšanas izmaksas;</w:t>
      </w:r>
    </w:p>
    <w:p w14:paraId="3258C2FE" w14:textId="77777777" w:rsidR="00E423FE" w:rsidRPr="00454396" w:rsidRDefault="00F95408" w:rsidP="007C2743">
      <w:pPr>
        <w:numPr>
          <w:ilvl w:val="2"/>
          <w:numId w:val="3"/>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ind w:left="1287"/>
        <w:jc w:val="both"/>
        <w:rPr>
          <w:color w:val="000000"/>
          <w:szCs w:val="24"/>
          <w:lang w:val="lv-LV"/>
        </w:rPr>
      </w:pPr>
      <w:r w:rsidRPr="00454396">
        <w:rPr>
          <w:color w:val="000000"/>
          <w:szCs w:val="24"/>
          <w:lang w:val="lv-LV"/>
        </w:rPr>
        <w:t>debeta procentu maksājumi par finanšu darījumiem;</w:t>
      </w:r>
    </w:p>
    <w:p w14:paraId="123D5CFF" w14:textId="77777777" w:rsidR="00E423FE" w:rsidRPr="00454396" w:rsidRDefault="00F95408" w:rsidP="007C2743">
      <w:pPr>
        <w:numPr>
          <w:ilvl w:val="2"/>
          <w:numId w:val="3"/>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ind w:left="1287"/>
        <w:jc w:val="both"/>
        <w:rPr>
          <w:color w:val="000000"/>
          <w:szCs w:val="24"/>
          <w:lang w:val="lv-LV"/>
        </w:rPr>
      </w:pPr>
      <w:r w:rsidRPr="00454396">
        <w:rPr>
          <w:color w:val="000000"/>
          <w:szCs w:val="24"/>
          <w:lang w:val="lv-LV"/>
        </w:rPr>
        <w:t>naudas sodi, līgumsodi, nokavējuma procenti un tiesvedības izdevumi;</w:t>
      </w:r>
    </w:p>
    <w:p w14:paraId="57256A7E" w14:textId="77777777" w:rsidR="00E423FE" w:rsidRPr="00454396" w:rsidRDefault="00F95408" w:rsidP="007C2743">
      <w:pPr>
        <w:numPr>
          <w:ilvl w:val="2"/>
          <w:numId w:val="3"/>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ind w:left="1287"/>
        <w:jc w:val="both"/>
        <w:rPr>
          <w:color w:val="000000"/>
          <w:szCs w:val="24"/>
          <w:lang w:val="lv-LV"/>
        </w:rPr>
      </w:pPr>
      <w:r w:rsidRPr="00454396">
        <w:rPr>
          <w:color w:val="000000"/>
          <w:szCs w:val="24"/>
          <w:lang w:val="lv-LV"/>
        </w:rPr>
        <w:t>pamatlīdzekļu iegādes izmaksas;</w:t>
      </w:r>
    </w:p>
    <w:p w14:paraId="51734508" w14:textId="77777777" w:rsidR="00E423FE" w:rsidRPr="00454396" w:rsidRDefault="00F95408" w:rsidP="007C2743">
      <w:pPr>
        <w:numPr>
          <w:ilvl w:val="2"/>
          <w:numId w:val="3"/>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ind w:left="1287"/>
        <w:jc w:val="both"/>
        <w:rPr>
          <w:color w:val="000000"/>
          <w:szCs w:val="24"/>
          <w:lang w:val="lv-LV"/>
        </w:rPr>
      </w:pPr>
      <w:r w:rsidRPr="00454396">
        <w:rPr>
          <w:color w:val="000000"/>
          <w:szCs w:val="24"/>
          <w:lang w:val="lv-LV"/>
        </w:rPr>
        <w:t>zemes un nekustamā īpašuma iegādes izmaksas;</w:t>
      </w:r>
    </w:p>
    <w:p w14:paraId="4E2C14E7" w14:textId="77777777" w:rsidR="00E423FE" w:rsidRPr="00454396" w:rsidRDefault="00F95408" w:rsidP="007C2743">
      <w:pPr>
        <w:numPr>
          <w:ilvl w:val="2"/>
          <w:numId w:val="3"/>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ind w:left="1287"/>
        <w:jc w:val="both"/>
        <w:rPr>
          <w:color w:val="000000"/>
          <w:szCs w:val="24"/>
          <w:lang w:val="lv-LV"/>
        </w:rPr>
      </w:pPr>
      <w:r w:rsidRPr="00454396">
        <w:rPr>
          <w:color w:val="000000"/>
          <w:szCs w:val="24"/>
          <w:lang w:val="lv-LV"/>
        </w:rPr>
        <w:lastRenderedPageBreak/>
        <w:t>būvniecības un telpu remonta izmaksas;</w:t>
      </w:r>
    </w:p>
    <w:p w14:paraId="0C2AC953" w14:textId="77777777" w:rsidR="00E423FE" w:rsidRPr="00454396" w:rsidRDefault="00F95408" w:rsidP="007C2743">
      <w:pPr>
        <w:numPr>
          <w:ilvl w:val="2"/>
          <w:numId w:val="3"/>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ind w:left="1287"/>
        <w:jc w:val="both"/>
        <w:rPr>
          <w:color w:val="000000"/>
          <w:szCs w:val="24"/>
          <w:lang w:val="lv-LV"/>
        </w:rPr>
      </w:pPr>
      <w:r w:rsidRPr="00454396">
        <w:rPr>
          <w:color w:val="000000"/>
          <w:szCs w:val="24"/>
          <w:lang w:val="lv-LV"/>
        </w:rPr>
        <w:t>izmaksas, kas jau tiek finansētas no citiem finanšu avotiem;</w:t>
      </w:r>
    </w:p>
    <w:p w14:paraId="607A1BBD" w14:textId="77777777" w:rsidR="00E423FE" w:rsidRPr="00454396" w:rsidRDefault="00F95408" w:rsidP="007C2743">
      <w:pPr>
        <w:numPr>
          <w:ilvl w:val="2"/>
          <w:numId w:val="3"/>
        </w:numPr>
        <w:tabs>
          <w:tab w:val="left" w:pos="2161"/>
        </w:tabs>
        <w:ind w:left="1287"/>
        <w:jc w:val="both"/>
        <w:rPr>
          <w:color w:val="000000"/>
          <w:szCs w:val="24"/>
          <w:lang w:val="lv-LV"/>
        </w:rPr>
      </w:pPr>
      <w:r w:rsidRPr="00454396">
        <w:rPr>
          <w:color w:val="000000"/>
          <w:szCs w:val="24"/>
          <w:lang w:val="lv-LV"/>
        </w:rPr>
        <w:t>citas izmaksas, kas neatbilst šā nolikuma 4.1.punktā minētajiem nosacījumiem.</w:t>
      </w:r>
    </w:p>
    <w:p w14:paraId="47871067" w14:textId="77777777" w:rsidR="00E423FE" w:rsidRPr="00801647" w:rsidRDefault="00F95408" w:rsidP="00801647">
      <w:pPr>
        <w:numPr>
          <w:ilvl w:val="1"/>
          <w:numId w:val="3"/>
        </w:numPr>
        <w:ind w:left="567" w:hanging="567"/>
        <w:jc w:val="both"/>
        <w:rPr>
          <w:color w:val="000000"/>
          <w:szCs w:val="24"/>
          <w:lang w:val="lv-LV"/>
        </w:rPr>
      </w:pPr>
      <w:r w:rsidRPr="00454396">
        <w:rPr>
          <w:color w:val="000000"/>
          <w:szCs w:val="24"/>
          <w:lang w:val="lv-LV"/>
        </w:rPr>
        <w:t xml:space="preserve">Pievienotās vērtības nodoklis (turpmāk – PVN) ir attiecināmās izmaksas, ja tas nav atgūstams no valsts budžeta atbilstoši attiecīgajiem normatīvajiem aktiem par pievienotās vērtības nodokli. </w:t>
      </w:r>
    </w:p>
    <w:p w14:paraId="238D2B18" w14:textId="77777777" w:rsidR="00E423FE" w:rsidRPr="00454396" w:rsidRDefault="00F95408" w:rsidP="00801647">
      <w:pPr>
        <w:numPr>
          <w:ilvl w:val="0"/>
          <w:numId w:val="3"/>
        </w:numPr>
        <w:spacing w:before="120" w:after="120"/>
        <w:ind w:left="714" w:hanging="357"/>
        <w:jc w:val="center"/>
        <w:rPr>
          <w:b/>
          <w:color w:val="000000"/>
          <w:szCs w:val="24"/>
          <w:lang w:val="lv-LV"/>
        </w:rPr>
      </w:pPr>
      <w:r w:rsidRPr="00454396">
        <w:rPr>
          <w:b/>
          <w:color w:val="000000"/>
          <w:szCs w:val="24"/>
          <w:lang w:val="lv-LV"/>
        </w:rPr>
        <w:t>Pieteikumu vērtēšanas kārtība un kritēriji</w:t>
      </w:r>
    </w:p>
    <w:p w14:paraId="45F093CE" w14:textId="0683BB00" w:rsidR="006D43F9" w:rsidRPr="006D43F9" w:rsidRDefault="00F95408" w:rsidP="006D43F9">
      <w:pPr>
        <w:numPr>
          <w:ilvl w:val="1"/>
          <w:numId w:val="3"/>
        </w:numPr>
        <w:ind w:left="567" w:hanging="567"/>
        <w:jc w:val="both"/>
        <w:rPr>
          <w:color w:val="000000"/>
          <w:szCs w:val="24"/>
          <w:lang w:val="lv-LV"/>
        </w:rPr>
      </w:pPr>
      <w:bookmarkStart w:id="11" w:name="_heading=h.tyjcwt"/>
      <w:bookmarkEnd w:id="11"/>
      <w:r w:rsidRPr="00454396">
        <w:rPr>
          <w:color w:val="000000"/>
          <w:szCs w:val="24"/>
          <w:lang w:val="lv-LV"/>
        </w:rPr>
        <w:t>Pieteikumus pēc atbilstības un kvalitātes vērtēšanas kritērijiem vērtē programmas konkursa komisija (turpmāk – komisija), kura sastāv no 4 (četriem) augstskolu pārstāvjiem, tai skaitā pārstāvji no reģionālajām augstskolām, kurās ir komunikāciju (mediju) programmas (var iegūt sociālo zinātņu grādu (bakalaura vai maģistra) komunikācijas vai mediju studijās), 1 (vienas) mediju jomas nevalstiskās organizācijas, kuras darbība ir vērsta uz žurnālistikas kvalitātes un mediju ētiskuma veicināšanu, pārstāvja (Latvijas Mediju ētikas padome</w:t>
      </w:r>
      <w:r w:rsidR="00397A7F" w:rsidRPr="00454396">
        <w:rPr>
          <w:color w:val="000000"/>
          <w:szCs w:val="24"/>
          <w:lang w:val="lv-LV"/>
        </w:rPr>
        <w:t xml:space="preserve"> – komisijas loceklis</w:t>
      </w:r>
      <w:r w:rsidRPr="00454396">
        <w:rPr>
          <w:color w:val="000000"/>
          <w:szCs w:val="24"/>
          <w:lang w:val="lv-LV"/>
        </w:rPr>
        <w:t>, Baltijas Mediju izcilības centrs</w:t>
      </w:r>
      <w:r w:rsidR="00397A7F" w:rsidRPr="00454396">
        <w:rPr>
          <w:color w:val="000000"/>
          <w:szCs w:val="24"/>
          <w:lang w:val="lv-LV"/>
        </w:rPr>
        <w:t xml:space="preserve"> - aizvietotājs</w:t>
      </w:r>
      <w:r w:rsidRPr="00454396">
        <w:rPr>
          <w:color w:val="000000"/>
          <w:szCs w:val="24"/>
          <w:lang w:val="lv-LV"/>
        </w:rPr>
        <w:t xml:space="preserve">) un viņu aizvietotājiem, un 4 (četri) valsts pārvaldes institūciju pārstāvjiem, no kuriem 2 (divi) ir Kultūras ministrijas deleģēti pārstāvji, 1 (viens) Nacionālās elektronisko plašsaziņas līdzekļu padomes deleģēts pārstāvis un viņu aizvietotājiem, un 1 (viens) Fonda pārstāvis, kurš vada vērtēšanas komisijas darbu, bet vērtēšanā un balsošanā nepiedalās. </w:t>
      </w:r>
      <w:r w:rsidR="006D43F9" w:rsidRPr="006D43F9">
        <w:rPr>
          <w:color w:val="000000"/>
          <w:lang w:val="lv-LV"/>
        </w:rPr>
        <w:t>Vērtēšanas komisijas sēdēs var piedalīties personas ar vērtēšanas procesa novērošanas tiesībām.</w:t>
      </w:r>
    </w:p>
    <w:p w14:paraId="12F78DAD" w14:textId="77777777" w:rsidR="00E423FE" w:rsidRPr="00454396" w:rsidRDefault="00F95408" w:rsidP="007C2743">
      <w:pPr>
        <w:numPr>
          <w:ilvl w:val="1"/>
          <w:numId w:val="3"/>
        </w:numPr>
        <w:ind w:left="567" w:hanging="567"/>
        <w:jc w:val="both"/>
        <w:rPr>
          <w:color w:val="000000"/>
          <w:szCs w:val="24"/>
          <w:lang w:val="lv-LV"/>
        </w:rPr>
      </w:pPr>
      <w:bookmarkStart w:id="12" w:name="_heading=h.84kat0n0txui"/>
      <w:bookmarkEnd w:id="12"/>
      <w:r w:rsidRPr="006D43F9">
        <w:rPr>
          <w:color w:val="000000"/>
          <w:szCs w:val="24"/>
          <w:lang w:val="lv-LV"/>
        </w:rPr>
        <w:t>Komisijas sastāvu apstiprina Fonda padome. Vērtēšanas</w:t>
      </w:r>
      <w:r w:rsidRPr="00454396">
        <w:rPr>
          <w:color w:val="000000"/>
          <w:szCs w:val="24"/>
          <w:lang w:val="lv-LV"/>
        </w:rPr>
        <w:t xml:space="preserve"> komisija darbojas saskaņā ar Fonda padomes apstiprinātu vērtēšanas komisijas nolikumu.</w:t>
      </w:r>
    </w:p>
    <w:p w14:paraId="3E02DA39" w14:textId="77777777" w:rsidR="00E423FE" w:rsidRPr="00454396" w:rsidRDefault="00F95408" w:rsidP="007C2743">
      <w:pPr>
        <w:numPr>
          <w:ilvl w:val="1"/>
          <w:numId w:val="3"/>
        </w:numPr>
        <w:ind w:left="567" w:hanging="567"/>
        <w:jc w:val="both"/>
        <w:rPr>
          <w:color w:val="000000"/>
          <w:szCs w:val="24"/>
          <w:lang w:val="lv-LV"/>
        </w:rPr>
      </w:pPr>
      <w:bookmarkStart w:id="13" w:name="_heading=h.qijx1wegy5ou"/>
      <w:bookmarkEnd w:id="13"/>
      <w:r w:rsidRPr="00454396">
        <w:rPr>
          <w:color w:val="000000"/>
          <w:szCs w:val="24"/>
          <w:lang w:val="lv-LV"/>
        </w:rPr>
        <w:t xml:space="preserve">Pieteikumu </w:t>
      </w:r>
      <w:r w:rsidRPr="00454396">
        <w:rPr>
          <w:color w:val="000000"/>
          <w:szCs w:val="24"/>
          <w:u w:val="single"/>
          <w:lang w:val="lv-LV"/>
        </w:rPr>
        <w:t>administratīvie vērtēšanas kritēriji</w:t>
      </w:r>
      <w:r w:rsidRPr="00454396">
        <w:rPr>
          <w:color w:val="000000"/>
          <w:szCs w:val="24"/>
          <w:lang w:val="lv-LV"/>
        </w:rPr>
        <w:t>:</w:t>
      </w:r>
    </w:p>
    <w:p w14:paraId="0E7A9547" w14:textId="77777777" w:rsidR="00E423FE" w:rsidRPr="00454396" w:rsidRDefault="00F95408" w:rsidP="007C2743">
      <w:pPr>
        <w:numPr>
          <w:ilvl w:val="2"/>
          <w:numId w:val="3"/>
        </w:numPr>
        <w:ind w:left="1287"/>
        <w:jc w:val="both"/>
        <w:rPr>
          <w:color w:val="000000"/>
          <w:szCs w:val="24"/>
          <w:lang w:val="lv-LV"/>
        </w:rPr>
      </w:pPr>
      <w:r w:rsidRPr="00454396">
        <w:rPr>
          <w:color w:val="000000"/>
          <w:szCs w:val="24"/>
          <w:lang w:val="lv-LV"/>
        </w:rPr>
        <w:t>pieteikums atbilst nolikuma 2.punktā noteiktajām pieteikuma noformēšanas un iesniegšanas prasībām;</w:t>
      </w:r>
    </w:p>
    <w:p w14:paraId="0FBD6CBC" w14:textId="77777777" w:rsidR="00E423FE" w:rsidRPr="00454396" w:rsidRDefault="00F95408" w:rsidP="007C2743">
      <w:pPr>
        <w:numPr>
          <w:ilvl w:val="2"/>
          <w:numId w:val="3"/>
        </w:numPr>
        <w:ind w:left="1287"/>
        <w:jc w:val="both"/>
        <w:rPr>
          <w:color w:val="000000"/>
          <w:szCs w:val="24"/>
          <w:lang w:val="lv-LV"/>
        </w:rPr>
      </w:pPr>
      <w:r w:rsidRPr="00454396">
        <w:rPr>
          <w:color w:val="000000"/>
          <w:szCs w:val="24"/>
          <w:lang w:val="lv-LV"/>
        </w:rPr>
        <w:t>pieteikumu izmaksu attiecināmības periods atbilst nolikuma 1.7.punktam un pieprasītais programmas finansējums nepārsniedz nolikuma 1.8.punktā norādīto vienam pieteikumam pieejamo programmas finansējumu;</w:t>
      </w:r>
    </w:p>
    <w:p w14:paraId="710114A7" w14:textId="77777777" w:rsidR="00E423FE" w:rsidRPr="00454396" w:rsidRDefault="00F95408" w:rsidP="007C2743">
      <w:pPr>
        <w:numPr>
          <w:ilvl w:val="2"/>
          <w:numId w:val="3"/>
        </w:numPr>
        <w:ind w:left="1287"/>
        <w:jc w:val="both"/>
        <w:rPr>
          <w:color w:val="000000"/>
          <w:szCs w:val="24"/>
          <w:lang w:val="lv-LV"/>
        </w:rPr>
      </w:pPr>
      <w:r w:rsidRPr="00454396">
        <w:rPr>
          <w:color w:val="000000"/>
          <w:szCs w:val="24"/>
          <w:lang w:val="lv-LV"/>
        </w:rPr>
        <w:t>viens pieteicējs nav iesniedzis vairāk kā 2 pieteikumus atbilstoši nolikuma 1.6.punktam.</w:t>
      </w:r>
    </w:p>
    <w:p w14:paraId="0BCD3DCD" w14:textId="787F343D" w:rsidR="00801647" w:rsidRPr="006842E9" w:rsidRDefault="00F95408" w:rsidP="00801647">
      <w:pPr>
        <w:numPr>
          <w:ilvl w:val="2"/>
          <w:numId w:val="3"/>
        </w:numPr>
        <w:ind w:left="1287"/>
        <w:jc w:val="both"/>
        <w:rPr>
          <w:color w:val="000000"/>
          <w:szCs w:val="24"/>
          <w:lang w:val="lv-LV"/>
        </w:rPr>
      </w:pPr>
      <w:r w:rsidRPr="00454396">
        <w:rPr>
          <w:color w:val="000000"/>
          <w:szCs w:val="24"/>
          <w:lang w:val="lv-LV"/>
        </w:rPr>
        <w:t xml:space="preserve">pieteikumam pievienotas izmaksu pamatojošo dokumentu kopijas par pieteikumā norādīto programmas finansējumu. </w:t>
      </w:r>
    </w:p>
    <w:p w14:paraId="5BC89313" w14:textId="77777777" w:rsidR="00E423FE" w:rsidRPr="00454396" w:rsidRDefault="00F95408" w:rsidP="007C2743">
      <w:pPr>
        <w:numPr>
          <w:ilvl w:val="1"/>
          <w:numId w:val="3"/>
        </w:numPr>
        <w:ind w:left="567" w:hanging="567"/>
        <w:jc w:val="both"/>
        <w:rPr>
          <w:color w:val="000000"/>
          <w:szCs w:val="24"/>
          <w:lang w:val="lv-LV"/>
        </w:rPr>
      </w:pPr>
      <w:r w:rsidRPr="00454396">
        <w:rPr>
          <w:color w:val="000000"/>
          <w:szCs w:val="24"/>
          <w:lang w:val="lv-LV"/>
        </w:rPr>
        <w:t xml:space="preserve">Pieteikuma </w:t>
      </w:r>
      <w:r w:rsidRPr="00454396">
        <w:rPr>
          <w:color w:val="000000"/>
          <w:szCs w:val="24"/>
          <w:u w:val="single"/>
          <w:lang w:val="lv-LV"/>
        </w:rPr>
        <w:t>atbilstības vērtēšanas kritēriji</w:t>
      </w:r>
      <w:r w:rsidRPr="00454396">
        <w:rPr>
          <w:color w:val="000000"/>
          <w:szCs w:val="24"/>
          <w:lang w:val="lv-LV"/>
        </w:rPr>
        <w:t>:</w:t>
      </w:r>
    </w:p>
    <w:p w14:paraId="38BF232F" w14:textId="2BDE12C1" w:rsidR="00E423FE" w:rsidRPr="00454396" w:rsidRDefault="00F95408" w:rsidP="007C2743">
      <w:pPr>
        <w:numPr>
          <w:ilvl w:val="2"/>
          <w:numId w:val="3"/>
        </w:numPr>
        <w:ind w:left="1287"/>
        <w:jc w:val="both"/>
        <w:rPr>
          <w:color w:val="000000"/>
          <w:szCs w:val="24"/>
          <w:lang w:val="lv-LV"/>
        </w:rPr>
      </w:pPr>
      <w:r w:rsidRPr="00454396">
        <w:rPr>
          <w:color w:val="000000"/>
          <w:szCs w:val="24"/>
          <w:lang w:val="lv-LV"/>
        </w:rPr>
        <w:t>pieteicējs atbilst šā nolikuma 3.punktā noteiktajām prasībām</w:t>
      </w:r>
      <w:r w:rsidR="00555608" w:rsidRPr="00555608">
        <w:t xml:space="preserve"> </w:t>
      </w:r>
      <w:r w:rsidR="00555608" w:rsidRPr="00555608">
        <w:rPr>
          <w:color w:val="000000"/>
          <w:szCs w:val="24"/>
          <w:lang w:val="lv-LV"/>
        </w:rPr>
        <w:t>uz atbalsta piešķiršanas brīdi</w:t>
      </w:r>
      <w:r w:rsidRPr="00454396">
        <w:rPr>
          <w:color w:val="000000"/>
          <w:szCs w:val="24"/>
          <w:lang w:val="lv-LV"/>
        </w:rPr>
        <w:t xml:space="preserve">; </w:t>
      </w:r>
    </w:p>
    <w:p w14:paraId="17B58F67" w14:textId="77777777" w:rsidR="00E423FE" w:rsidRPr="00454396" w:rsidRDefault="00F95408" w:rsidP="007C2743">
      <w:pPr>
        <w:numPr>
          <w:ilvl w:val="2"/>
          <w:numId w:val="3"/>
        </w:numPr>
        <w:ind w:left="1287"/>
        <w:jc w:val="both"/>
        <w:rPr>
          <w:color w:val="000000"/>
          <w:szCs w:val="24"/>
          <w:lang w:val="lv-LV"/>
        </w:rPr>
      </w:pPr>
      <w:r w:rsidRPr="00454396">
        <w:rPr>
          <w:color w:val="000000"/>
          <w:szCs w:val="24"/>
          <w:lang w:val="lv-LV"/>
        </w:rPr>
        <w:t>pieteikums atbilst šā nolikuma 1.3.punktā noteiktajam programmas mērķim.</w:t>
      </w:r>
    </w:p>
    <w:p w14:paraId="2B4B2747" w14:textId="77777777" w:rsidR="00E423FE" w:rsidRPr="00454396" w:rsidRDefault="00F95408" w:rsidP="007C2743">
      <w:pPr>
        <w:numPr>
          <w:ilvl w:val="1"/>
          <w:numId w:val="3"/>
        </w:numPr>
        <w:ind w:left="567" w:hanging="567"/>
        <w:jc w:val="both"/>
        <w:rPr>
          <w:color w:val="000000"/>
          <w:szCs w:val="24"/>
          <w:lang w:val="lv-LV"/>
        </w:rPr>
      </w:pPr>
      <w:r w:rsidRPr="00454396">
        <w:rPr>
          <w:color w:val="000000"/>
          <w:szCs w:val="24"/>
          <w:lang w:val="lv-LV"/>
        </w:rPr>
        <w:t>Ja pieteikumā tiks konstatētas neatbilstības kādam no nolikumā noteiktajiem administratīvās vērtēšanas kritērijiem vai 5.4.punktā noteiktajam atbilstības vērtēšanas kritērijam</w:t>
      </w:r>
      <w:r w:rsidRPr="00454396">
        <w:rPr>
          <w:rStyle w:val="FootnoteAnchor"/>
          <w:rFonts w:ascii="Times" w:eastAsia="Times" w:hAnsi="Times" w:cs="Times"/>
          <w:color w:val="000000"/>
          <w:sz w:val="26"/>
          <w:szCs w:val="26"/>
          <w:lang w:val="lv-LV"/>
        </w:rPr>
        <w:footnoteReference w:id="10"/>
      </w:r>
      <w:r w:rsidRPr="00454396">
        <w:rPr>
          <w:color w:val="000000"/>
          <w:szCs w:val="24"/>
          <w:lang w:val="lv-LV"/>
        </w:rPr>
        <w:t>, Fonds, nosūtot pieprasījumu uz pieteicēja pieteikumā norādīto elektroniskā pasta adresi, vienu reizi rakstiski pieprasa pieteicējam 5 (piecu) darbdienu laikā no attiecīga Fonda pieprasījuma saņemšanas dienas iesniegt papildu informāciju vai precizējumus.</w:t>
      </w:r>
    </w:p>
    <w:p w14:paraId="7D2EA5DB" w14:textId="044F3400" w:rsidR="00E423FE" w:rsidRDefault="00F95408" w:rsidP="007C2743">
      <w:pPr>
        <w:numPr>
          <w:ilvl w:val="1"/>
          <w:numId w:val="3"/>
        </w:numPr>
        <w:ind w:left="567" w:hanging="567"/>
        <w:jc w:val="both"/>
        <w:rPr>
          <w:color w:val="000000"/>
          <w:szCs w:val="24"/>
          <w:lang w:val="lv-LV"/>
        </w:rPr>
      </w:pPr>
      <w:r w:rsidRPr="00454396">
        <w:rPr>
          <w:color w:val="000000"/>
          <w:szCs w:val="24"/>
          <w:lang w:val="lv-LV"/>
        </w:rPr>
        <w:t>Ja pieteikums neatbildīs kādam no atbilstības vērtēšanas kritērijiem, tas tiks noraidīts.</w:t>
      </w:r>
    </w:p>
    <w:p w14:paraId="6D8AA137" w14:textId="7A57A42D" w:rsidR="006842E9" w:rsidRDefault="006842E9">
      <w:pPr>
        <w:rPr>
          <w:color w:val="000000"/>
          <w:szCs w:val="24"/>
          <w:lang w:val="lv-LV"/>
        </w:rPr>
      </w:pPr>
      <w:r>
        <w:rPr>
          <w:color w:val="000000"/>
          <w:szCs w:val="24"/>
          <w:lang w:val="lv-LV"/>
        </w:rPr>
        <w:br w:type="page"/>
      </w:r>
    </w:p>
    <w:p w14:paraId="019DC550" w14:textId="77777777" w:rsidR="00E423FE" w:rsidRPr="00454396" w:rsidRDefault="00F95408" w:rsidP="007C2743">
      <w:pPr>
        <w:numPr>
          <w:ilvl w:val="1"/>
          <w:numId w:val="3"/>
        </w:numPr>
        <w:ind w:left="567" w:hanging="567"/>
        <w:jc w:val="both"/>
        <w:rPr>
          <w:color w:val="000000"/>
          <w:szCs w:val="24"/>
          <w:lang w:val="lv-LV"/>
        </w:rPr>
      </w:pPr>
      <w:r w:rsidRPr="00454396">
        <w:rPr>
          <w:color w:val="000000"/>
          <w:szCs w:val="24"/>
          <w:lang w:val="lv-LV"/>
        </w:rPr>
        <w:lastRenderedPageBreak/>
        <w:t xml:space="preserve">Pieteikumu </w:t>
      </w:r>
      <w:r w:rsidRPr="00454396">
        <w:rPr>
          <w:color w:val="000000"/>
          <w:szCs w:val="24"/>
          <w:u w:val="single"/>
          <w:lang w:val="lv-LV"/>
        </w:rPr>
        <w:t>kvalitātes vērtēšanas kritēriji</w:t>
      </w:r>
      <w:r w:rsidRPr="00454396">
        <w:rPr>
          <w:color w:val="000000"/>
          <w:szCs w:val="24"/>
          <w:lang w:val="lv-LV"/>
        </w:rPr>
        <w:t>:</w:t>
      </w:r>
    </w:p>
    <w:p w14:paraId="1CA74031" w14:textId="77777777" w:rsidR="00E423FE" w:rsidRPr="00454396" w:rsidRDefault="00E423FE">
      <w:pPr>
        <w:ind w:left="567"/>
        <w:jc w:val="both"/>
        <w:rPr>
          <w:color w:val="000000"/>
          <w:szCs w:val="24"/>
          <w:lang w:val="lv-LV"/>
        </w:rPr>
      </w:pPr>
    </w:p>
    <w:tbl>
      <w:tblPr>
        <w:tblW w:w="9213" w:type="dxa"/>
        <w:tblInd w:w="108" w:type="dxa"/>
        <w:tblLook w:val="0000" w:firstRow="0" w:lastRow="0" w:firstColumn="0" w:lastColumn="0" w:noHBand="0" w:noVBand="0"/>
      </w:tblPr>
      <w:tblGrid>
        <w:gridCol w:w="807"/>
        <w:gridCol w:w="2804"/>
        <w:gridCol w:w="1523"/>
        <w:gridCol w:w="4079"/>
      </w:tblGrid>
      <w:tr w:rsidR="00E423FE" w:rsidRPr="00454396" w14:paraId="28559185" w14:textId="77777777">
        <w:tc>
          <w:tcPr>
            <w:tcW w:w="811"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57565F22" w14:textId="77777777" w:rsidR="00E423FE" w:rsidRPr="00454396" w:rsidRDefault="00F95408">
            <w:pPr>
              <w:ind w:right="-22"/>
              <w:jc w:val="center"/>
              <w:rPr>
                <w:b/>
                <w:color w:val="000000"/>
                <w:lang w:val="lv-LV"/>
              </w:rPr>
            </w:pPr>
            <w:r w:rsidRPr="00454396">
              <w:rPr>
                <w:b/>
                <w:color w:val="000000"/>
                <w:lang w:val="lv-LV"/>
              </w:rPr>
              <w:t>Nr.</w:t>
            </w:r>
          </w:p>
        </w:tc>
        <w:tc>
          <w:tcPr>
            <w:tcW w:w="2874"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278C7DB2" w14:textId="77777777" w:rsidR="00E423FE" w:rsidRPr="00454396" w:rsidRDefault="00F95408">
            <w:pPr>
              <w:pStyle w:val="Heading1"/>
              <w:spacing w:before="0"/>
              <w:ind w:right="-22"/>
              <w:rPr>
                <w:rFonts w:ascii="Times New Roman" w:eastAsia="Times New Roman" w:hAnsi="Times New Roman" w:cs="Times New Roman"/>
                <w:color w:val="000000"/>
                <w:sz w:val="24"/>
                <w:szCs w:val="24"/>
                <w:lang w:val="lv-LV"/>
              </w:rPr>
            </w:pPr>
            <w:bookmarkStart w:id="14" w:name="_heading=h.3dy6vkm"/>
            <w:bookmarkEnd w:id="14"/>
            <w:r w:rsidRPr="00454396">
              <w:rPr>
                <w:rFonts w:ascii="Times New Roman" w:eastAsia="Times New Roman" w:hAnsi="Times New Roman" w:cs="Times New Roman"/>
                <w:color w:val="000000"/>
                <w:sz w:val="24"/>
                <w:szCs w:val="24"/>
                <w:lang w:val="lv-LV"/>
              </w:rPr>
              <w:t>Vērtēšanas kritērijs</w:t>
            </w:r>
          </w:p>
        </w:tc>
        <w:tc>
          <w:tcPr>
            <w:tcW w:w="1276"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53BEEBD5" w14:textId="77777777" w:rsidR="00E423FE" w:rsidRPr="00454396" w:rsidRDefault="00F95408">
            <w:pPr>
              <w:ind w:right="-22"/>
              <w:jc w:val="center"/>
              <w:rPr>
                <w:b/>
                <w:color w:val="000000"/>
                <w:lang w:val="lv-LV"/>
              </w:rPr>
            </w:pPr>
            <w:r w:rsidRPr="00454396">
              <w:rPr>
                <w:b/>
                <w:color w:val="000000"/>
                <w:lang w:val="lv-LV"/>
              </w:rPr>
              <w:t>Maksimālais punktu skaits</w:t>
            </w:r>
          </w:p>
        </w:tc>
        <w:tc>
          <w:tcPr>
            <w:tcW w:w="4251"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5E6A1FDF" w14:textId="77777777" w:rsidR="00E423FE" w:rsidRPr="00454396" w:rsidRDefault="00F95408">
            <w:pPr>
              <w:ind w:right="-22"/>
              <w:jc w:val="center"/>
              <w:rPr>
                <w:b/>
                <w:color w:val="000000"/>
                <w:lang w:val="lv-LV"/>
              </w:rPr>
            </w:pPr>
            <w:r w:rsidRPr="00454396">
              <w:rPr>
                <w:b/>
                <w:color w:val="000000"/>
                <w:lang w:val="lv-LV"/>
              </w:rPr>
              <w:t>Punktu skala</w:t>
            </w:r>
          </w:p>
        </w:tc>
      </w:tr>
      <w:tr w:rsidR="00E423FE" w:rsidRPr="004B5D9B" w14:paraId="72DDE0DD" w14:textId="77777777">
        <w:tc>
          <w:tcPr>
            <w:tcW w:w="811" w:type="dxa"/>
            <w:tcBorders>
              <w:top w:val="single" w:sz="4" w:space="0" w:color="000000"/>
              <w:left w:val="single" w:sz="4" w:space="0" w:color="000000"/>
              <w:bottom w:val="single" w:sz="4" w:space="0" w:color="000000"/>
              <w:right w:val="single" w:sz="4" w:space="0" w:color="000000"/>
            </w:tcBorders>
          </w:tcPr>
          <w:p w14:paraId="75BC572E" w14:textId="77777777" w:rsidR="00E423FE" w:rsidRPr="00454396" w:rsidRDefault="00F95408">
            <w:pPr>
              <w:ind w:right="-22"/>
              <w:jc w:val="center"/>
              <w:rPr>
                <w:color w:val="000000"/>
                <w:lang w:val="lv-LV"/>
              </w:rPr>
            </w:pPr>
            <w:r w:rsidRPr="00454396">
              <w:rPr>
                <w:color w:val="000000"/>
                <w:lang w:val="lv-LV"/>
              </w:rPr>
              <w:t>5.7.1.</w:t>
            </w:r>
          </w:p>
        </w:tc>
        <w:tc>
          <w:tcPr>
            <w:tcW w:w="2874" w:type="dxa"/>
            <w:tcBorders>
              <w:top w:val="single" w:sz="4" w:space="0" w:color="000000"/>
              <w:left w:val="single" w:sz="4" w:space="0" w:color="000000"/>
              <w:bottom w:val="single" w:sz="4" w:space="0" w:color="000000"/>
              <w:right w:val="single" w:sz="4" w:space="0" w:color="000000"/>
            </w:tcBorders>
          </w:tcPr>
          <w:p w14:paraId="556984EF" w14:textId="77777777" w:rsidR="00E423FE" w:rsidRPr="00454396" w:rsidRDefault="00F95408">
            <w:pPr>
              <w:jc w:val="both"/>
              <w:rPr>
                <w:color w:val="000000"/>
                <w:lang w:val="lv-LV"/>
              </w:rPr>
            </w:pPr>
            <w:r w:rsidRPr="00454396">
              <w:rPr>
                <w:color w:val="000000"/>
                <w:lang w:val="lv-LV"/>
              </w:rPr>
              <w:t>Pieteicēja darbība ir vērsta uz plašas auditorijas informēšanu</w:t>
            </w:r>
          </w:p>
        </w:tc>
        <w:tc>
          <w:tcPr>
            <w:tcW w:w="1276" w:type="dxa"/>
            <w:tcBorders>
              <w:top w:val="single" w:sz="4" w:space="0" w:color="000000"/>
              <w:left w:val="single" w:sz="4" w:space="0" w:color="000000"/>
              <w:bottom w:val="single" w:sz="4" w:space="0" w:color="000000"/>
              <w:right w:val="single" w:sz="4" w:space="0" w:color="000000"/>
            </w:tcBorders>
          </w:tcPr>
          <w:p w14:paraId="4C1D9D2A" w14:textId="77777777" w:rsidR="00E423FE" w:rsidRPr="00454396" w:rsidRDefault="00F95408">
            <w:pPr>
              <w:ind w:right="-22"/>
              <w:jc w:val="center"/>
              <w:rPr>
                <w:b/>
                <w:color w:val="000000"/>
                <w:lang w:val="lv-LV"/>
              </w:rPr>
            </w:pPr>
            <w:r w:rsidRPr="00454396">
              <w:rPr>
                <w:b/>
                <w:color w:val="000000"/>
                <w:lang w:val="lv-LV"/>
              </w:rPr>
              <w:t>3</w:t>
            </w:r>
          </w:p>
        </w:tc>
        <w:tc>
          <w:tcPr>
            <w:tcW w:w="4251" w:type="dxa"/>
            <w:tcBorders>
              <w:top w:val="single" w:sz="4" w:space="0" w:color="000000"/>
              <w:left w:val="single" w:sz="4" w:space="0" w:color="000000"/>
              <w:bottom w:val="single" w:sz="4" w:space="0" w:color="000000"/>
              <w:right w:val="single" w:sz="4" w:space="0" w:color="000000"/>
            </w:tcBorders>
          </w:tcPr>
          <w:p w14:paraId="27233405" w14:textId="77777777" w:rsidR="00E423FE" w:rsidRPr="00454396" w:rsidRDefault="00F95408">
            <w:pPr>
              <w:ind w:right="-22"/>
              <w:jc w:val="both"/>
              <w:rPr>
                <w:color w:val="000000"/>
                <w:lang w:val="lv-LV"/>
              </w:rPr>
            </w:pPr>
            <w:r w:rsidRPr="00454396">
              <w:rPr>
                <w:b/>
                <w:color w:val="000000"/>
                <w:lang w:val="lv-LV"/>
              </w:rPr>
              <w:t>(3 punkti)</w:t>
            </w:r>
            <w:r w:rsidRPr="00454396">
              <w:rPr>
                <w:color w:val="000000"/>
                <w:lang w:val="lv-LV"/>
              </w:rPr>
              <w:t xml:space="preserve"> Pieteicēja līdzšinējā darbība ir vērsta uz plašas auditorijas informēšanu nacionālā mērogā vai visa reģiona, apkaimes mērogā (reģionālajiem un vietējiem medijiem).</w:t>
            </w:r>
          </w:p>
          <w:p w14:paraId="0C8F5C8A" w14:textId="77777777" w:rsidR="00E423FE" w:rsidRPr="00454396" w:rsidRDefault="00F95408">
            <w:pPr>
              <w:ind w:right="-22"/>
              <w:jc w:val="both"/>
              <w:rPr>
                <w:color w:val="000000"/>
                <w:lang w:val="lv-LV"/>
              </w:rPr>
            </w:pPr>
            <w:r w:rsidRPr="00454396">
              <w:rPr>
                <w:b/>
                <w:color w:val="000000"/>
                <w:lang w:val="lv-LV"/>
              </w:rPr>
              <w:t>(0 punkti</w:t>
            </w:r>
            <w:r w:rsidRPr="00454396">
              <w:rPr>
                <w:color w:val="000000"/>
                <w:lang w:val="lv-LV"/>
              </w:rPr>
              <w:t>) Pieteicēja līdzšinējā darbība ir vērsta uz šauru interešu grupu sasniegšanu.</w:t>
            </w:r>
          </w:p>
        </w:tc>
      </w:tr>
      <w:tr w:rsidR="00E423FE" w:rsidRPr="004B5D9B" w14:paraId="1A9715A5" w14:textId="77777777">
        <w:tc>
          <w:tcPr>
            <w:tcW w:w="811" w:type="dxa"/>
            <w:tcBorders>
              <w:top w:val="single" w:sz="4" w:space="0" w:color="000000"/>
              <w:left w:val="single" w:sz="4" w:space="0" w:color="000000"/>
              <w:bottom w:val="single" w:sz="4" w:space="0" w:color="000000"/>
              <w:right w:val="single" w:sz="4" w:space="0" w:color="000000"/>
            </w:tcBorders>
          </w:tcPr>
          <w:p w14:paraId="45086A1B" w14:textId="77777777" w:rsidR="00E423FE" w:rsidRPr="00454396" w:rsidRDefault="00F95408">
            <w:pPr>
              <w:ind w:right="-22"/>
              <w:jc w:val="center"/>
              <w:rPr>
                <w:color w:val="000000"/>
                <w:lang w:val="lv-LV"/>
              </w:rPr>
            </w:pPr>
            <w:r w:rsidRPr="00454396">
              <w:rPr>
                <w:color w:val="000000"/>
                <w:lang w:val="lv-LV"/>
              </w:rPr>
              <w:t>5.7.2.</w:t>
            </w:r>
          </w:p>
        </w:tc>
        <w:tc>
          <w:tcPr>
            <w:tcW w:w="2874" w:type="dxa"/>
            <w:tcBorders>
              <w:top w:val="single" w:sz="4" w:space="0" w:color="000000"/>
              <w:left w:val="single" w:sz="4" w:space="0" w:color="000000"/>
              <w:bottom w:val="single" w:sz="4" w:space="0" w:color="000000"/>
              <w:right w:val="single" w:sz="4" w:space="0" w:color="000000"/>
            </w:tcBorders>
          </w:tcPr>
          <w:p w14:paraId="6EDB7655" w14:textId="77777777" w:rsidR="00E423FE" w:rsidRPr="00454396" w:rsidRDefault="00F95408">
            <w:pPr>
              <w:ind w:right="-22"/>
              <w:jc w:val="both"/>
              <w:rPr>
                <w:color w:val="000000"/>
                <w:lang w:val="lv-LV"/>
              </w:rPr>
            </w:pPr>
            <w:r w:rsidRPr="00454396">
              <w:rPr>
                <w:color w:val="000000"/>
                <w:lang w:val="lv-LV"/>
              </w:rPr>
              <w:t>Pieteicēja darbība ir vērsta uz oriģinālsatura veidošanu</w:t>
            </w:r>
          </w:p>
        </w:tc>
        <w:tc>
          <w:tcPr>
            <w:tcW w:w="1276" w:type="dxa"/>
            <w:tcBorders>
              <w:top w:val="single" w:sz="4" w:space="0" w:color="000000"/>
              <w:left w:val="single" w:sz="4" w:space="0" w:color="000000"/>
              <w:bottom w:val="single" w:sz="4" w:space="0" w:color="000000"/>
              <w:right w:val="single" w:sz="4" w:space="0" w:color="000000"/>
            </w:tcBorders>
          </w:tcPr>
          <w:p w14:paraId="745783A0" w14:textId="77777777" w:rsidR="00E423FE" w:rsidRPr="00454396" w:rsidRDefault="00F95408">
            <w:pPr>
              <w:ind w:right="-22"/>
              <w:jc w:val="center"/>
              <w:rPr>
                <w:b/>
                <w:color w:val="000000"/>
                <w:lang w:val="lv-LV"/>
              </w:rPr>
            </w:pPr>
            <w:r w:rsidRPr="00454396">
              <w:rPr>
                <w:b/>
                <w:color w:val="000000"/>
                <w:lang w:val="lv-LV"/>
              </w:rPr>
              <w:t>5</w:t>
            </w:r>
          </w:p>
        </w:tc>
        <w:tc>
          <w:tcPr>
            <w:tcW w:w="4251" w:type="dxa"/>
            <w:tcBorders>
              <w:top w:val="single" w:sz="4" w:space="0" w:color="000000"/>
              <w:left w:val="single" w:sz="4" w:space="0" w:color="000000"/>
              <w:bottom w:val="single" w:sz="4" w:space="0" w:color="000000"/>
              <w:right w:val="single" w:sz="4" w:space="0" w:color="000000"/>
            </w:tcBorders>
          </w:tcPr>
          <w:p w14:paraId="5C618EEE" w14:textId="77777777" w:rsidR="00E423FE" w:rsidRPr="00454396" w:rsidRDefault="00F95408">
            <w:pPr>
              <w:ind w:right="-22"/>
              <w:jc w:val="both"/>
              <w:rPr>
                <w:color w:val="000000"/>
                <w:lang w:val="lv-LV"/>
              </w:rPr>
            </w:pPr>
            <w:r w:rsidRPr="00454396">
              <w:rPr>
                <w:b/>
                <w:color w:val="000000"/>
                <w:lang w:val="lv-LV"/>
              </w:rPr>
              <w:t>(5 punkti)</w:t>
            </w:r>
            <w:r w:rsidRPr="00454396">
              <w:rPr>
                <w:color w:val="000000"/>
                <w:lang w:val="lv-LV"/>
              </w:rPr>
              <w:t xml:space="preserve"> Pieteicēja līdzšinējā darbība ir balstīta oriģinālsatura veidošanā, nevis citu avotu pārpublicēšana.</w:t>
            </w:r>
          </w:p>
          <w:p w14:paraId="25B51967" w14:textId="77777777" w:rsidR="00E423FE" w:rsidRPr="00454396" w:rsidRDefault="00F95408">
            <w:pPr>
              <w:ind w:right="-22"/>
              <w:jc w:val="both"/>
              <w:rPr>
                <w:color w:val="000000"/>
                <w:lang w:val="lv-LV"/>
              </w:rPr>
            </w:pPr>
            <w:r w:rsidRPr="00454396">
              <w:rPr>
                <w:b/>
                <w:color w:val="000000"/>
                <w:lang w:val="lv-LV"/>
              </w:rPr>
              <w:t xml:space="preserve">(2 punkti) </w:t>
            </w:r>
            <w:r w:rsidRPr="00454396">
              <w:rPr>
                <w:color w:val="000000"/>
                <w:lang w:val="lv-LV"/>
              </w:rPr>
              <w:t>Pieteicēja līdzšinējā darbība ir daļēji vērsta uz oriģinālsatura veidošanu (daļu satura veido citu avotu pārpublicēšana, izplatīšana, piemēram, ziņu saturu daļēji veido ziņu aģentūru sagatavota informācija).</w:t>
            </w:r>
          </w:p>
          <w:p w14:paraId="2F9C4F33" w14:textId="77777777" w:rsidR="00E423FE" w:rsidRPr="00454396" w:rsidRDefault="00F95408">
            <w:pPr>
              <w:ind w:right="-22"/>
              <w:jc w:val="both"/>
              <w:rPr>
                <w:color w:val="000000"/>
                <w:lang w:val="lv-LV"/>
              </w:rPr>
            </w:pPr>
            <w:r w:rsidRPr="00454396">
              <w:rPr>
                <w:b/>
                <w:color w:val="000000"/>
                <w:lang w:val="lv-LV"/>
              </w:rPr>
              <w:t>(0 punkti)</w:t>
            </w:r>
            <w:r w:rsidRPr="00454396">
              <w:rPr>
                <w:color w:val="000000"/>
                <w:lang w:val="lv-LV"/>
              </w:rPr>
              <w:t xml:space="preserve"> Pieteicēja līdzšinējā darbība nav balstīta oriģinālsatura veidošanā (lielākoties saturu veido citu avotu pārpublicēšana, izplatīšana, piemēram, ziņu saturu veido ziņu aģentūru sagatavota informācija, muzikāli darbi).</w:t>
            </w:r>
          </w:p>
        </w:tc>
      </w:tr>
      <w:tr w:rsidR="00E423FE" w:rsidRPr="004B5D9B" w14:paraId="70EB4E91" w14:textId="77777777">
        <w:tc>
          <w:tcPr>
            <w:tcW w:w="811" w:type="dxa"/>
            <w:tcBorders>
              <w:top w:val="single" w:sz="4" w:space="0" w:color="000000"/>
              <w:left w:val="single" w:sz="4" w:space="0" w:color="000000"/>
              <w:bottom w:val="single" w:sz="4" w:space="0" w:color="000000"/>
              <w:right w:val="single" w:sz="4" w:space="0" w:color="000000"/>
            </w:tcBorders>
            <w:shd w:val="clear" w:color="auto" w:fill="auto"/>
          </w:tcPr>
          <w:p w14:paraId="312624AC" w14:textId="77777777" w:rsidR="00E423FE" w:rsidRPr="00454396" w:rsidRDefault="00F95408">
            <w:pPr>
              <w:ind w:right="-107"/>
              <w:jc w:val="center"/>
              <w:rPr>
                <w:color w:val="000000"/>
                <w:lang w:val="lv-LV"/>
              </w:rPr>
            </w:pPr>
            <w:r w:rsidRPr="00454396">
              <w:rPr>
                <w:color w:val="000000"/>
                <w:lang w:val="lv-LV"/>
              </w:rPr>
              <w:t xml:space="preserve">5.7.3. </w:t>
            </w:r>
          </w:p>
        </w:tc>
        <w:tc>
          <w:tcPr>
            <w:tcW w:w="2874" w:type="dxa"/>
            <w:tcBorders>
              <w:top w:val="single" w:sz="4" w:space="0" w:color="000000"/>
              <w:left w:val="single" w:sz="4" w:space="0" w:color="000000"/>
              <w:bottom w:val="single" w:sz="4" w:space="0" w:color="000000"/>
              <w:right w:val="single" w:sz="4" w:space="0" w:color="000000"/>
            </w:tcBorders>
            <w:shd w:val="clear" w:color="auto" w:fill="auto"/>
          </w:tcPr>
          <w:p w14:paraId="1F59AA23" w14:textId="77777777" w:rsidR="00E423FE" w:rsidRPr="00454396" w:rsidRDefault="00F95408">
            <w:pPr>
              <w:ind w:right="-22"/>
              <w:jc w:val="both"/>
              <w:rPr>
                <w:color w:val="000000"/>
                <w:lang w:val="lv-LV"/>
              </w:rPr>
            </w:pPr>
            <w:r w:rsidRPr="00454396">
              <w:rPr>
                <w:color w:val="000000"/>
                <w:lang w:val="lv-LV"/>
              </w:rPr>
              <w:t>Pieteicēja darbība ir vērsta uz kvalitatīvas neatkarīgas žurnālistikas un/vai medija veidam atbilstoša kvalitatīva izklaides, un/vai kvalitatīva informatīva satura radīšanu</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14:paraId="4DE0B769" w14:textId="77777777" w:rsidR="00E423FE" w:rsidRPr="00454396" w:rsidRDefault="00F95408">
            <w:pPr>
              <w:ind w:right="-22"/>
              <w:jc w:val="center"/>
              <w:rPr>
                <w:b/>
                <w:color w:val="000000"/>
                <w:lang w:val="lv-LV"/>
              </w:rPr>
            </w:pPr>
            <w:r w:rsidRPr="00454396">
              <w:rPr>
                <w:b/>
                <w:color w:val="000000"/>
                <w:lang w:val="lv-LV"/>
              </w:rPr>
              <w:t>5</w:t>
            </w:r>
          </w:p>
        </w:tc>
        <w:tc>
          <w:tcPr>
            <w:tcW w:w="4251" w:type="dxa"/>
            <w:tcBorders>
              <w:top w:val="single" w:sz="4" w:space="0" w:color="000000"/>
              <w:left w:val="single" w:sz="4" w:space="0" w:color="000000"/>
              <w:bottom w:val="single" w:sz="4" w:space="0" w:color="000000"/>
              <w:right w:val="single" w:sz="4" w:space="0" w:color="000000"/>
            </w:tcBorders>
            <w:shd w:val="clear" w:color="auto" w:fill="auto"/>
          </w:tcPr>
          <w:p w14:paraId="40E927E9" w14:textId="77777777" w:rsidR="00E423FE" w:rsidRPr="00454396" w:rsidRDefault="00F95408">
            <w:pPr>
              <w:ind w:right="-22"/>
              <w:jc w:val="both"/>
              <w:rPr>
                <w:color w:val="000000"/>
                <w:lang w:val="lv-LV"/>
              </w:rPr>
            </w:pPr>
            <w:r w:rsidRPr="00454396">
              <w:rPr>
                <w:b/>
                <w:color w:val="000000"/>
                <w:lang w:val="lv-LV"/>
              </w:rPr>
              <w:t>(5 punkti)</w:t>
            </w:r>
            <w:r w:rsidRPr="00454396">
              <w:rPr>
                <w:color w:val="000000"/>
                <w:lang w:val="lv-LV"/>
              </w:rPr>
              <w:t xml:space="preserve"> Pieteicēja līdzšinējā darbība lielākoties ir balstīta kvalitatīvas neatkarīgas žurnālistikas un/vai medija veidam atbilstoša kvalitatīva izklaides, un/vai kvalitatīva informatīva satura radīšanā.</w:t>
            </w:r>
          </w:p>
          <w:p w14:paraId="4BACFDA5" w14:textId="77777777" w:rsidR="00E423FE" w:rsidRPr="00454396" w:rsidRDefault="00F95408">
            <w:pPr>
              <w:ind w:right="-22"/>
              <w:jc w:val="both"/>
              <w:rPr>
                <w:color w:val="000000"/>
                <w:lang w:val="lv-LV"/>
              </w:rPr>
            </w:pPr>
            <w:r w:rsidRPr="00454396">
              <w:rPr>
                <w:b/>
                <w:color w:val="000000"/>
                <w:lang w:val="lv-LV"/>
              </w:rPr>
              <w:t>(2 punkti)</w:t>
            </w:r>
            <w:r w:rsidRPr="00454396">
              <w:rPr>
                <w:color w:val="000000"/>
                <w:lang w:val="lv-LV"/>
              </w:rPr>
              <w:t xml:space="preserve"> Pieteicēja līdzšinējā darbība ir daļēji balstīta kvalitatīvas neatkarīgas žurnālistikas un/vai medija veidam atbilstoša kvalitatīva izklaides, un/vai kvalitatīva informatīva satura radīšanā.</w:t>
            </w:r>
          </w:p>
          <w:p w14:paraId="468B8147" w14:textId="77777777" w:rsidR="00E423FE" w:rsidRPr="00454396" w:rsidRDefault="00F95408">
            <w:pPr>
              <w:ind w:right="-22"/>
              <w:jc w:val="both"/>
              <w:rPr>
                <w:color w:val="000000"/>
                <w:lang w:val="lv-LV"/>
              </w:rPr>
            </w:pPr>
            <w:r w:rsidRPr="00454396">
              <w:rPr>
                <w:b/>
                <w:color w:val="000000"/>
                <w:lang w:val="lv-LV"/>
              </w:rPr>
              <w:t>(0 punkti)</w:t>
            </w:r>
            <w:r w:rsidRPr="00454396">
              <w:rPr>
                <w:color w:val="000000"/>
                <w:lang w:val="lv-LV"/>
              </w:rPr>
              <w:t xml:space="preserve"> Pieteicēja līdzšinējā darbība nav vērsta uz kvalitatīvas neatkarīgas žurnālistikas un/vai medija veidam atbilstoša kvalitatīva izklaides, un/vai kvalitatīva informatīva satura radīšanā.</w:t>
            </w:r>
          </w:p>
        </w:tc>
      </w:tr>
      <w:tr w:rsidR="00E423FE" w:rsidRPr="004B5D9B" w14:paraId="14C11D0F" w14:textId="77777777">
        <w:tc>
          <w:tcPr>
            <w:tcW w:w="811" w:type="dxa"/>
            <w:tcBorders>
              <w:top w:val="single" w:sz="4" w:space="0" w:color="000000"/>
              <w:left w:val="single" w:sz="4" w:space="0" w:color="000000"/>
              <w:bottom w:val="single" w:sz="4" w:space="0" w:color="000000"/>
              <w:right w:val="single" w:sz="4" w:space="0" w:color="000000"/>
            </w:tcBorders>
            <w:shd w:val="clear" w:color="auto" w:fill="auto"/>
          </w:tcPr>
          <w:p w14:paraId="0E31FF59" w14:textId="77777777" w:rsidR="00E423FE" w:rsidRPr="00454396" w:rsidRDefault="00F95408">
            <w:pPr>
              <w:ind w:right="-107"/>
              <w:jc w:val="center"/>
              <w:rPr>
                <w:color w:val="000000"/>
                <w:lang w:val="lv-LV"/>
              </w:rPr>
            </w:pPr>
            <w:r w:rsidRPr="00454396">
              <w:rPr>
                <w:color w:val="000000"/>
                <w:lang w:val="lv-LV"/>
              </w:rPr>
              <w:t>5.7.4.</w:t>
            </w:r>
          </w:p>
        </w:tc>
        <w:tc>
          <w:tcPr>
            <w:tcW w:w="2874" w:type="dxa"/>
            <w:tcBorders>
              <w:top w:val="single" w:sz="4" w:space="0" w:color="000000"/>
              <w:left w:val="single" w:sz="4" w:space="0" w:color="000000"/>
              <w:bottom w:val="single" w:sz="4" w:space="0" w:color="000000"/>
              <w:right w:val="single" w:sz="4" w:space="0" w:color="000000"/>
            </w:tcBorders>
            <w:shd w:val="clear" w:color="auto" w:fill="auto"/>
          </w:tcPr>
          <w:p w14:paraId="2F1DB7C0" w14:textId="77777777" w:rsidR="00E423FE" w:rsidRPr="00454396" w:rsidRDefault="00F95408">
            <w:pPr>
              <w:ind w:right="-22"/>
              <w:jc w:val="both"/>
              <w:rPr>
                <w:color w:val="000000"/>
                <w:lang w:val="lv-LV"/>
              </w:rPr>
            </w:pPr>
            <w:r w:rsidRPr="00454396">
              <w:rPr>
                <w:color w:val="000000"/>
                <w:lang w:val="lv-LV"/>
              </w:rPr>
              <w:t>Pieteicēja atbilstība profesionālajiem, kvalitātes, atbildīguma un ētikas standartiem, ievērojot medija darbības veidu un tematisko ievirzi</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14:paraId="221EFFFE" w14:textId="77777777" w:rsidR="00E423FE" w:rsidRPr="00454396" w:rsidRDefault="00F95408">
            <w:pPr>
              <w:ind w:right="-22"/>
              <w:jc w:val="center"/>
              <w:rPr>
                <w:b/>
                <w:color w:val="000000"/>
                <w:lang w:val="lv-LV"/>
              </w:rPr>
            </w:pPr>
            <w:r w:rsidRPr="00454396">
              <w:rPr>
                <w:b/>
                <w:color w:val="000000"/>
                <w:lang w:val="lv-LV"/>
              </w:rPr>
              <w:t>5</w:t>
            </w:r>
          </w:p>
        </w:tc>
        <w:tc>
          <w:tcPr>
            <w:tcW w:w="4251" w:type="dxa"/>
            <w:tcBorders>
              <w:top w:val="single" w:sz="4" w:space="0" w:color="000000"/>
              <w:left w:val="single" w:sz="4" w:space="0" w:color="000000"/>
              <w:bottom w:val="single" w:sz="4" w:space="0" w:color="000000"/>
              <w:right w:val="single" w:sz="4" w:space="0" w:color="000000"/>
            </w:tcBorders>
            <w:shd w:val="clear" w:color="auto" w:fill="auto"/>
          </w:tcPr>
          <w:p w14:paraId="1A4F7271" w14:textId="77777777" w:rsidR="00E423FE" w:rsidRPr="00454396" w:rsidRDefault="00F95408">
            <w:pPr>
              <w:ind w:right="-22"/>
              <w:jc w:val="both"/>
              <w:rPr>
                <w:color w:val="000000"/>
                <w:lang w:val="lv-LV"/>
              </w:rPr>
            </w:pPr>
            <w:r w:rsidRPr="00454396">
              <w:rPr>
                <w:b/>
                <w:color w:val="000000"/>
                <w:lang w:val="lv-LV"/>
              </w:rPr>
              <w:t>(5 punkti)</w:t>
            </w:r>
            <w:r w:rsidRPr="00454396">
              <w:rPr>
                <w:color w:val="000000"/>
                <w:lang w:val="lv-LV"/>
              </w:rPr>
              <w:t xml:space="preserve"> Pieteicēja līdzšinējā darbība dod pārliecību par spēju nodrošināt veidotā satura atbilstību augstvērtīgiem profesionālajiem kvalitātes, atbildīguma un ētikas standartiem.</w:t>
            </w:r>
          </w:p>
          <w:p w14:paraId="74E6113E" w14:textId="77777777" w:rsidR="00E423FE" w:rsidRPr="00454396" w:rsidRDefault="00F95408">
            <w:pPr>
              <w:ind w:right="-22"/>
              <w:jc w:val="both"/>
              <w:rPr>
                <w:color w:val="000000"/>
                <w:lang w:val="lv-LV"/>
              </w:rPr>
            </w:pPr>
            <w:r w:rsidRPr="00454396">
              <w:rPr>
                <w:b/>
                <w:color w:val="000000"/>
                <w:lang w:val="lv-LV"/>
              </w:rPr>
              <w:lastRenderedPageBreak/>
              <w:t xml:space="preserve">(2 punkti) </w:t>
            </w:r>
            <w:r w:rsidRPr="00454396">
              <w:rPr>
                <w:color w:val="000000"/>
                <w:lang w:val="lv-LV"/>
              </w:rPr>
              <w:t>Pieteicēja līdzšinējā darbība daļēji pārliecina par spēju nodrošināt veidotā satura atbilstību augstvērtīgiem profesionālajiem kvalitātes, atbildīguma un ētikas standartiem.</w:t>
            </w:r>
          </w:p>
          <w:p w14:paraId="39308091" w14:textId="77777777" w:rsidR="00E423FE" w:rsidRPr="00454396" w:rsidRDefault="00F95408">
            <w:pPr>
              <w:ind w:right="-22"/>
              <w:jc w:val="both"/>
              <w:rPr>
                <w:b/>
                <w:color w:val="000000"/>
                <w:lang w:val="lv-LV"/>
              </w:rPr>
            </w:pPr>
            <w:r w:rsidRPr="00454396">
              <w:rPr>
                <w:b/>
                <w:color w:val="000000"/>
                <w:lang w:val="lv-LV"/>
              </w:rPr>
              <w:t>(0 punkti)</w:t>
            </w:r>
            <w:r w:rsidRPr="00454396">
              <w:rPr>
                <w:color w:val="000000"/>
                <w:lang w:val="lv-LV"/>
              </w:rPr>
              <w:t xml:space="preserve"> Pieteicēja līdzšinējā darbība nepārliecina par spēju nodrošināt veidotā satura atbilstību augstvērtīgiem žurnālistikas profesionālajiem kvalitātes, atbildīguma un ētikas standartiem.</w:t>
            </w:r>
          </w:p>
        </w:tc>
      </w:tr>
      <w:tr w:rsidR="00E423FE" w:rsidRPr="00454396" w14:paraId="126EAE8C" w14:textId="77777777">
        <w:tc>
          <w:tcPr>
            <w:tcW w:w="811" w:type="dxa"/>
            <w:tcBorders>
              <w:top w:val="single" w:sz="4" w:space="0" w:color="000000"/>
              <w:left w:val="single" w:sz="4" w:space="0" w:color="000000"/>
              <w:bottom w:val="single" w:sz="4" w:space="0" w:color="000000"/>
              <w:right w:val="single" w:sz="4" w:space="0" w:color="000000"/>
            </w:tcBorders>
            <w:shd w:val="clear" w:color="auto" w:fill="D9D9D9"/>
          </w:tcPr>
          <w:p w14:paraId="4F848EE2" w14:textId="77777777" w:rsidR="00E423FE" w:rsidRPr="00454396" w:rsidRDefault="00E423FE">
            <w:pPr>
              <w:ind w:right="-107"/>
              <w:jc w:val="center"/>
              <w:rPr>
                <w:color w:val="000000"/>
                <w:lang w:val="lv-LV"/>
              </w:rPr>
            </w:pPr>
          </w:p>
        </w:tc>
        <w:tc>
          <w:tcPr>
            <w:tcW w:w="2874" w:type="dxa"/>
            <w:tcBorders>
              <w:top w:val="single" w:sz="4" w:space="0" w:color="000000"/>
              <w:left w:val="single" w:sz="4" w:space="0" w:color="000000"/>
              <w:bottom w:val="single" w:sz="4" w:space="0" w:color="000000"/>
              <w:right w:val="single" w:sz="4" w:space="0" w:color="000000"/>
            </w:tcBorders>
            <w:shd w:val="clear" w:color="auto" w:fill="D9D9D9"/>
          </w:tcPr>
          <w:p w14:paraId="2B6A440D" w14:textId="77777777" w:rsidR="00E423FE" w:rsidRPr="00454396" w:rsidRDefault="00F95408">
            <w:pPr>
              <w:ind w:right="-22"/>
              <w:jc w:val="right"/>
              <w:rPr>
                <w:b/>
                <w:color w:val="000000"/>
                <w:lang w:val="lv-LV"/>
              </w:rPr>
            </w:pPr>
            <w:r w:rsidRPr="00454396">
              <w:rPr>
                <w:b/>
                <w:color w:val="000000"/>
                <w:lang w:val="lv-LV"/>
              </w:rPr>
              <w:t>KOPĀ</w:t>
            </w:r>
          </w:p>
        </w:tc>
        <w:tc>
          <w:tcPr>
            <w:tcW w:w="1276" w:type="dxa"/>
            <w:tcBorders>
              <w:top w:val="single" w:sz="4" w:space="0" w:color="000000"/>
              <w:left w:val="single" w:sz="4" w:space="0" w:color="000000"/>
              <w:bottom w:val="single" w:sz="4" w:space="0" w:color="000000"/>
              <w:right w:val="single" w:sz="4" w:space="0" w:color="000000"/>
            </w:tcBorders>
            <w:shd w:val="clear" w:color="auto" w:fill="D9D9D9"/>
          </w:tcPr>
          <w:p w14:paraId="26C1794C" w14:textId="77777777" w:rsidR="00E423FE" w:rsidRPr="00454396" w:rsidRDefault="00F95408">
            <w:pPr>
              <w:ind w:right="-22"/>
              <w:jc w:val="center"/>
              <w:rPr>
                <w:b/>
                <w:color w:val="000000"/>
                <w:lang w:val="lv-LV"/>
              </w:rPr>
            </w:pPr>
            <w:r w:rsidRPr="00454396">
              <w:rPr>
                <w:b/>
                <w:color w:val="000000"/>
                <w:lang w:val="lv-LV"/>
              </w:rPr>
              <w:t>18</w:t>
            </w:r>
          </w:p>
        </w:tc>
        <w:tc>
          <w:tcPr>
            <w:tcW w:w="4251" w:type="dxa"/>
            <w:tcBorders>
              <w:top w:val="single" w:sz="4" w:space="0" w:color="000000"/>
              <w:left w:val="single" w:sz="4" w:space="0" w:color="000000"/>
              <w:bottom w:val="single" w:sz="4" w:space="0" w:color="000000"/>
              <w:right w:val="single" w:sz="4" w:space="0" w:color="000000"/>
            </w:tcBorders>
            <w:shd w:val="clear" w:color="auto" w:fill="D9D9D9"/>
          </w:tcPr>
          <w:p w14:paraId="67571287" w14:textId="77777777" w:rsidR="00E423FE" w:rsidRPr="00454396" w:rsidRDefault="00E423FE">
            <w:pPr>
              <w:ind w:right="-22"/>
              <w:jc w:val="both"/>
              <w:rPr>
                <w:b/>
                <w:color w:val="000000"/>
                <w:lang w:val="lv-LV"/>
              </w:rPr>
            </w:pPr>
          </w:p>
        </w:tc>
      </w:tr>
    </w:tbl>
    <w:p w14:paraId="3B2ADABF" w14:textId="77777777" w:rsidR="00E423FE" w:rsidRPr="00801647" w:rsidRDefault="00F95408" w:rsidP="00801647">
      <w:pPr>
        <w:numPr>
          <w:ilvl w:val="1"/>
          <w:numId w:val="3"/>
        </w:numPr>
        <w:ind w:left="567" w:hanging="567"/>
        <w:jc w:val="both"/>
        <w:rPr>
          <w:color w:val="000000"/>
          <w:szCs w:val="24"/>
          <w:lang w:val="lv-LV"/>
        </w:rPr>
      </w:pPr>
      <w:r w:rsidRPr="00454396">
        <w:rPr>
          <w:color w:val="000000"/>
          <w:szCs w:val="24"/>
          <w:lang w:val="lv-LV"/>
        </w:rPr>
        <w:t>Minimāli nepieciešamais punktu skaits kvalitātes vērtēšanas kritērijos:</w:t>
      </w:r>
    </w:p>
    <w:tbl>
      <w:tblPr>
        <w:tblW w:w="9215" w:type="dxa"/>
        <w:jc w:val="center"/>
        <w:tblLook w:val="0400" w:firstRow="0" w:lastRow="0" w:firstColumn="0" w:lastColumn="0" w:noHBand="0" w:noVBand="1"/>
      </w:tblPr>
      <w:tblGrid>
        <w:gridCol w:w="3899"/>
        <w:gridCol w:w="5316"/>
      </w:tblGrid>
      <w:tr w:rsidR="00E423FE" w:rsidRPr="00454396" w14:paraId="1520C767" w14:textId="77777777">
        <w:trPr>
          <w:jc w:val="center"/>
        </w:trPr>
        <w:tc>
          <w:tcPr>
            <w:tcW w:w="3899" w:type="dxa"/>
            <w:tcBorders>
              <w:top w:val="single" w:sz="4" w:space="0" w:color="000000"/>
              <w:left w:val="single" w:sz="4" w:space="0" w:color="000000"/>
              <w:bottom w:val="single" w:sz="4" w:space="0" w:color="000000"/>
              <w:right w:val="single" w:sz="4" w:space="0" w:color="000000"/>
            </w:tcBorders>
          </w:tcPr>
          <w:p w14:paraId="76169977" w14:textId="77777777" w:rsidR="00E423FE" w:rsidRPr="00454396" w:rsidRDefault="00F95408">
            <w:pPr>
              <w:jc w:val="center"/>
              <w:rPr>
                <w:b/>
                <w:lang w:val="lv-LV"/>
              </w:rPr>
            </w:pPr>
            <w:r w:rsidRPr="00454396">
              <w:rPr>
                <w:b/>
                <w:lang w:val="lv-LV"/>
              </w:rPr>
              <w:t>Kritērijs</w:t>
            </w:r>
          </w:p>
        </w:tc>
        <w:tc>
          <w:tcPr>
            <w:tcW w:w="5315" w:type="dxa"/>
            <w:tcBorders>
              <w:top w:val="single" w:sz="4" w:space="0" w:color="000000"/>
              <w:left w:val="single" w:sz="4" w:space="0" w:color="000000"/>
              <w:bottom w:val="single" w:sz="4" w:space="0" w:color="000000"/>
              <w:right w:val="single" w:sz="4" w:space="0" w:color="000000"/>
            </w:tcBorders>
          </w:tcPr>
          <w:p w14:paraId="5C0A6064" w14:textId="77777777" w:rsidR="00E423FE" w:rsidRPr="00454396" w:rsidRDefault="00F95408">
            <w:pPr>
              <w:jc w:val="center"/>
              <w:rPr>
                <w:b/>
                <w:lang w:val="lv-LV"/>
              </w:rPr>
            </w:pPr>
            <w:r w:rsidRPr="00454396">
              <w:rPr>
                <w:b/>
                <w:lang w:val="lv-LV"/>
              </w:rPr>
              <w:t>Minimāli nepieciešamais punktu skaits</w:t>
            </w:r>
          </w:p>
        </w:tc>
      </w:tr>
      <w:tr w:rsidR="00E423FE" w:rsidRPr="00454396" w14:paraId="6E237113" w14:textId="77777777">
        <w:trPr>
          <w:jc w:val="center"/>
        </w:trPr>
        <w:tc>
          <w:tcPr>
            <w:tcW w:w="3899" w:type="dxa"/>
            <w:tcBorders>
              <w:top w:val="single" w:sz="4" w:space="0" w:color="000000"/>
              <w:left w:val="single" w:sz="4" w:space="0" w:color="000000"/>
              <w:bottom w:val="single" w:sz="4" w:space="0" w:color="000000"/>
              <w:right w:val="single" w:sz="4" w:space="0" w:color="000000"/>
            </w:tcBorders>
            <w:vAlign w:val="center"/>
          </w:tcPr>
          <w:p w14:paraId="258E838D" w14:textId="77777777" w:rsidR="00E423FE" w:rsidRPr="00454396" w:rsidRDefault="00F95408">
            <w:pPr>
              <w:jc w:val="center"/>
              <w:rPr>
                <w:lang w:val="lv-LV"/>
              </w:rPr>
            </w:pPr>
            <w:r w:rsidRPr="00454396">
              <w:rPr>
                <w:lang w:val="lv-LV"/>
              </w:rPr>
              <w:t>5.7.1.</w:t>
            </w:r>
          </w:p>
        </w:tc>
        <w:tc>
          <w:tcPr>
            <w:tcW w:w="5315" w:type="dxa"/>
            <w:tcBorders>
              <w:top w:val="single" w:sz="4" w:space="0" w:color="000000"/>
              <w:left w:val="single" w:sz="4" w:space="0" w:color="000000"/>
              <w:bottom w:val="single" w:sz="4" w:space="0" w:color="000000"/>
              <w:right w:val="single" w:sz="4" w:space="0" w:color="000000"/>
            </w:tcBorders>
            <w:vAlign w:val="center"/>
          </w:tcPr>
          <w:p w14:paraId="6759767C" w14:textId="77777777" w:rsidR="00E423FE" w:rsidRPr="00454396" w:rsidRDefault="00F95408">
            <w:pPr>
              <w:jc w:val="center"/>
              <w:rPr>
                <w:lang w:val="lv-LV"/>
              </w:rPr>
            </w:pPr>
            <w:r w:rsidRPr="00454396">
              <w:rPr>
                <w:lang w:val="lv-LV"/>
              </w:rPr>
              <w:t>3</w:t>
            </w:r>
          </w:p>
        </w:tc>
      </w:tr>
      <w:tr w:rsidR="00E423FE" w:rsidRPr="00454396" w14:paraId="4D0645D7" w14:textId="77777777">
        <w:trPr>
          <w:jc w:val="center"/>
        </w:trPr>
        <w:tc>
          <w:tcPr>
            <w:tcW w:w="3899" w:type="dxa"/>
            <w:tcBorders>
              <w:top w:val="single" w:sz="4" w:space="0" w:color="000000"/>
              <w:left w:val="single" w:sz="4" w:space="0" w:color="000000"/>
              <w:bottom w:val="single" w:sz="4" w:space="0" w:color="000000"/>
              <w:right w:val="single" w:sz="4" w:space="0" w:color="000000"/>
            </w:tcBorders>
            <w:vAlign w:val="center"/>
          </w:tcPr>
          <w:p w14:paraId="60B5D3AC" w14:textId="77777777" w:rsidR="00E423FE" w:rsidRPr="00454396" w:rsidRDefault="00F95408">
            <w:pPr>
              <w:jc w:val="center"/>
              <w:rPr>
                <w:lang w:val="lv-LV"/>
              </w:rPr>
            </w:pPr>
            <w:r w:rsidRPr="00454396">
              <w:rPr>
                <w:lang w:val="lv-LV"/>
              </w:rPr>
              <w:t>5.7.3.</w:t>
            </w:r>
          </w:p>
        </w:tc>
        <w:tc>
          <w:tcPr>
            <w:tcW w:w="5315" w:type="dxa"/>
            <w:tcBorders>
              <w:top w:val="single" w:sz="4" w:space="0" w:color="000000"/>
              <w:left w:val="single" w:sz="4" w:space="0" w:color="000000"/>
              <w:bottom w:val="single" w:sz="4" w:space="0" w:color="000000"/>
              <w:right w:val="single" w:sz="4" w:space="0" w:color="000000"/>
            </w:tcBorders>
            <w:vAlign w:val="center"/>
          </w:tcPr>
          <w:p w14:paraId="3A864B5F" w14:textId="77777777" w:rsidR="00E423FE" w:rsidRPr="00454396" w:rsidRDefault="00F95408">
            <w:pPr>
              <w:jc w:val="center"/>
              <w:rPr>
                <w:lang w:val="lv-LV"/>
              </w:rPr>
            </w:pPr>
            <w:r w:rsidRPr="00454396">
              <w:rPr>
                <w:lang w:val="lv-LV"/>
              </w:rPr>
              <w:t>2</w:t>
            </w:r>
          </w:p>
        </w:tc>
      </w:tr>
      <w:tr w:rsidR="00E423FE" w:rsidRPr="00454396" w14:paraId="30745C63" w14:textId="77777777">
        <w:trPr>
          <w:jc w:val="center"/>
        </w:trPr>
        <w:tc>
          <w:tcPr>
            <w:tcW w:w="389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4B22A24" w14:textId="77777777" w:rsidR="00E423FE" w:rsidRPr="00454396" w:rsidRDefault="00F95408">
            <w:pPr>
              <w:jc w:val="center"/>
              <w:rPr>
                <w:lang w:val="lv-LV"/>
              </w:rPr>
            </w:pPr>
            <w:r w:rsidRPr="00454396">
              <w:rPr>
                <w:lang w:val="lv-LV"/>
              </w:rPr>
              <w:t>5.7.4.</w:t>
            </w:r>
          </w:p>
        </w:tc>
        <w:tc>
          <w:tcPr>
            <w:tcW w:w="531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207632C" w14:textId="77777777" w:rsidR="00E423FE" w:rsidRPr="00454396" w:rsidRDefault="00F95408">
            <w:pPr>
              <w:jc w:val="center"/>
              <w:rPr>
                <w:lang w:val="lv-LV"/>
              </w:rPr>
            </w:pPr>
            <w:r w:rsidRPr="00454396">
              <w:rPr>
                <w:lang w:val="lv-LV"/>
              </w:rPr>
              <w:t>2</w:t>
            </w:r>
          </w:p>
        </w:tc>
      </w:tr>
      <w:tr w:rsidR="00E423FE" w:rsidRPr="00454396" w14:paraId="60C51E23" w14:textId="77777777">
        <w:trPr>
          <w:jc w:val="center"/>
        </w:trPr>
        <w:tc>
          <w:tcPr>
            <w:tcW w:w="389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B090DCA" w14:textId="77777777" w:rsidR="00E423FE" w:rsidRPr="00454396" w:rsidRDefault="00F95408">
            <w:pPr>
              <w:jc w:val="center"/>
              <w:rPr>
                <w:lang w:val="lv-LV"/>
              </w:rPr>
            </w:pPr>
            <w:r w:rsidRPr="00454396">
              <w:rPr>
                <w:b/>
                <w:lang w:val="lv-LV"/>
              </w:rPr>
              <w:t>Minimālais kopējais punktu skaits 5.7.punktā noteiktajos kritērijos</w:t>
            </w:r>
          </w:p>
        </w:tc>
        <w:tc>
          <w:tcPr>
            <w:tcW w:w="531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562F7B2" w14:textId="77777777" w:rsidR="00E423FE" w:rsidRPr="00454396" w:rsidRDefault="00F95408">
            <w:pPr>
              <w:jc w:val="center"/>
              <w:rPr>
                <w:lang w:val="lv-LV"/>
              </w:rPr>
            </w:pPr>
            <w:r w:rsidRPr="00454396">
              <w:rPr>
                <w:b/>
                <w:lang w:val="lv-LV"/>
              </w:rPr>
              <w:t>9</w:t>
            </w:r>
          </w:p>
        </w:tc>
      </w:tr>
    </w:tbl>
    <w:p w14:paraId="05220095" w14:textId="77777777" w:rsidR="00E423FE" w:rsidRPr="00454396" w:rsidRDefault="00F95408" w:rsidP="007C2743">
      <w:pPr>
        <w:numPr>
          <w:ilvl w:val="1"/>
          <w:numId w:val="3"/>
        </w:numPr>
        <w:ind w:left="567" w:hanging="567"/>
        <w:jc w:val="both"/>
        <w:rPr>
          <w:lang w:val="lv-LV"/>
        </w:rPr>
      </w:pPr>
      <w:r w:rsidRPr="00454396">
        <w:rPr>
          <w:lang w:val="lv-LV"/>
        </w:rPr>
        <w:t>Ja pieteikumam piešķirto punktu skaits kvalitātes kritērijos ir mazāks par 5.8. punktā noteikto minimāli nepieciešamo punktu skaitu, Komisija iesaka Fonda padomei pieteikumu noraidīt.</w:t>
      </w:r>
    </w:p>
    <w:p w14:paraId="047CFBC5" w14:textId="1CBF2D28" w:rsidR="00E423FE" w:rsidRPr="002F6715" w:rsidRDefault="00F95408" w:rsidP="007C2743">
      <w:pPr>
        <w:numPr>
          <w:ilvl w:val="1"/>
          <w:numId w:val="3"/>
        </w:numPr>
        <w:ind w:left="567" w:hanging="567"/>
        <w:jc w:val="both"/>
        <w:rPr>
          <w:color w:val="000000"/>
          <w:szCs w:val="24"/>
          <w:lang w:val="lv-LV"/>
        </w:rPr>
      </w:pPr>
      <w:r w:rsidRPr="002F6715">
        <w:rPr>
          <w:color w:val="000000"/>
          <w:szCs w:val="24"/>
          <w:lang w:val="lv-LV"/>
        </w:rPr>
        <w:t>G</w:t>
      </w:r>
      <w:r w:rsidRPr="00667529">
        <w:rPr>
          <w:color w:val="000000"/>
          <w:szCs w:val="24"/>
          <w:lang w:val="lv-LV"/>
        </w:rPr>
        <w:t>adījumā, ja kādā no konkursa finansējuma daļām paredzētais finansējums netiek pilnībā izlietots, Komisijai ir tiesības finansējumu pārdalīt uz citām konkursa kategorijām</w:t>
      </w:r>
      <w:r w:rsidR="00E13CB3" w:rsidRPr="002F6715">
        <w:rPr>
          <w:color w:val="000000"/>
          <w:szCs w:val="24"/>
          <w:lang w:val="lv-LV"/>
        </w:rPr>
        <w:t xml:space="preserve"> vai apakškategorijām</w:t>
      </w:r>
      <w:r w:rsidRPr="002F6715">
        <w:rPr>
          <w:color w:val="000000"/>
          <w:szCs w:val="24"/>
          <w:lang w:val="lv-LV"/>
        </w:rPr>
        <w:t>.</w:t>
      </w:r>
    </w:p>
    <w:p w14:paraId="49D36B6A" w14:textId="03951FAE" w:rsidR="00E423FE" w:rsidRPr="00801647" w:rsidRDefault="00F95408" w:rsidP="00801647">
      <w:pPr>
        <w:numPr>
          <w:ilvl w:val="1"/>
          <w:numId w:val="3"/>
        </w:numPr>
        <w:ind w:left="567" w:hanging="567"/>
        <w:jc w:val="both"/>
        <w:rPr>
          <w:color w:val="000000"/>
          <w:szCs w:val="24"/>
          <w:lang w:val="lv-LV"/>
        </w:rPr>
      </w:pPr>
      <w:r w:rsidRPr="00454396">
        <w:rPr>
          <w:color w:val="000000"/>
          <w:szCs w:val="24"/>
          <w:lang w:val="lv-LV"/>
        </w:rPr>
        <w:t>Pieteikumi, kur</w:t>
      </w:r>
      <w:r w:rsidR="002F6715">
        <w:rPr>
          <w:color w:val="000000"/>
          <w:szCs w:val="24"/>
          <w:lang w:val="lv-LV"/>
        </w:rPr>
        <w:t>us iesnieguši 3.1.6.1.punktā minētie pieteicēji un kur</w:t>
      </w:r>
      <w:r w:rsidRPr="00454396">
        <w:rPr>
          <w:color w:val="000000"/>
          <w:szCs w:val="24"/>
          <w:lang w:val="lv-LV"/>
        </w:rPr>
        <w:t>i visos kvalitātes vērtēšanas kritērijos ieguvuši vismaz minimālo kopējo punktu skaitu (9 punkti), kvalificējas atbalsta saņemšanai. Ja atbalstāmo pieteicēju pieteikumu kopējā summa pārsniedz kādā no konkursa kategorijām</w:t>
      </w:r>
      <w:r w:rsidR="00E13CB3" w:rsidRPr="00454396">
        <w:rPr>
          <w:color w:val="000000"/>
          <w:szCs w:val="24"/>
          <w:lang w:val="lv-LV"/>
        </w:rPr>
        <w:t>/apakškategorijām</w:t>
      </w:r>
      <w:r w:rsidRPr="00454396">
        <w:rPr>
          <w:color w:val="000000"/>
          <w:szCs w:val="24"/>
          <w:lang w:val="lv-LV"/>
        </w:rPr>
        <w:t xml:space="preserve"> pieejamo finansējumu, tad atbalsts tiek sniegts visiem pieteicējiem, kas kvalificējas atbalsta saņemšanai, proporcionāli, izmantojot šādu formulu:</w:t>
      </w:r>
    </w:p>
    <w:tbl>
      <w:tblPr>
        <w:tblW w:w="9208" w:type="dxa"/>
        <w:tblInd w:w="-147" w:type="dxa"/>
        <w:tblLook w:val="0400" w:firstRow="0" w:lastRow="0" w:firstColumn="0" w:lastColumn="0" w:noHBand="0" w:noVBand="1"/>
      </w:tblPr>
      <w:tblGrid>
        <w:gridCol w:w="9208"/>
      </w:tblGrid>
      <w:tr w:rsidR="00E423FE" w:rsidRPr="004B5D9B" w14:paraId="4A11F4F0" w14:textId="77777777">
        <w:trPr>
          <w:trHeight w:val="1117"/>
        </w:trPr>
        <w:tc>
          <w:tcPr>
            <w:tcW w:w="9208" w:type="dxa"/>
            <w:tcBorders>
              <w:top w:val="single" w:sz="4" w:space="0" w:color="000000"/>
              <w:left w:val="single" w:sz="4" w:space="0" w:color="000000"/>
              <w:bottom w:val="single" w:sz="4" w:space="0" w:color="000000"/>
              <w:right w:val="single" w:sz="4" w:space="0" w:color="000000"/>
            </w:tcBorders>
            <w:shd w:val="clear" w:color="auto" w:fill="auto"/>
          </w:tcPr>
          <w:p w14:paraId="4ECC99D9" w14:textId="77777777" w:rsidR="00E423FE" w:rsidRPr="00454396" w:rsidRDefault="00F95408">
            <w:pPr>
              <w:jc w:val="both"/>
              <w:rPr>
                <w:lang w:val="lv-LV"/>
              </w:rPr>
            </w:pPr>
            <w:r w:rsidRPr="00454396">
              <w:rPr>
                <w:lang w:val="lv-LV"/>
              </w:rPr>
              <w:t xml:space="preserve">Atbalsta summa vienam pieteicējam = </w:t>
            </w:r>
          </w:p>
          <w:p w14:paraId="1A36F998" w14:textId="77777777" w:rsidR="00E423FE" w:rsidRPr="00454396" w:rsidRDefault="00F95408">
            <w:pPr>
              <w:jc w:val="both"/>
              <w:rPr>
                <w:lang w:val="lv-LV"/>
              </w:rPr>
            </w:pPr>
            <w:r w:rsidRPr="00454396">
              <w:rPr>
                <w:lang w:val="lv-LV"/>
              </w:rPr>
              <w:t>= kategorijā</w:t>
            </w:r>
            <w:r w:rsidR="00E13CB3" w:rsidRPr="00454396">
              <w:rPr>
                <w:lang w:val="lv-LV"/>
              </w:rPr>
              <w:t>/apakškategorijā</w:t>
            </w:r>
            <w:r w:rsidRPr="00454396">
              <w:rPr>
                <w:lang w:val="lv-LV"/>
              </w:rPr>
              <w:t xml:space="preserve"> pieejamā kopējā summa / (dalīt) kopējā atbalstāmo pieteicēju pieteikumu summa X (reizināt) konkrētā pieteicēja pieteikuma summa.</w:t>
            </w:r>
          </w:p>
        </w:tc>
      </w:tr>
    </w:tbl>
    <w:p w14:paraId="19DD2CF4" w14:textId="119686C0" w:rsidR="002F6715" w:rsidRPr="0007547D" w:rsidRDefault="002F6715" w:rsidP="0007547D">
      <w:pPr>
        <w:numPr>
          <w:ilvl w:val="1"/>
          <w:numId w:val="3"/>
        </w:numPr>
        <w:ind w:left="567" w:hanging="567"/>
        <w:jc w:val="both"/>
        <w:rPr>
          <w:color w:val="000000"/>
          <w:szCs w:val="24"/>
          <w:lang w:val="lv-LV"/>
        </w:rPr>
      </w:pPr>
      <w:r w:rsidRPr="00454396">
        <w:rPr>
          <w:color w:val="000000"/>
          <w:szCs w:val="24"/>
          <w:lang w:val="lv-LV"/>
        </w:rPr>
        <w:t>Pieteikumi, kur</w:t>
      </w:r>
      <w:r>
        <w:rPr>
          <w:color w:val="000000"/>
          <w:szCs w:val="24"/>
          <w:lang w:val="lv-LV"/>
        </w:rPr>
        <w:t>us iesnieguši 3.1.6.2.punktā minētie pieteicēji un kur</w:t>
      </w:r>
      <w:r w:rsidRPr="00454396">
        <w:rPr>
          <w:color w:val="000000"/>
          <w:szCs w:val="24"/>
          <w:lang w:val="lv-LV"/>
        </w:rPr>
        <w:t>i visos kvalitātes vērtēšanas kritērijos ieguvuši vismaz minimālo kopējo punktu skaitu (9 punkti), kvalificējas atbalsta saņemšanai</w:t>
      </w:r>
      <w:r>
        <w:rPr>
          <w:color w:val="000000"/>
          <w:szCs w:val="24"/>
          <w:lang w:val="lv-LV"/>
        </w:rPr>
        <w:t xml:space="preserve">, ja </w:t>
      </w:r>
      <w:r w:rsidRPr="00747980">
        <w:rPr>
          <w:color w:val="000000"/>
          <w:szCs w:val="24"/>
          <w:lang w:val="lv-LV"/>
        </w:rPr>
        <w:t xml:space="preserve">kādā no </w:t>
      </w:r>
      <w:r w:rsidR="0007547D">
        <w:rPr>
          <w:color w:val="000000"/>
          <w:szCs w:val="24"/>
          <w:lang w:val="lv-LV"/>
        </w:rPr>
        <w:t xml:space="preserve">konkursa </w:t>
      </w:r>
      <w:r w:rsidR="0007547D" w:rsidRPr="00454396">
        <w:rPr>
          <w:color w:val="000000"/>
          <w:szCs w:val="24"/>
          <w:lang w:val="lv-LV"/>
        </w:rPr>
        <w:t>kategorijā</w:t>
      </w:r>
      <w:r w:rsidR="0007547D">
        <w:rPr>
          <w:color w:val="000000"/>
          <w:szCs w:val="24"/>
          <w:lang w:val="lv-LV"/>
        </w:rPr>
        <w:t>m</w:t>
      </w:r>
      <w:r w:rsidR="0007547D" w:rsidRPr="00454396">
        <w:rPr>
          <w:color w:val="000000"/>
          <w:szCs w:val="24"/>
          <w:lang w:val="lv-LV"/>
        </w:rPr>
        <w:t>/apakškategorijā</w:t>
      </w:r>
      <w:r w:rsidR="0007547D">
        <w:rPr>
          <w:color w:val="000000"/>
          <w:szCs w:val="24"/>
          <w:lang w:val="lv-LV"/>
        </w:rPr>
        <w:t>m, kurā tie ir iesnieguši pieteikumu,</w:t>
      </w:r>
      <w:r w:rsidRPr="00747980">
        <w:rPr>
          <w:color w:val="000000"/>
          <w:szCs w:val="24"/>
          <w:lang w:val="lv-LV"/>
        </w:rPr>
        <w:t xml:space="preserve"> </w:t>
      </w:r>
      <w:r w:rsidR="0007547D">
        <w:rPr>
          <w:color w:val="000000"/>
          <w:szCs w:val="24"/>
          <w:lang w:val="lv-LV"/>
        </w:rPr>
        <w:t>pieejamais</w:t>
      </w:r>
      <w:r w:rsidRPr="00747980">
        <w:rPr>
          <w:color w:val="000000"/>
          <w:szCs w:val="24"/>
          <w:lang w:val="lv-LV"/>
        </w:rPr>
        <w:t xml:space="preserve"> finansējums </w:t>
      </w:r>
      <w:r w:rsidR="0007547D">
        <w:rPr>
          <w:color w:val="000000"/>
          <w:szCs w:val="24"/>
          <w:lang w:val="lv-LV"/>
        </w:rPr>
        <w:t>pārsniedz atbalstāmo pieteicēju, kuri minēti 3.1.6.1</w:t>
      </w:r>
      <w:r w:rsidRPr="00454396">
        <w:rPr>
          <w:color w:val="000000"/>
          <w:szCs w:val="24"/>
          <w:lang w:val="lv-LV"/>
        </w:rPr>
        <w:t>.</w:t>
      </w:r>
      <w:r w:rsidR="0007547D">
        <w:rPr>
          <w:color w:val="000000"/>
          <w:szCs w:val="24"/>
          <w:lang w:val="lv-LV"/>
        </w:rPr>
        <w:t>punktā, pieteikumu kopējo summu attiecīgajā kategorijā/apakškategorijā.</w:t>
      </w:r>
      <w:r w:rsidRPr="00454396">
        <w:rPr>
          <w:color w:val="000000"/>
          <w:szCs w:val="24"/>
          <w:lang w:val="lv-LV"/>
        </w:rPr>
        <w:t xml:space="preserve"> </w:t>
      </w:r>
      <w:r w:rsidR="00A13B6B">
        <w:rPr>
          <w:color w:val="000000"/>
          <w:szCs w:val="24"/>
          <w:lang w:val="lv-LV"/>
        </w:rPr>
        <w:t xml:space="preserve">Pieteicējiem, kuri minēti 3.1.6.2.punktā, konkursa </w:t>
      </w:r>
      <w:r w:rsidR="00A13B6B" w:rsidRPr="00454396">
        <w:rPr>
          <w:color w:val="000000"/>
          <w:szCs w:val="24"/>
          <w:lang w:val="lv-LV"/>
        </w:rPr>
        <w:t>kategorijā</w:t>
      </w:r>
      <w:r w:rsidR="00A13B6B">
        <w:rPr>
          <w:color w:val="000000"/>
          <w:szCs w:val="24"/>
          <w:lang w:val="lv-LV"/>
        </w:rPr>
        <w:t>s</w:t>
      </w:r>
      <w:r w:rsidR="00A13B6B" w:rsidRPr="00454396">
        <w:rPr>
          <w:color w:val="000000"/>
          <w:szCs w:val="24"/>
          <w:lang w:val="lv-LV"/>
        </w:rPr>
        <w:t>/apakškategorijā</w:t>
      </w:r>
      <w:r w:rsidR="00A13B6B">
        <w:rPr>
          <w:color w:val="000000"/>
          <w:szCs w:val="24"/>
          <w:lang w:val="lv-LV"/>
        </w:rPr>
        <w:t>s</w:t>
      </w:r>
      <w:r w:rsidR="00A13B6B" w:rsidRPr="00454396">
        <w:rPr>
          <w:color w:val="000000"/>
          <w:szCs w:val="24"/>
          <w:lang w:val="lv-LV"/>
        </w:rPr>
        <w:t xml:space="preserve"> pieejam</w:t>
      </w:r>
      <w:r w:rsidR="00A13B6B">
        <w:rPr>
          <w:color w:val="000000"/>
          <w:szCs w:val="24"/>
          <w:lang w:val="lv-LV"/>
        </w:rPr>
        <w:t>ais</w:t>
      </w:r>
      <w:r w:rsidR="00A13B6B" w:rsidRPr="00454396">
        <w:rPr>
          <w:color w:val="000000"/>
          <w:szCs w:val="24"/>
          <w:lang w:val="lv-LV"/>
        </w:rPr>
        <w:t xml:space="preserve"> finansējum</w:t>
      </w:r>
      <w:r w:rsidR="00A13B6B">
        <w:rPr>
          <w:color w:val="000000"/>
          <w:szCs w:val="24"/>
          <w:lang w:val="lv-LV"/>
        </w:rPr>
        <w:t xml:space="preserve">s atbilst </w:t>
      </w:r>
      <w:r w:rsidR="0007547D">
        <w:rPr>
          <w:color w:val="000000"/>
          <w:szCs w:val="24"/>
          <w:lang w:val="lv-LV"/>
        </w:rPr>
        <w:t xml:space="preserve">starpībai starp attiecīgajā </w:t>
      </w:r>
      <w:r w:rsidR="0007547D" w:rsidRPr="00454396">
        <w:rPr>
          <w:color w:val="000000"/>
          <w:szCs w:val="24"/>
          <w:lang w:val="lv-LV"/>
        </w:rPr>
        <w:t>konkursa kategorijā/apakškategorij</w:t>
      </w:r>
      <w:r w:rsidR="0007547D">
        <w:rPr>
          <w:color w:val="000000"/>
          <w:szCs w:val="24"/>
          <w:lang w:val="lv-LV"/>
        </w:rPr>
        <w:t>ā</w:t>
      </w:r>
      <w:r w:rsidR="0007547D" w:rsidRPr="00454396">
        <w:rPr>
          <w:color w:val="000000"/>
          <w:szCs w:val="24"/>
          <w:lang w:val="lv-LV"/>
        </w:rPr>
        <w:t xml:space="preserve"> pieejamo finansējumu</w:t>
      </w:r>
      <w:r w:rsidR="0007547D">
        <w:rPr>
          <w:color w:val="000000"/>
          <w:szCs w:val="24"/>
          <w:lang w:val="lv-LV"/>
        </w:rPr>
        <w:t xml:space="preserve"> un atbalstāmo pieteicēju, kuri minēti 3.1.6.1</w:t>
      </w:r>
      <w:r w:rsidR="0007547D" w:rsidRPr="00454396">
        <w:rPr>
          <w:color w:val="000000"/>
          <w:szCs w:val="24"/>
          <w:lang w:val="lv-LV"/>
        </w:rPr>
        <w:t>.</w:t>
      </w:r>
      <w:r w:rsidR="0007547D">
        <w:rPr>
          <w:color w:val="000000"/>
          <w:szCs w:val="24"/>
          <w:lang w:val="lv-LV"/>
        </w:rPr>
        <w:t xml:space="preserve">punktā, pieteikumu kopējo summu attiecīgajā kategorijā/apakškategorijā. </w:t>
      </w:r>
      <w:r w:rsidRPr="0007547D">
        <w:rPr>
          <w:color w:val="000000"/>
          <w:szCs w:val="24"/>
          <w:lang w:val="lv-LV"/>
        </w:rPr>
        <w:t>Ja atbalstāmo pieteicēju</w:t>
      </w:r>
      <w:r w:rsidR="0007547D">
        <w:rPr>
          <w:color w:val="000000"/>
          <w:szCs w:val="24"/>
          <w:lang w:val="lv-LV"/>
        </w:rPr>
        <w:t>, kuri minēti 3.1.6.2</w:t>
      </w:r>
      <w:r w:rsidR="0007547D" w:rsidRPr="00454396">
        <w:rPr>
          <w:color w:val="000000"/>
          <w:szCs w:val="24"/>
          <w:lang w:val="lv-LV"/>
        </w:rPr>
        <w:t>.</w:t>
      </w:r>
      <w:r w:rsidR="0007547D">
        <w:rPr>
          <w:color w:val="000000"/>
          <w:szCs w:val="24"/>
          <w:lang w:val="lv-LV"/>
        </w:rPr>
        <w:t>punktā,</w:t>
      </w:r>
      <w:r w:rsidRPr="0007547D">
        <w:rPr>
          <w:color w:val="000000"/>
          <w:szCs w:val="24"/>
          <w:lang w:val="lv-LV"/>
        </w:rPr>
        <w:t xml:space="preserve"> pieteikumu kopējā summa </w:t>
      </w:r>
      <w:r w:rsidR="0007547D">
        <w:rPr>
          <w:color w:val="000000"/>
          <w:szCs w:val="24"/>
          <w:lang w:val="lv-LV"/>
        </w:rPr>
        <w:t>attiecīgajā kategorijā</w:t>
      </w:r>
      <w:r w:rsidR="00667529">
        <w:rPr>
          <w:color w:val="000000"/>
          <w:szCs w:val="24"/>
          <w:lang w:val="lv-LV"/>
        </w:rPr>
        <w:t xml:space="preserve">/apakškategorijā </w:t>
      </w:r>
      <w:r w:rsidRPr="0007547D">
        <w:rPr>
          <w:color w:val="000000"/>
          <w:szCs w:val="24"/>
          <w:lang w:val="lv-LV"/>
        </w:rPr>
        <w:t xml:space="preserve">pārsniedz </w:t>
      </w:r>
      <w:r w:rsidR="0007547D">
        <w:rPr>
          <w:color w:val="000000"/>
          <w:szCs w:val="24"/>
          <w:lang w:val="lv-LV"/>
        </w:rPr>
        <w:t xml:space="preserve">tiem </w:t>
      </w:r>
      <w:r w:rsidRPr="0007547D">
        <w:rPr>
          <w:color w:val="000000"/>
          <w:szCs w:val="24"/>
          <w:lang w:val="lv-LV"/>
        </w:rPr>
        <w:t xml:space="preserve">pieejamo finansējumu, tad atbalsts tiek sniegts visiem pieteicējiem, </w:t>
      </w:r>
      <w:r w:rsidR="00667529">
        <w:rPr>
          <w:color w:val="000000"/>
          <w:szCs w:val="24"/>
          <w:lang w:val="lv-LV"/>
        </w:rPr>
        <w:t>kuri minēti 3.1.6.2</w:t>
      </w:r>
      <w:r w:rsidR="00667529" w:rsidRPr="00454396">
        <w:rPr>
          <w:color w:val="000000"/>
          <w:szCs w:val="24"/>
          <w:lang w:val="lv-LV"/>
        </w:rPr>
        <w:t>.</w:t>
      </w:r>
      <w:r w:rsidR="00667529">
        <w:rPr>
          <w:color w:val="000000"/>
          <w:szCs w:val="24"/>
          <w:lang w:val="lv-LV"/>
        </w:rPr>
        <w:t>punktā</w:t>
      </w:r>
      <w:r w:rsidR="00667529" w:rsidRPr="0007547D">
        <w:rPr>
          <w:color w:val="000000"/>
          <w:szCs w:val="24"/>
          <w:lang w:val="lv-LV"/>
        </w:rPr>
        <w:t xml:space="preserve"> </w:t>
      </w:r>
      <w:r w:rsidR="00667529">
        <w:rPr>
          <w:color w:val="000000"/>
          <w:szCs w:val="24"/>
          <w:lang w:val="lv-LV"/>
        </w:rPr>
        <w:t xml:space="preserve">un kuri </w:t>
      </w:r>
      <w:r w:rsidRPr="0007547D">
        <w:rPr>
          <w:color w:val="000000"/>
          <w:szCs w:val="24"/>
          <w:lang w:val="lv-LV"/>
        </w:rPr>
        <w:t>kvalificējas atbalsta saņemšanai, proporcionāli, izmantojot šādu formulu:</w:t>
      </w:r>
    </w:p>
    <w:tbl>
      <w:tblPr>
        <w:tblW w:w="9208" w:type="dxa"/>
        <w:tblInd w:w="-147" w:type="dxa"/>
        <w:tblLook w:val="0400" w:firstRow="0" w:lastRow="0" w:firstColumn="0" w:lastColumn="0" w:noHBand="0" w:noVBand="1"/>
      </w:tblPr>
      <w:tblGrid>
        <w:gridCol w:w="9208"/>
      </w:tblGrid>
      <w:tr w:rsidR="002F6715" w:rsidRPr="004B5D9B" w14:paraId="279386D6" w14:textId="77777777" w:rsidTr="0074019E">
        <w:trPr>
          <w:trHeight w:val="1117"/>
        </w:trPr>
        <w:tc>
          <w:tcPr>
            <w:tcW w:w="9208" w:type="dxa"/>
            <w:tcBorders>
              <w:top w:val="single" w:sz="4" w:space="0" w:color="000000"/>
              <w:left w:val="single" w:sz="4" w:space="0" w:color="000000"/>
              <w:bottom w:val="single" w:sz="4" w:space="0" w:color="000000"/>
              <w:right w:val="single" w:sz="4" w:space="0" w:color="000000"/>
            </w:tcBorders>
            <w:shd w:val="clear" w:color="auto" w:fill="auto"/>
          </w:tcPr>
          <w:p w14:paraId="55125F5C" w14:textId="77777777" w:rsidR="002F6715" w:rsidRPr="00454396" w:rsidRDefault="002F6715" w:rsidP="0074019E">
            <w:pPr>
              <w:jc w:val="both"/>
              <w:rPr>
                <w:lang w:val="lv-LV"/>
              </w:rPr>
            </w:pPr>
            <w:r w:rsidRPr="00454396">
              <w:rPr>
                <w:lang w:val="lv-LV"/>
              </w:rPr>
              <w:lastRenderedPageBreak/>
              <w:t xml:space="preserve">Atbalsta summa vienam pieteicējam = </w:t>
            </w:r>
          </w:p>
          <w:p w14:paraId="3CE13AA4" w14:textId="67D055B7" w:rsidR="002F6715" w:rsidRPr="00454396" w:rsidRDefault="002F6715" w:rsidP="0074019E">
            <w:pPr>
              <w:jc w:val="both"/>
              <w:rPr>
                <w:lang w:val="lv-LV"/>
              </w:rPr>
            </w:pPr>
            <w:r w:rsidRPr="00454396">
              <w:rPr>
                <w:lang w:val="lv-LV"/>
              </w:rPr>
              <w:t xml:space="preserve">= kategorijā/apakškategorijā </w:t>
            </w:r>
            <w:r w:rsidR="00667529">
              <w:rPr>
                <w:lang w:val="lv-LV"/>
              </w:rPr>
              <w:t xml:space="preserve">pieteicējiem, </w:t>
            </w:r>
            <w:r w:rsidR="00667529">
              <w:rPr>
                <w:color w:val="000000"/>
                <w:szCs w:val="24"/>
                <w:lang w:val="lv-LV"/>
              </w:rPr>
              <w:t xml:space="preserve">kuri minēti 3.1.6.2.punktā, </w:t>
            </w:r>
            <w:r w:rsidRPr="00454396">
              <w:rPr>
                <w:lang w:val="lv-LV"/>
              </w:rPr>
              <w:t>pieejamā kopējā summa / (dalīt) kopējā atbalstāmo pieteicēju</w:t>
            </w:r>
            <w:r w:rsidR="00667529">
              <w:rPr>
                <w:lang w:val="lv-LV"/>
              </w:rPr>
              <w:t>,</w:t>
            </w:r>
            <w:r w:rsidR="00667529">
              <w:rPr>
                <w:color w:val="000000"/>
                <w:szCs w:val="24"/>
                <w:lang w:val="lv-LV"/>
              </w:rPr>
              <w:t xml:space="preserve"> kuri minēti 3.1.6.2.punktā,</w:t>
            </w:r>
            <w:r w:rsidRPr="00454396">
              <w:rPr>
                <w:lang w:val="lv-LV"/>
              </w:rPr>
              <w:t xml:space="preserve"> pieteikumu summa X (reizināt) konkrētā pieteicēja pieteikuma summa.</w:t>
            </w:r>
          </w:p>
        </w:tc>
      </w:tr>
    </w:tbl>
    <w:p w14:paraId="2DEE8849" w14:textId="5F96E7B2" w:rsidR="00E423FE" w:rsidRPr="00454396" w:rsidRDefault="00F95408" w:rsidP="007C2743">
      <w:pPr>
        <w:numPr>
          <w:ilvl w:val="1"/>
          <w:numId w:val="3"/>
        </w:numPr>
        <w:ind w:left="567" w:hanging="567"/>
        <w:jc w:val="both"/>
        <w:rPr>
          <w:color w:val="000000"/>
          <w:szCs w:val="24"/>
          <w:lang w:val="lv-LV"/>
        </w:rPr>
      </w:pPr>
      <w:r w:rsidRPr="00454396">
        <w:rPr>
          <w:color w:val="000000"/>
          <w:szCs w:val="24"/>
          <w:lang w:val="lv-LV"/>
        </w:rPr>
        <w:t>Komisija sagatavo un iesniedz Fonda padomei pieteikumu vērtēšanas ziņojumu, kurā ietverts apstiprināšanai un noraidīšanai ieteikto pieteikumu saraksts.</w:t>
      </w:r>
    </w:p>
    <w:p w14:paraId="32EF1DFB" w14:textId="77777777" w:rsidR="00E423FE" w:rsidRPr="00454396" w:rsidRDefault="00F95408" w:rsidP="007C2743">
      <w:pPr>
        <w:numPr>
          <w:ilvl w:val="1"/>
          <w:numId w:val="3"/>
        </w:numPr>
        <w:ind w:left="567" w:hanging="567"/>
        <w:jc w:val="both"/>
        <w:rPr>
          <w:color w:val="000000"/>
          <w:szCs w:val="24"/>
          <w:lang w:val="lv-LV"/>
        </w:rPr>
      </w:pPr>
      <w:r w:rsidRPr="00454396">
        <w:rPr>
          <w:color w:val="000000"/>
          <w:szCs w:val="24"/>
          <w:lang w:val="lv-LV"/>
        </w:rPr>
        <w:t>Pamatojoties uz Komisijas iesniegto vērtēšanas ziņojumu, Fonda padome pieņem lēmumu par katra pieteikuma apstiprināšanu vai noraidīšanu.</w:t>
      </w:r>
      <w:bookmarkStart w:id="15" w:name="bookmark=id.1t3h5sf"/>
      <w:bookmarkStart w:id="16" w:name="bookmark=id.4d34og8"/>
      <w:bookmarkEnd w:id="15"/>
      <w:bookmarkEnd w:id="16"/>
    </w:p>
    <w:p w14:paraId="1A5DE846" w14:textId="77777777" w:rsidR="00E423FE" w:rsidRPr="00801647" w:rsidRDefault="00F95408" w:rsidP="00801647">
      <w:pPr>
        <w:numPr>
          <w:ilvl w:val="1"/>
          <w:numId w:val="3"/>
        </w:numPr>
        <w:ind w:left="567" w:hanging="567"/>
        <w:jc w:val="both"/>
        <w:rPr>
          <w:color w:val="000000"/>
          <w:szCs w:val="24"/>
          <w:lang w:val="lv-LV"/>
        </w:rPr>
      </w:pPr>
      <w:r w:rsidRPr="00454396">
        <w:rPr>
          <w:color w:val="000000"/>
          <w:szCs w:val="24"/>
          <w:lang w:val="lv-LV"/>
        </w:rPr>
        <w:t xml:space="preserve">Pieņemto lēmumu 5 (piecu) darbdienu laikā pēc lēmuma pieņemšanas dienas Fonds nosūta pieteicējiem uz pieteikumā norādīto elektroniskā pasta adresi. </w:t>
      </w:r>
    </w:p>
    <w:p w14:paraId="1FA480DA" w14:textId="77777777" w:rsidR="00E423FE" w:rsidRPr="00801647" w:rsidRDefault="00F95408" w:rsidP="00801647">
      <w:pPr>
        <w:numPr>
          <w:ilvl w:val="0"/>
          <w:numId w:val="3"/>
        </w:numPr>
        <w:spacing w:before="120" w:after="120"/>
        <w:ind w:left="714" w:hanging="357"/>
        <w:jc w:val="center"/>
        <w:rPr>
          <w:b/>
          <w:color w:val="000000"/>
          <w:szCs w:val="24"/>
          <w:lang w:val="lv-LV"/>
        </w:rPr>
      </w:pPr>
      <w:r w:rsidRPr="00454396">
        <w:rPr>
          <w:b/>
          <w:color w:val="000000"/>
          <w:szCs w:val="24"/>
          <w:lang w:val="lv-LV"/>
        </w:rPr>
        <w:t>Līguma par programmas atbalsta piešķiršanu slēgšana</w:t>
      </w:r>
    </w:p>
    <w:p w14:paraId="04EFE040" w14:textId="77777777" w:rsidR="00E423FE" w:rsidRPr="00454396" w:rsidRDefault="00F95408" w:rsidP="007C2743">
      <w:pPr>
        <w:numPr>
          <w:ilvl w:val="1"/>
          <w:numId w:val="3"/>
        </w:numPr>
        <w:ind w:left="567" w:hanging="567"/>
        <w:jc w:val="both"/>
        <w:rPr>
          <w:color w:val="000000"/>
          <w:szCs w:val="24"/>
          <w:lang w:val="lv-LV"/>
        </w:rPr>
      </w:pPr>
      <w:r w:rsidRPr="00454396">
        <w:rPr>
          <w:color w:val="000000"/>
          <w:szCs w:val="24"/>
          <w:lang w:val="lv-LV"/>
        </w:rPr>
        <w:t>Apstiprināto pieteikumu iesniedzējiem ir jānoslēdz ar Fondu līgums par programmas atbalsta piešķiršanu.</w:t>
      </w:r>
    </w:p>
    <w:p w14:paraId="017A9B72" w14:textId="77777777" w:rsidR="00E423FE" w:rsidRPr="00454396" w:rsidRDefault="00F95408" w:rsidP="007C2743">
      <w:pPr>
        <w:numPr>
          <w:ilvl w:val="1"/>
          <w:numId w:val="3"/>
        </w:numPr>
        <w:ind w:left="567" w:hanging="567"/>
        <w:jc w:val="both"/>
        <w:rPr>
          <w:color w:val="000000"/>
          <w:szCs w:val="24"/>
          <w:lang w:val="lv-LV"/>
        </w:rPr>
      </w:pPr>
      <w:r w:rsidRPr="00454396">
        <w:rPr>
          <w:color w:val="000000"/>
          <w:szCs w:val="24"/>
          <w:lang w:val="lv-LV"/>
        </w:rPr>
        <w:t>Fonds veiks maksājumu 100% apmērā no apstiprinātā programmas atbalsta finansējuma uz pieteikuma iesniedzēja norādīto bankas kontu 5 darbdienu laikā pēc līguma parakstīšanas.</w:t>
      </w:r>
    </w:p>
    <w:p w14:paraId="57AA0DA0" w14:textId="77777777" w:rsidR="00E423FE" w:rsidRPr="00454396" w:rsidRDefault="00F95408" w:rsidP="007C2743">
      <w:pPr>
        <w:numPr>
          <w:ilvl w:val="1"/>
          <w:numId w:val="3"/>
        </w:numPr>
        <w:ind w:left="567" w:hanging="567"/>
        <w:jc w:val="both"/>
        <w:rPr>
          <w:color w:val="000000"/>
          <w:szCs w:val="24"/>
          <w:lang w:val="lv-LV"/>
        </w:rPr>
      </w:pPr>
      <w:r w:rsidRPr="00454396">
        <w:rPr>
          <w:color w:val="000000"/>
          <w:szCs w:val="24"/>
          <w:lang w:val="lv-LV"/>
        </w:rPr>
        <w:t>Pieteicējs var atsaukt pieteikumu jebkurā laikā, kamēr nav noslēgts līgums par programmas atbalsta piešķiršanu. Ja pieteicējs 30 (trīsdesmit) dienu laikā no dienas, kad saņemts lēmums par pieteikuma apstiprināšanu, nenoslēdz līgumu par programmas atbalsta piešķiršanu vai līdz līguma noslēgšanai atsauc pieteikumu, pieteicējs zaudē tiesības noslēgt līgumu par programmas atbalsta piešķiršanu</w:t>
      </w:r>
      <w:bookmarkStart w:id="17" w:name="bookmark=id.17dp8vu"/>
      <w:bookmarkStart w:id="18" w:name="bookmark=id.2s8eyo1"/>
      <w:bookmarkEnd w:id="17"/>
      <w:bookmarkEnd w:id="18"/>
      <w:r w:rsidRPr="00454396">
        <w:rPr>
          <w:color w:val="000000"/>
          <w:szCs w:val="24"/>
          <w:lang w:val="lv-LV"/>
        </w:rPr>
        <w:t>.</w:t>
      </w:r>
    </w:p>
    <w:p w14:paraId="31D98938" w14:textId="55DFCF54" w:rsidR="00E423FE" w:rsidRPr="00801647" w:rsidRDefault="00F95408" w:rsidP="00801647">
      <w:pPr>
        <w:numPr>
          <w:ilvl w:val="1"/>
          <w:numId w:val="3"/>
        </w:numPr>
        <w:ind w:left="567" w:hanging="567"/>
        <w:jc w:val="both"/>
        <w:rPr>
          <w:color w:val="000000"/>
          <w:szCs w:val="24"/>
          <w:lang w:val="lv-LV"/>
        </w:rPr>
      </w:pPr>
      <w:r w:rsidRPr="00454396">
        <w:rPr>
          <w:color w:val="000000"/>
          <w:szCs w:val="24"/>
          <w:lang w:val="lv-LV"/>
        </w:rPr>
        <w:t>Fonds 5 (piecu) darbdienu laikā pēc visu līgumu par programmas atbalsta piešķiršanu noslēgšanas publicē noslēgto līgumu sarakstu tīmekļa vietnē</w:t>
      </w:r>
      <w:r w:rsidR="00072CEC">
        <w:rPr>
          <w:color w:val="000000"/>
          <w:szCs w:val="24"/>
          <w:lang w:val="lv-LV"/>
        </w:rPr>
        <w:t xml:space="preserve"> </w:t>
      </w:r>
      <w:hyperlink r:id="rId16" w:history="1">
        <w:r w:rsidR="00072CEC" w:rsidRPr="00357113">
          <w:rPr>
            <w:rStyle w:val="Hyperlink"/>
            <w:szCs w:val="24"/>
            <w:lang w:val="lv-LV"/>
          </w:rPr>
          <w:t>http://www.sif.gov.lv</w:t>
        </w:r>
      </w:hyperlink>
      <w:r w:rsidRPr="00454396">
        <w:rPr>
          <w:color w:val="000000"/>
          <w:szCs w:val="24"/>
          <w:lang w:val="lv-LV"/>
        </w:rPr>
        <w:t>.</w:t>
      </w:r>
    </w:p>
    <w:p w14:paraId="01720356" w14:textId="77777777" w:rsidR="00E423FE" w:rsidRPr="00801647" w:rsidRDefault="00F95408" w:rsidP="00801647">
      <w:pPr>
        <w:numPr>
          <w:ilvl w:val="0"/>
          <w:numId w:val="3"/>
        </w:numPr>
        <w:spacing w:before="120" w:after="120"/>
        <w:ind w:left="714" w:hanging="357"/>
        <w:jc w:val="center"/>
        <w:rPr>
          <w:b/>
          <w:color w:val="000000"/>
          <w:szCs w:val="24"/>
          <w:lang w:val="lv-LV"/>
        </w:rPr>
      </w:pPr>
      <w:r w:rsidRPr="00454396">
        <w:rPr>
          <w:b/>
          <w:color w:val="000000"/>
          <w:szCs w:val="24"/>
          <w:lang w:val="lv-LV"/>
        </w:rPr>
        <w:t>Komercdarbības atbalsta nosacījumi</w:t>
      </w:r>
    </w:p>
    <w:p w14:paraId="0DF6B37E" w14:textId="77777777" w:rsidR="007C2743" w:rsidRPr="00454396" w:rsidRDefault="007C2743" w:rsidP="001337FF">
      <w:pPr>
        <w:numPr>
          <w:ilvl w:val="1"/>
          <w:numId w:val="3"/>
        </w:numPr>
        <w:ind w:left="567" w:hanging="567"/>
        <w:jc w:val="both"/>
        <w:rPr>
          <w:color w:val="000000"/>
          <w:szCs w:val="24"/>
          <w:lang w:val="lv-LV"/>
        </w:rPr>
      </w:pPr>
      <w:r w:rsidRPr="00454396">
        <w:rPr>
          <w:color w:val="000000"/>
          <w:szCs w:val="24"/>
          <w:lang w:val="lv-LV"/>
        </w:rPr>
        <w:t xml:space="preserve">Sniedzot atbalstu atbilstoši Eiropas Komisijas 2020. gada 19. marta paziņojuma „Pagaidu regulējums valsts atbalsta pasākumiem, ar ko atbalsta ekonomiku pašreizējā Covid-19 uzliesmojuma situācijā” (C(2020)1863) 3.1. sadaļas nosacījumiem, kas paredz iespēju piešķirt grantu komersantiem, nepārsniedzot </w:t>
      </w:r>
      <w:r w:rsidR="00330296">
        <w:rPr>
          <w:color w:val="000000"/>
          <w:szCs w:val="24"/>
          <w:lang w:val="lv-LV"/>
        </w:rPr>
        <w:t xml:space="preserve">1 </w:t>
      </w:r>
      <w:r w:rsidRPr="00454396">
        <w:rPr>
          <w:color w:val="000000"/>
          <w:szCs w:val="24"/>
          <w:lang w:val="lv-LV"/>
        </w:rPr>
        <w:t>800 000 EUR vienam uzņēmumam saistīto personu līmenī:</w:t>
      </w:r>
    </w:p>
    <w:p w14:paraId="4C50938F" w14:textId="77777777" w:rsidR="007C2743" w:rsidRPr="00454396" w:rsidRDefault="007C2743" w:rsidP="001337FF">
      <w:pPr>
        <w:pStyle w:val="ListParagraph"/>
        <w:numPr>
          <w:ilvl w:val="2"/>
          <w:numId w:val="3"/>
        </w:numPr>
        <w:spacing w:after="0" w:line="240" w:lineRule="auto"/>
        <w:jc w:val="both"/>
        <w:rPr>
          <w:rFonts w:ascii="Times New Roman" w:eastAsia="Times New Roman" w:hAnsi="Times New Roman"/>
          <w:color w:val="000000"/>
          <w:sz w:val="24"/>
          <w:szCs w:val="24"/>
        </w:rPr>
      </w:pPr>
      <w:r w:rsidRPr="00454396">
        <w:rPr>
          <w:rFonts w:ascii="Times New Roman" w:hAnsi="Times New Roman"/>
          <w:color w:val="000000"/>
          <w:sz w:val="24"/>
          <w:szCs w:val="24"/>
        </w:rPr>
        <w:t xml:space="preserve">Fonds </w:t>
      </w:r>
      <w:r w:rsidRPr="00454396">
        <w:rPr>
          <w:rFonts w:ascii="Times New Roman" w:eastAsia="Times New Roman" w:hAnsi="Times New Roman"/>
          <w:color w:val="000000"/>
          <w:sz w:val="24"/>
          <w:szCs w:val="24"/>
        </w:rPr>
        <w:t xml:space="preserve">nodrošina informācijas uzskaiti par sniegto atbalstu. Minēto informāciju </w:t>
      </w:r>
      <w:r w:rsidR="001337FF" w:rsidRPr="00454396">
        <w:rPr>
          <w:rFonts w:ascii="Times New Roman" w:eastAsia="Times New Roman" w:hAnsi="Times New Roman"/>
          <w:color w:val="000000"/>
          <w:sz w:val="24"/>
          <w:szCs w:val="24"/>
        </w:rPr>
        <w:t>Fonds</w:t>
      </w:r>
      <w:r w:rsidRPr="00454396">
        <w:rPr>
          <w:rFonts w:ascii="Times New Roman" w:eastAsia="Times New Roman" w:hAnsi="Times New Roman"/>
          <w:color w:val="000000"/>
          <w:sz w:val="24"/>
          <w:szCs w:val="24"/>
        </w:rPr>
        <w:t xml:space="preserve"> glabā 10 gadus no pēdējā atbalsta piešķiršanas dienas un informāciju pēc pieprasījuma iesniedz Eiropas Komisijā;</w:t>
      </w:r>
    </w:p>
    <w:p w14:paraId="4A39AF6D" w14:textId="77777777" w:rsidR="007C2743" w:rsidRPr="00454396" w:rsidRDefault="007C2743" w:rsidP="001337FF">
      <w:pPr>
        <w:numPr>
          <w:ilvl w:val="2"/>
          <w:numId w:val="3"/>
        </w:numPr>
        <w:jc w:val="both"/>
        <w:rPr>
          <w:color w:val="000000"/>
          <w:szCs w:val="24"/>
          <w:lang w:val="lv-LV"/>
        </w:rPr>
      </w:pPr>
      <w:r w:rsidRPr="00454396">
        <w:rPr>
          <w:color w:val="000000"/>
          <w:szCs w:val="24"/>
          <w:lang w:val="lv-LV"/>
        </w:rPr>
        <w:t>Fonds nodrošina informācijas publicēšanu atbilstoši Eiropas Komisijas lēmumā noteiktajām publicitātes pasākumu prasībām saskaņā ar normatīvajiem aktiem par kārtību, kādā publicē informāciju par sniegto komercdarbības atbalstu un piešķir un anulē elektroniskās sistēmas lietošanas tiesības;</w:t>
      </w:r>
    </w:p>
    <w:p w14:paraId="220BBBEC" w14:textId="77777777" w:rsidR="007C2743" w:rsidRPr="00454396" w:rsidRDefault="007C2743" w:rsidP="001337FF">
      <w:pPr>
        <w:numPr>
          <w:ilvl w:val="2"/>
          <w:numId w:val="3"/>
        </w:numPr>
        <w:jc w:val="both"/>
        <w:rPr>
          <w:color w:val="000000"/>
          <w:szCs w:val="24"/>
          <w:lang w:val="lv-LV"/>
        </w:rPr>
      </w:pPr>
      <w:r w:rsidRPr="00454396">
        <w:rPr>
          <w:color w:val="000000"/>
          <w:szCs w:val="24"/>
          <w:lang w:val="lv-LV"/>
        </w:rPr>
        <w:t>Šīs atbalsta programmas ietvaros sniegto atbalstu par vienām un tām pašām attiecināmajām izmaksām nedrīkst apvienot ar citu valsts atbalstu;</w:t>
      </w:r>
    </w:p>
    <w:p w14:paraId="3734FF9D" w14:textId="77777777" w:rsidR="007263D6" w:rsidRDefault="007C2743" w:rsidP="001337FF">
      <w:pPr>
        <w:numPr>
          <w:ilvl w:val="2"/>
          <w:numId w:val="3"/>
        </w:numPr>
        <w:jc w:val="both"/>
        <w:rPr>
          <w:color w:val="000000"/>
          <w:szCs w:val="24"/>
          <w:lang w:val="lv-LV"/>
        </w:rPr>
      </w:pPr>
      <w:r w:rsidRPr="00454396">
        <w:rPr>
          <w:color w:val="000000"/>
          <w:szCs w:val="24"/>
          <w:lang w:val="lv-LV"/>
        </w:rPr>
        <w:t>Ja tiek konstatēts šajā nolikumā noteikto komercdarbības atbalsta prasību pārkāpums, atbalsta saņēmējam ir pienākums atmaksāt Fondam visu saņemto nelikumīgo komercdarbības atbalstu kopā ar procentiem, kuru likmi publicē Eiropas Komisija saskaņā ar Komisijas 2004. gada 21. aprīļa Regulas Nr. 794/2004, ar ko īsteno Padomes Regulu 2015/1589, ar ko nosaka sīki izstrādātus noteikumus Līguma par Eiropas Savienības darbību 108. panta piemērošanai (turpmāk – Komisijas regula Nr. 794/2004), 10. pantu, tiem pieskaitot 100 bāzes punktus, no dienas, kad komercdarbības atbalsts tika izmaksāts atbalsta saņēmējam, līdz tā atgūšanas dienai, ievērojot Komisijas regulas Nr. 794/2004 11. pantā noteikto procentu likmes piemērošanas metodi</w:t>
      </w:r>
      <w:r w:rsidR="007263D6">
        <w:rPr>
          <w:color w:val="000000"/>
          <w:szCs w:val="24"/>
          <w:lang w:val="lv-LV"/>
        </w:rPr>
        <w:t>;</w:t>
      </w:r>
    </w:p>
    <w:p w14:paraId="073EEA54" w14:textId="4C6D6BC2" w:rsidR="007C2743" w:rsidRPr="00454396" w:rsidRDefault="007263D6" w:rsidP="001337FF">
      <w:pPr>
        <w:numPr>
          <w:ilvl w:val="2"/>
          <w:numId w:val="3"/>
        </w:numPr>
        <w:jc w:val="both"/>
        <w:rPr>
          <w:color w:val="000000"/>
          <w:szCs w:val="24"/>
          <w:lang w:val="lv-LV"/>
        </w:rPr>
      </w:pPr>
      <w:r>
        <w:rPr>
          <w:color w:val="000000"/>
          <w:szCs w:val="24"/>
          <w:lang w:val="lv-LV"/>
        </w:rPr>
        <w:lastRenderedPageBreak/>
        <w:t>Fonds pārliecinās, ka</w:t>
      </w:r>
      <w:r w:rsidR="004B0572">
        <w:rPr>
          <w:color w:val="000000"/>
          <w:szCs w:val="24"/>
          <w:lang w:val="lv-LV"/>
        </w:rPr>
        <w:t>, sniedzot atbalstu,</w:t>
      </w:r>
      <w:r>
        <w:rPr>
          <w:color w:val="000000"/>
          <w:szCs w:val="24"/>
          <w:lang w:val="lv-LV"/>
        </w:rPr>
        <w:t xml:space="preserve"> tiek ievēroti </w:t>
      </w:r>
      <w:r w:rsidRPr="00454396">
        <w:rPr>
          <w:color w:val="000000"/>
          <w:szCs w:val="24"/>
          <w:lang w:val="lv-LV"/>
        </w:rPr>
        <w:t xml:space="preserve">Eiropas Komisijas 2020. gada 19. marta paziņojuma „Pagaidu regulējums valsts atbalsta pasākumiem, ar ko </w:t>
      </w:r>
      <w:r w:rsidRPr="00072CEC">
        <w:rPr>
          <w:color w:val="000000"/>
          <w:szCs w:val="24"/>
          <w:lang w:val="lv-LV"/>
        </w:rPr>
        <w:t xml:space="preserve">atbalsta ekonomiku pašreizējā Covid-19 uzliesmojuma situācijā” (C(2020)1863) </w:t>
      </w:r>
      <w:r w:rsidR="004F52AB" w:rsidRPr="00072CEC">
        <w:rPr>
          <w:color w:val="000000"/>
          <w:szCs w:val="24"/>
          <w:lang w:val="lv-LV"/>
        </w:rPr>
        <w:t>20.</w:t>
      </w:r>
      <w:r w:rsidR="00835755" w:rsidRPr="00072CEC">
        <w:rPr>
          <w:color w:val="000000"/>
          <w:szCs w:val="24"/>
          <w:lang w:val="lv-LV"/>
        </w:rPr>
        <w:t xml:space="preserve">a </w:t>
      </w:r>
      <w:r w:rsidR="004F52AB" w:rsidRPr="00072CEC">
        <w:rPr>
          <w:color w:val="000000"/>
          <w:szCs w:val="24"/>
          <w:lang w:val="lv-LV"/>
        </w:rPr>
        <w:t xml:space="preserve">punkta un </w:t>
      </w:r>
      <w:r w:rsidRPr="00072CEC">
        <w:rPr>
          <w:color w:val="000000"/>
          <w:szCs w:val="24"/>
          <w:lang w:val="lv-LV"/>
        </w:rPr>
        <w:t>22.punkta</w:t>
      </w:r>
      <w:r w:rsidRPr="007263D6">
        <w:rPr>
          <w:color w:val="000000"/>
          <w:szCs w:val="24"/>
          <w:lang w:val="lv-LV"/>
        </w:rPr>
        <w:t xml:space="preserve"> e)</w:t>
      </w:r>
      <w:r>
        <w:rPr>
          <w:color w:val="000000"/>
          <w:szCs w:val="24"/>
          <w:lang w:val="lv-LV"/>
        </w:rPr>
        <w:t xml:space="preserve"> </w:t>
      </w:r>
      <w:r w:rsidRPr="007263D6">
        <w:rPr>
          <w:color w:val="000000"/>
          <w:szCs w:val="24"/>
          <w:lang w:val="lv-LV"/>
        </w:rPr>
        <w:t xml:space="preserve">apakšpunkta </w:t>
      </w:r>
      <w:r>
        <w:rPr>
          <w:color w:val="000000"/>
          <w:szCs w:val="24"/>
          <w:lang w:val="lv-LV"/>
        </w:rPr>
        <w:t>n</w:t>
      </w:r>
      <w:r w:rsidRPr="00454396">
        <w:rPr>
          <w:color w:val="000000"/>
          <w:szCs w:val="24"/>
          <w:lang w:val="lv-LV"/>
        </w:rPr>
        <w:t>osacījum</w:t>
      </w:r>
      <w:r>
        <w:rPr>
          <w:color w:val="000000"/>
          <w:szCs w:val="24"/>
          <w:lang w:val="lv-LV"/>
        </w:rPr>
        <w:t>i</w:t>
      </w:r>
      <w:r w:rsidR="007C2743" w:rsidRPr="00454396">
        <w:rPr>
          <w:color w:val="000000"/>
          <w:szCs w:val="24"/>
          <w:lang w:val="lv-LV"/>
        </w:rPr>
        <w:t>.</w:t>
      </w:r>
    </w:p>
    <w:p w14:paraId="13B04626" w14:textId="77777777" w:rsidR="00E423FE" w:rsidRPr="00454396" w:rsidRDefault="001337FF" w:rsidP="001337FF">
      <w:pPr>
        <w:numPr>
          <w:ilvl w:val="1"/>
          <w:numId w:val="3"/>
        </w:numPr>
        <w:ind w:left="567" w:hanging="567"/>
        <w:jc w:val="both"/>
        <w:rPr>
          <w:color w:val="000000"/>
          <w:szCs w:val="24"/>
          <w:lang w:val="lv-LV"/>
        </w:rPr>
      </w:pPr>
      <w:r w:rsidRPr="00454396">
        <w:rPr>
          <w:color w:val="000000"/>
          <w:szCs w:val="24"/>
          <w:lang w:val="lv-LV"/>
        </w:rPr>
        <w:t xml:space="preserve">Sniedzot atbalstu </w:t>
      </w:r>
      <w:bookmarkStart w:id="19" w:name="_Hlk69988864"/>
      <w:r w:rsidRPr="00454396">
        <w:rPr>
          <w:color w:val="000000"/>
          <w:szCs w:val="24"/>
          <w:lang w:val="lv-LV"/>
        </w:rPr>
        <w:t>atbilstoši Komisijas regulai Nr. 1407/2013</w:t>
      </w:r>
      <w:bookmarkEnd w:id="19"/>
      <w:r w:rsidRPr="00454396">
        <w:rPr>
          <w:color w:val="000000"/>
          <w:szCs w:val="24"/>
          <w:lang w:val="lv-LV"/>
        </w:rPr>
        <w:t>:</w:t>
      </w:r>
    </w:p>
    <w:p w14:paraId="6C7FEB08" w14:textId="77777777" w:rsidR="001337FF" w:rsidRPr="00454396" w:rsidRDefault="001337FF" w:rsidP="001337FF">
      <w:pPr>
        <w:pStyle w:val="ListParagraph"/>
        <w:numPr>
          <w:ilvl w:val="2"/>
          <w:numId w:val="3"/>
        </w:numPr>
        <w:spacing w:after="0" w:line="240" w:lineRule="auto"/>
        <w:jc w:val="both"/>
        <w:rPr>
          <w:rFonts w:ascii="Times New Roman" w:eastAsia="Times New Roman" w:hAnsi="Times New Roman"/>
          <w:color w:val="000000"/>
          <w:sz w:val="24"/>
          <w:szCs w:val="24"/>
        </w:rPr>
      </w:pPr>
      <w:r w:rsidRPr="00454396">
        <w:rPr>
          <w:rFonts w:ascii="Times New Roman" w:eastAsia="Times New Roman" w:hAnsi="Times New Roman"/>
          <w:i/>
          <w:iCs/>
          <w:color w:val="000000"/>
          <w:sz w:val="24"/>
          <w:szCs w:val="24"/>
        </w:rPr>
        <w:t>de minimis</w:t>
      </w:r>
      <w:r w:rsidRPr="00454396">
        <w:rPr>
          <w:rFonts w:ascii="Times New Roman" w:eastAsia="Times New Roman" w:hAnsi="Times New Roman"/>
          <w:color w:val="000000"/>
          <w:sz w:val="24"/>
          <w:szCs w:val="24"/>
        </w:rPr>
        <w:t xml:space="preserve"> atbalstu nepiešķir tādām darbības jomām un nozarēm, kas minētas Komisijas regulas Nr.1407/2013 1. panta 1. punktā;</w:t>
      </w:r>
    </w:p>
    <w:p w14:paraId="026879D6" w14:textId="25754EA6" w:rsidR="001337FF" w:rsidRPr="00454396" w:rsidRDefault="001337FF" w:rsidP="001337FF">
      <w:pPr>
        <w:pStyle w:val="ListParagraph"/>
        <w:numPr>
          <w:ilvl w:val="2"/>
          <w:numId w:val="3"/>
        </w:numPr>
        <w:spacing w:after="0" w:line="240" w:lineRule="auto"/>
        <w:jc w:val="both"/>
        <w:rPr>
          <w:rFonts w:ascii="Times New Roman" w:eastAsia="Times New Roman" w:hAnsi="Times New Roman"/>
          <w:color w:val="000000"/>
          <w:sz w:val="24"/>
          <w:szCs w:val="24"/>
        </w:rPr>
      </w:pPr>
      <w:r w:rsidRPr="00454396">
        <w:rPr>
          <w:rFonts w:ascii="Times New Roman" w:eastAsia="Times New Roman" w:hAnsi="Times New Roman"/>
          <w:color w:val="000000"/>
          <w:sz w:val="24"/>
          <w:szCs w:val="24"/>
        </w:rPr>
        <w:t xml:space="preserve">ja uzņēmums darbojas gan izslēgtajās nozarēs, kas minētas Komisijas regulas Nr. 1407/2013 1. panta 1. punktā, gan vienā vai vairākās nozarēs vai citās darbības jomās, uz kurām attiecas šīs Komisijas regulas Nr. 1407/2013 darbības joma, atbalstam, ko piešķir pēdējām minētajām nozarēm vai darbībām, šo Komisijas regulu Nr. 1407/2013 piemēro ar nosacījumu, ka </w:t>
      </w:r>
      <w:r w:rsidR="00043E41">
        <w:rPr>
          <w:rFonts w:ascii="Times New Roman" w:eastAsia="Times New Roman" w:hAnsi="Times New Roman"/>
          <w:color w:val="000000"/>
          <w:sz w:val="24"/>
          <w:szCs w:val="24"/>
        </w:rPr>
        <w:t>pieteicējs</w:t>
      </w:r>
      <w:r w:rsidRPr="00454396">
        <w:rPr>
          <w:rFonts w:ascii="Times New Roman" w:eastAsia="Times New Roman" w:hAnsi="Times New Roman"/>
          <w:color w:val="000000"/>
          <w:sz w:val="24"/>
          <w:szCs w:val="24"/>
        </w:rPr>
        <w:t xml:space="preserve"> nodrošina izmaksu nošķiršanu no neatbalstāmajām nozarēm, atbilstoši Komisijas regulas Nr. 1407/2013 1. panta 2. punktā noteiktajam;</w:t>
      </w:r>
    </w:p>
    <w:p w14:paraId="7D16B7D1" w14:textId="77777777" w:rsidR="001337FF" w:rsidRPr="00454396" w:rsidRDefault="001337FF" w:rsidP="001337FF">
      <w:pPr>
        <w:pStyle w:val="ListParagraph"/>
        <w:numPr>
          <w:ilvl w:val="2"/>
          <w:numId w:val="3"/>
        </w:numPr>
        <w:spacing w:after="0" w:line="240" w:lineRule="auto"/>
        <w:jc w:val="both"/>
        <w:rPr>
          <w:rFonts w:ascii="Times New Roman" w:eastAsia="Times New Roman" w:hAnsi="Times New Roman"/>
          <w:color w:val="000000"/>
          <w:sz w:val="24"/>
          <w:szCs w:val="24"/>
        </w:rPr>
      </w:pPr>
      <w:r w:rsidRPr="00454396">
        <w:rPr>
          <w:rFonts w:ascii="Times New Roman" w:eastAsia="Times New Roman" w:hAnsi="Times New Roman"/>
          <w:color w:val="000000"/>
          <w:sz w:val="24"/>
          <w:szCs w:val="24"/>
        </w:rPr>
        <w:t xml:space="preserve">Fonds pirms </w:t>
      </w:r>
      <w:r w:rsidRPr="00454396">
        <w:rPr>
          <w:rFonts w:ascii="Times New Roman" w:eastAsia="Times New Roman" w:hAnsi="Times New Roman"/>
          <w:i/>
          <w:iCs/>
          <w:color w:val="000000"/>
          <w:sz w:val="24"/>
          <w:szCs w:val="24"/>
        </w:rPr>
        <w:t>de minimis</w:t>
      </w:r>
      <w:r w:rsidRPr="00454396">
        <w:rPr>
          <w:rFonts w:ascii="Times New Roman" w:eastAsia="Times New Roman" w:hAnsi="Times New Roman"/>
          <w:color w:val="000000"/>
          <w:sz w:val="24"/>
          <w:szCs w:val="24"/>
        </w:rPr>
        <w:t xml:space="preserve"> atbalsta piešķiršanas pārliecinās, vai atbalsta apmērs kopā ar attiecīgajā fiskālajā gadā un iepriekšējos divos fiskālajos gados piešķirto </w:t>
      </w:r>
      <w:r w:rsidRPr="00454396">
        <w:rPr>
          <w:rFonts w:ascii="Times New Roman" w:eastAsia="Times New Roman" w:hAnsi="Times New Roman"/>
          <w:i/>
          <w:iCs/>
          <w:color w:val="000000"/>
          <w:sz w:val="24"/>
          <w:szCs w:val="24"/>
        </w:rPr>
        <w:t>de minimis</w:t>
      </w:r>
      <w:r w:rsidRPr="00454396">
        <w:rPr>
          <w:rFonts w:ascii="Times New Roman" w:eastAsia="Times New Roman" w:hAnsi="Times New Roman"/>
          <w:color w:val="000000"/>
          <w:sz w:val="24"/>
          <w:szCs w:val="24"/>
        </w:rPr>
        <w:t xml:space="preserve"> atbalstu nepārsniedz Komisijas regulas Nr.1407/2013 3. panta 2. punktā noteikto maksimālo </w:t>
      </w:r>
      <w:r w:rsidRPr="00454396">
        <w:rPr>
          <w:rFonts w:ascii="Times New Roman" w:eastAsia="Times New Roman" w:hAnsi="Times New Roman"/>
          <w:i/>
          <w:iCs/>
          <w:color w:val="000000"/>
          <w:sz w:val="24"/>
          <w:szCs w:val="24"/>
        </w:rPr>
        <w:t>de minimis</w:t>
      </w:r>
      <w:r w:rsidRPr="00454396">
        <w:rPr>
          <w:rFonts w:ascii="Times New Roman" w:eastAsia="Times New Roman" w:hAnsi="Times New Roman"/>
          <w:color w:val="000000"/>
          <w:sz w:val="24"/>
          <w:szCs w:val="24"/>
        </w:rPr>
        <w:t xml:space="preserve"> atbalsta apmēru vienam vienotam uzņēmumam, atbilstoši Komisijas regulas Nr.1407/2013 2. panta 2. punktā minētajai definīcijai.</w:t>
      </w:r>
    </w:p>
    <w:p w14:paraId="6B96CC27" w14:textId="77777777" w:rsidR="001337FF" w:rsidRPr="00454396" w:rsidRDefault="001337FF" w:rsidP="001337FF">
      <w:pPr>
        <w:pStyle w:val="ListParagraph"/>
        <w:numPr>
          <w:ilvl w:val="2"/>
          <w:numId w:val="3"/>
        </w:numPr>
        <w:spacing w:after="0" w:line="240" w:lineRule="auto"/>
        <w:jc w:val="both"/>
        <w:rPr>
          <w:rFonts w:ascii="Times New Roman" w:eastAsia="Times New Roman" w:hAnsi="Times New Roman"/>
          <w:color w:val="000000"/>
          <w:sz w:val="24"/>
          <w:szCs w:val="24"/>
        </w:rPr>
      </w:pPr>
      <w:r w:rsidRPr="00454396">
        <w:rPr>
          <w:rFonts w:ascii="Times New Roman" w:eastAsia="Times New Roman" w:hAnsi="Times New Roman"/>
          <w:i/>
          <w:iCs/>
          <w:color w:val="000000"/>
          <w:sz w:val="24"/>
          <w:szCs w:val="24"/>
        </w:rPr>
        <w:t>De minimis</w:t>
      </w:r>
      <w:r w:rsidRPr="00454396">
        <w:rPr>
          <w:rFonts w:ascii="Times New Roman" w:eastAsia="Times New Roman" w:hAnsi="Times New Roman"/>
          <w:color w:val="000000"/>
          <w:sz w:val="24"/>
          <w:szCs w:val="24"/>
        </w:rPr>
        <w:t xml:space="preserve"> atbalsta uzskaite tiek veikta saskaņā ar normatīvajiem aktiem par </w:t>
      </w:r>
      <w:r w:rsidRPr="00454396">
        <w:rPr>
          <w:rFonts w:ascii="Times New Roman" w:eastAsia="Times New Roman" w:hAnsi="Times New Roman"/>
          <w:i/>
          <w:iCs/>
          <w:color w:val="000000"/>
          <w:sz w:val="24"/>
          <w:szCs w:val="24"/>
        </w:rPr>
        <w:t>de minimis</w:t>
      </w:r>
      <w:r w:rsidRPr="00454396">
        <w:rPr>
          <w:rFonts w:ascii="Times New Roman" w:eastAsia="Times New Roman" w:hAnsi="Times New Roman"/>
          <w:color w:val="000000"/>
          <w:sz w:val="24"/>
          <w:szCs w:val="24"/>
        </w:rPr>
        <w:t xml:space="preserve"> atbalsta uzskaites un piešķiršanas kārtību un </w:t>
      </w:r>
      <w:r w:rsidRPr="00454396">
        <w:rPr>
          <w:rFonts w:ascii="Times New Roman" w:eastAsia="Times New Roman" w:hAnsi="Times New Roman"/>
          <w:i/>
          <w:iCs/>
          <w:color w:val="000000"/>
          <w:sz w:val="24"/>
          <w:szCs w:val="24"/>
        </w:rPr>
        <w:t>de minimis</w:t>
      </w:r>
      <w:r w:rsidRPr="00454396">
        <w:rPr>
          <w:rFonts w:ascii="Times New Roman" w:eastAsia="Times New Roman" w:hAnsi="Times New Roman"/>
          <w:color w:val="000000"/>
          <w:sz w:val="24"/>
          <w:szCs w:val="24"/>
        </w:rPr>
        <w:t xml:space="preserve"> atbalsta uzskaites veidlapu paraugiem.</w:t>
      </w:r>
    </w:p>
    <w:p w14:paraId="1322F56C" w14:textId="77777777" w:rsidR="001337FF" w:rsidRPr="00454396" w:rsidRDefault="001337FF" w:rsidP="001337FF">
      <w:pPr>
        <w:numPr>
          <w:ilvl w:val="2"/>
          <w:numId w:val="3"/>
        </w:numPr>
        <w:jc w:val="both"/>
        <w:rPr>
          <w:color w:val="000000"/>
          <w:szCs w:val="24"/>
          <w:lang w:val="lv-LV"/>
        </w:rPr>
      </w:pPr>
      <w:r w:rsidRPr="00454396">
        <w:rPr>
          <w:color w:val="000000"/>
          <w:szCs w:val="24"/>
          <w:lang w:val="lv-LV"/>
        </w:rPr>
        <w:t>Fonds nodrošina informācijas uzskaiti par sniegto atbalstu. Minēto informāciju Fonds glabā 10 gadus no pēdējā atbalsta piešķiršanas dienas.</w:t>
      </w:r>
    </w:p>
    <w:p w14:paraId="3F2DF073" w14:textId="44168F84" w:rsidR="001337FF" w:rsidRPr="00454396" w:rsidRDefault="00AD3E61" w:rsidP="001337FF">
      <w:pPr>
        <w:numPr>
          <w:ilvl w:val="2"/>
          <w:numId w:val="3"/>
        </w:numPr>
        <w:jc w:val="both"/>
        <w:rPr>
          <w:color w:val="000000"/>
          <w:szCs w:val="24"/>
          <w:lang w:val="lv-LV"/>
        </w:rPr>
      </w:pPr>
      <w:r>
        <w:rPr>
          <w:color w:val="000000"/>
          <w:szCs w:val="24"/>
          <w:lang w:val="lv-LV"/>
        </w:rPr>
        <w:t>A</w:t>
      </w:r>
      <w:r w:rsidRPr="00454396">
        <w:rPr>
          <w:color w:val="000000"/>
          <w:szCs w:val="24"/>
          <w:lang w:val="lv-LV"/>
        </w:rPr>
        <w:t>tb</w:t>
      </w:r>
      <w:r w:rsidR="007263D6">
        <w:rPr>
          <w:color w:val="000000"/>
          <w:szCs w:val="24"/>
          <w:lang w:val="lv-LV"/>
        </w:rPr>
        <w:t>alstu, kurš sniegts saskaņā ar</w:t>
      </w:r>
      <w:r w:rsidRPr="00454396">
        <w:rPr>
          <w:color w:val="000000"/>
          <w:szCs w:val="24"/>
          <w:lang w:val="lv-LV"/>
        </w:rPr>
        <w:t xml:space="preserve"> Komisijas regul</w:t>
      </w:r>
      <w:r w:rsidR="007263D6">
        <w:rPr>
          <w:color w:val="000000"/>
          <w:szCs w:val="24"/>
          <w:lang w:val="lv-LV"/>
        </w:rPr>
        <w:t>u</w:t>
      </w:r>
      <w:r w:rsidRPr="00454396">
        <w:rPr>
          <w:color w:val="000000"/>
          <w:szCs w:val="24"/>
          <w:lang w:val="lv-LV"/>
        </w:rPr>
        <w:t xml:space="preserve"> Nr. 1407/2013</w:t>
      </w:r>
      <w:r w:rsidR="007263D6">
        <w:rPr>
          <w:color w:val="000000"/>
          <w:szCs w:val="24"/>
          <w:lang w:val="lv-LV"/>
        </w:rPr>
        <w:t>,</w:t>
      </w:r>
      <w:r w:rsidR="001337FF" w:rsidRPr="00454396">
        <w:rPr>
          <w:color w:val="000000"/>
          <w:szCs w:val="24"/>
          <w:lang w:val="lv-LV"/>
        </w:rPr>
        <w:t xml:space="preserve"> var apvienot ar citu </w:t>
      </w:r>
      <w:r w:rsidR="001337FF" w:rsidRPr="00454396">
        <w:rPr>
          <w:i/>
          <w:iCs/>
          <w:color w:val="000000"/>
          <w:szCs w:val="24"/>
          <w:lang w:val="lv-LV"/>
        </w:rPr>
        <w:t>de minimis</w:t>
      </w:r>
      <w:r w:rsidR="001337FF" w:rsidRPr="00454396">
        <w:rPr>
          <w:color w:val="000000"/>
          <w:szCs w:val="24"/>
          <w:lang w:val="lv-LV"/>
        </w:rPr>
        <w:t xml:space="preserve"> atbalstu par vienām un tām pašām attiecināmajām izmaksām, ja atbalsta apvienošanas rezultātā netiek pārsniegts Komisijas regulas Nr.1407/2013 3.panta 2.punktā noteiktais attiecīgais robežlielums un pēc atbalstu apvienošanas maksimālā atbalsta intensitāte nepārsniedz 100 % no attiecināmajām izmaksām.</w:t>
      </w:r>
    </w:p>
    <w:p w14:paraId="606E38CD" w14:textId="77777777" w:rsidR="001337FF" w:rsidRPr="00454396" w:rsidRDefault="001337FF" w:rsidP="001337FF">
      <w:pPr>
        <w:numPr>
          <w:ilvl w:val="2"/>
          <w:numId w:val="3"/>
        </w:numPr>
        <w:jc w:val="both"/>
        <w:rPr>
          <w:color w:val="000000"/>
          <w:szCs w:val="24"/>
          <w:lang w:val="lv-LV"/>
        </w:rPr>
      </w:pPr>
      <w:r w:rsidRPr="00454396">
        <w:rPr>
          <w:color w:val="000000"/>
          <w:szCs w:val="24"/>
          <w:lang w:val="lv-LV"/>
        </w:rPr>
        <w:t>Ja tiek konstatēts šajā nolikumā noteikto komercdarbības atbalsta prasību pārkāpums, atbalsta saņēmējam ir pienākums atmaksāt Fonds visu saņemto komercdarbības atbalstu kopā ar procentiem, kuru likmi publicē Eiropas Komisija saskaņā ar Komisijas 2004. gada 21. aprīļa Regulas Nr. 794/2004, ar ko īsteno Padomes Regulu 2015/1589, ar ko nosaka sīki izstrādātus noteikumus Līguma par Eiropas Savienības darbību 108. panta piemērošanai (turpmāk – Komisijas regula Nr. 794/2004), 10. pantu, tiem pieskaitot 100 bāzes punktus, no dienas, kad komercdarbības atbalsts tika izmaksāts atbalsta saņēmējam, līdz tā atgūšanas dienai, ievērojot Komisijas regulas Nr. 794/2004 11. pantā noteikto procentu likmes piemērošanas metodi.</w:t>
      </w:r>
    </w:p>
    <w:p w14:paraId="7F86062E" w14:textId="77777777" w:rsidR="001337FF" w:rsidRPr="00454396" w:rsidRDefault="001337FF" w:rsidP="001337FF">
      <w:pPr>
        <w:numPr>
          <w:ilvl w:val="1"/>
          <w:numId w:val="3"/>
        </w:numPr>
        <w:ind w:left="567" w:hanging="567"/>
        <w:jc w:val="both"/>
        <w:rPr>
          <w:color w:val="000000"/>
          <w:szCs w:val="24"/>
          <w:lang w:val="lv-LV"/>
        </w:rPr>
      </w:pPr>
      <w:r w:rsidRPr="00454396">
        <w:rPr>
          <w:color w:val="000000"/>
          <w:szCs w:val="24"/>
          <w:lang w:val="lv-LV"/>
        </w:rPr>
        <w:t>Atbalsta saņēmējs nodrošina dokumentu glabāšanu 10 gadus no dienas, kad šīs atbalsta programmas ietvaros piešķirts atbalsts.</w:t>
      </w:r>
    </w:p>
    <w:p w14:paraId="53A820A0" w14:textId="77777777" w:rsidR="00E423FE" w:rsidRPr="00454396" w:rsidRDefault="00F95408" w:rsidP="001337FF">
      <w:pPr>
        <w:numPr>
          <w:ilvl w:val="1"/>
          <w:numId w:val="3"/>
        </w:numPr>
        <w:ind w:left="567" w:hanging="567"/>
        <w:jc w:val="both"/>
        <w:rPr>
          <w:color w:val="000000"/>
          <w:szCs w:val="24"/>
          <w:lang w:val="lv-LV"/>
        </w:rPr>
      </w:pPr>
      <w:r w:rsidRPr="00454396">
        <w:rPr>
          <w:color w:val="000000"/>
          <w:szCs w:val="24"/>
          <w:lang w:val="lv-LV"/>
        </w:rPr>
        <w:t>Par valsts atbalsta piešķiršanas brīdi tiek uzskatīta diena, kurā Fonds pieņem lēmumu par atbalsta piešķiršanu.</w:t>
      </w:r>
    </w:p>
    <w:p w14:paraId="73F87529" w14:textId="19B11E64" w:rsidR="00E423FE" w:rsidRPr="00454396" w:rsidRDefault="00BF685A" w:rsidP="001337FF">
      <w:pPr>
        <w:numPr>
          <w:ilvl w:val="1"/>
          <w:numId w:val="3"/>
        </w:numPr>
        <w:ind w:left="567" w:hanging="567"/>
        <w:jc w:val="both"/>
        <w:rPr>
          <w:color w:val="000000"/>
          <w:szCs w:val="24"/>
          <w:lang w:val="lv-LV"/>
        </w:rPr>
      </w:pPr>
      <w:r w:rsidRPr="00454396">
        <w:rPr>
          <w:color w:val="000000"/>
          <w:szCs w:val="24"/>
          <w:lang w:val="lv-LV"/>
        </w:rPr>
        <w:t xml:space="preserve">Visi lēmumi </w:t>
      </w:r>
      <w:r w:rsidR="00F95408" w:rsidRPr="00454396">
        <w:rPr>
          <w:color w:val="000000"/>
          <w:szCs w:val="24"/>
          <w:lang w:val="lv-LV"/>
        </w:rPr>
        <w:t>par atbalsta piešķiršanu tik</w:t>
      </w:r>
      <w:r w:rsidR="00AD3E61">
        <w:rPr>
          <w:color w:val="000000"/>
          <w:szCs w:val="24"/>
          <w:lang w:val="lv-LV"/>
        </w:rPr>
        <w:t>s</w:t>
      </w:r>
      <w:r w:rsidR="00F95408" w:rsidRPr="00454396">
        <w:rPr>
          <w:color w:val="000000"/>
          <w:szCs w:val="24"/>
          <w:lang w:val="lv-LV"/>
        </w:rPr>
        <w:t xml:space="preserve"> pieņemt</w:t>
      </w:r>
      <w:r w:rsidR="00AD3E61">
        <w:rPr>
          <w:color w:val="000000"/>
          <w:szCs w:val="24"/>
          <w:lang w:val="lv-LV"/>
        </w:rPr>
        <w:t>i</w:t>
      </w:r>
      <w:r w:rsidR="00F95408" w:rsidRPr="00454396">
        <w:rPr>
          <w:color w:val="000000"/>
          <w:szCs w:val="24"/>
          <w:lang w:val="lv-LV"/>
        </w:rPr>
        <w:t xml:space="preserve"> līdz 2021. gada </w:t>
      </w:r>
      <w:r w:rsidR="00EE7813" w:rsidRPr="00454396">
        <w:rPr>
          <w:color w:val="000000"/>
          <w:szCs w:val="24"/>
          <w:lang w:val="lv-LV"/>
        </w:rPr>
        <w:t>31</w:t>
      </w:r>
      <w:r w:rsidR="00F95408" w:rsidRPr="00454396">
        <w:rPr>
          <w:color w:val="000000"/>
          <w:szCs w:val="24"/>
          <w:lang w:val="lv-LV"/>
        </w:rPr>
        <w:t xml:space="preserve">. </w:t>
      </w:r>
      <w:r w:rsidR="00EE7813" w:rsidRPr="00454396">
        <w:rPr>
          <w:color w:val="000000"/>
          <w:szCs w:val="24"/>
          <w:lang w:val="lv-LV"/>
        </w:rPr>
        <w:t xml:space="preserve">decembrim </w:t>
      </w:r>
      <w:r w:rsidR="00F95408" w:rsidRPr="00454396">
        <w:rPr>
          <w:color w:val="000000"/>
          <w:szCs w:val="24"/>
          <w:lang w:val="lv-LV"/>
        </w:rPr>
        <w:t>saskaņā ar Eiropas Komisijas 2020. gada 19. marta paziņojumu "Pagaidu regulējums valsts atbalsta pasākumiem, ar ko atbalsta ekonomiku pašreizējā Covid-19 uzliesmojuma situācijā" (C(2020)1863)</w:t>
      </w:r>
      <w:r w:rsidR="00AD3E61">
        <w:rPr>
          <w:color w:val="000000"/>
          <w:szCs w:val="24"/>
          <w:lang w:val="lv-LV"/>
        </w:rPr>
        <w:t xml:space="preserve"> vai līdz </w:t>
      </w:r>
      <w:r w:rsidR="00AD3E61" w:rsidRPr="00AD3E61">
        <w:rPr>
          <w:color w:val="000000"/>
          <w:szCs w:val="24"/>
          <w:lang w:val="lv-LV"/>
        </w:rPr>
        <w:t>2023. gada 31. decembrim</w:t>
      </w:r>
      <w:r w:rsidR="00AD3E61">
        <w:rPr>
          <w:color w:val="000000"/>
          <w:szCs w:val="24"/>
          <w:lang w:val="lv-LV"/>
        </w:rPr>
        <w:t xml:space="preserve"> </w:t>
      </w:r>
      <w:r w:rsidR="00AD3E61" w:rsidRPr="00454396">
        <w:rPr>
          <w:color w:val="000000"/>
          <w:szCs w:val="24"/>
          <w:lang w:val="lv-LV"/>
        </w:rPr>
        <w:t xml:space="preserve">saskaņā ar Eiropas Komisijas </w:t>
      </w:r>
      <w:r w:rsidR="001169C6" w:rsidRPr="00454396">
        <w:rPr>
          <w:color w:val="000000"/>
          <w:szCs w:val="24"/>
          <w:lang w:val="lv-LV"/>
        </w:rPr>
        <w:t>regul</w:t>
      </w:r>
      <w:r w:rsidR="001169C6">
        <w:rPr>
          <w:color w:val="000000"/>
          <w:szCs w:val="24"/>
          <w:lang w:val="lv-LV"/>
        </w:rPr>
        <w:t>u</w:t>
      </w:r>
      <w:r w:rsidR="001169C6" w:rsidRPr="00454396">
        <w:rPr>
          <w:color w:val="000000"/>
          <w:szCs w:val="24"/>
          <w:lang w:val="lv-LV"/>
        </w:rPr>
        <w:t xml:space="preserve"> Nr. 1407/2013</w:t>
      </w:r>
      <w:r w:rsidR="00F95408" w:rsidRPr="00454396">
        <w:rPr>
          <w:color w:val="000000"/>
          <w:szCs w:val="24"/>
          <w:lang w:val="lv-LV"/>
        </w:rPr>
        <w:t>.</w:t>
      </w:r>
    </w:p>
    <w:p w14:paraId="1DB39A56" w14:textId="77777777" w:rsidR="00E423FE" w:rsidRPr="00454396" w:rsidRDefault="00F95408" w:rsidP="001337FF">
      <w:pPr>
        <w:numPr>
          <w:ilvl w:val="1"/>
          <w:numId w:val="3"/>
        </w:numPr>
        <w:ind w:left="567" w:hanging="567"/>
        <w:jc w:val="both"/>
        <w:rPr>
          <w:color w:val="000000"/>
          <w:szCs w:val="24"/>
          <w:lang w:val="lv-LV"/>
        </w:rPr>
      </w:pPr>
      <w:r w:rsidRPr="00454396">
        <w:rPr>
          <w:color w:val="000000"/>
          <w:szCs w:val="24"/>
          <w:lang w:val="lv-LV"/>
        </w:rPr>
        <w:t>Fonds iesniedz Eiropas Komisijā ikgadējo pārskatu par sniegto atbalstu</w:t>
      </w:r>
      <w:r w:rsidR="00BF685A" w:rsidRPr="00454396">
        <w:rPr>
          <w:color w:val="000000"/>
          <w:szCs w:val="24"/>
          <w:lang w:val="lv-LV"/>
        </w:rPr>
        <w:t>, kas sniegts saskaņā ar Pagaidu regulējumu</w:t>
      </w:r>
      <w:r w:rsidRPr="00454396">
        <w:rPr>
          <w:color w:val="000000"/>
          <w:szCs w:val="24"/>
          <w:lang w:val="lv-LV"/>
        </w:rPr>
        <w:t>.</w:t>
      </w:r>
    </w:p>
    <w:p w14:paraId="0E349336" w14:textId="77777777" w:rsidR="00E423FE" w:rsidRPr="00454396" w:rsidRDefault="0069162E" w:rsidP="001337FF">
      <w:pPr>
        <w:numPr>
          <w:ilvl w:val="1"/>
          <w:numId w:val="3"/>
        </w:numPr>
        <w:ind w:left="567" w:hanging="567"/>
        <w:jc w:val="both"/>
        <w:rPr>
          <w:color w:val="000000"/>
          <w:szCs w:val="24"/>
          <w:lang w:val="lv-LV"/>
        </w:rPr>
      </w:pPr>
      <w:r>
        <w:rPr>
          <w:color w:val="000000"/>
          <w:szCs w:val="24"/>
          <w:lang w:val="lv-LV"/>
        </w:rPr>
        <w:lastRenderedPageBreak/>
        <w:t xml:space="preserve">Šis nolikums stājas ar spēkā ar brīdi, kad to ir apstiprinājusi </w:t>
      </w:r>
      <w:r w:rsidRPr="0069162E">
        <w:rPr>
          <w:color w:val="000000"/>
          <w:szCs w:val="24"/>
          <w:lang w:val="lv-LV"/>
        </w:rPr>
        <w:t>Sabiedrības integrācijas fonda</w:t>
      </w:r>
      <w:r>
        <w:rPr>
          <w:color w:val="000000"/>
          <w:szCs w:val="24"/>
          <w:lang w:val="lv-LV"/>
        </w:rPr>
        <w:t xml:space="preserve"> Padome. </w:t>
      </w:r>
      <w:r w:rsidR="00BF685A" w:rsidRPr="00454396">
        <w:rPr>
          <w:color w:val="000000"/>
          <w:szCs w:val="24"/>
          <w:lang w:val="lv-LV"/>
        </w:rPr>
        <w:t>Attiecībā uz atbalstu, kas šī nolikuma ietvaros tiks piešķirts saskaņā ar Pagaidu regulējumu, n</w:t>
      </w:r>
      <w:r w:rsidR="00F95408" w:rsidRPr="00454396">
        <w:rPr>
          <w:color w:val="000000"/>
          <w:szCs w:val="24"/>
          <w:lang w:val="lv-LV"/>
        </w:rPr>
        <w:t xml:space="preserve">olikums stājas spēkā </w:t>
      </w:r>
      <w:r w:rsidR="00EE7813" w:rsidRPr="00454396">
        <w:rPr>
          <w:color w:val="000000"/>
          <w:szCs w:val="24"/>
          <w:lang w:val="lv-LV"/>
        </w:rPr>
        <w:t>ne ātrāk p</w:t>
      </w:r>
      <w:r w:rsidR="00F95408" w:rsidRPr="00454396">
        <w:rPr>
          <w:color w:val="000000"/>
          <w:szCs w:val="24"/>
          <w:lang w:val="lv-LV"/>
        </w:rPr>
        <w:t>ar dienu, kad stājas spēkā Eiropas Komisijas lēmums par komercdarbības atbalsta saderību ar Eiropas Savienības iekšējo tirgu.</w:t>
      </w:r>
    </w:p>
    <w:p w14:paraId="12003A6A" w14:textId="77777777" w:rsidR="00E423FE" w:rsidRPr="00454396" w:rsidRDefault="00E423FE">
      <w:pPr>
        <w:ind w:left="567"/>
        <w:jc w:val="both"/>
        <w:rPr>
          <w:color w:val="000000"/>
          <w:szCs w:val="24"/>
          <w:lang w:val="lv-LV"/>
        </w:rPr>
      </w:pPr>
    </w:p>
    <w:p w14:paraId="2DCDA609" w14:textId="77777777" w:rsidR="00E423FE" w:rsidRPr="00454396" w:rsidRDefault="00F95408" w:rsidP="007C2743">
      <w:pPr>
        <w:numPr>
          <w:ilvl w:val="0"/>
          <w:numId w:val="3"/>
        </w:numPr>
        <w:jc w:val="center"/>
        <w:rPr>
          <w:b/>
          <w:color w:val="000000"/>
          <w:szCs w:val="24"/>
          <w:lang w:val="lv-LV"/>
        </w:rPr>
      </w:pPr>
      <w:r w:rsidRPr="00454396">
        <w:rPr>
          <w:b/>
          <w:color w:val="000000"/>
          <w:szCs w:val="24"/>
          <w:lang w:val="lv-LV"/>
        </w:rPr>
        <w:t>Pielikumi</w:t>
      </w:r>
    </w:p>
    <w:p w14:paraId="45678395" w14:textId="77777777" w:rsidR="00E423FE" w:rsidRPr="00454396" w:rsidRDefault="00E423FE">
      <w:pPr>
        <w:ind w:left="360"/>
        <w:rPr>
          <w:b/>
          <w:color w:val="000000"/>
          <w:szCs w:val="24"/>
          <w:lang w:val="lv-LV"/>
        </w:rPr>
      </w:pPr>
    </w:p>
    <w:p w14:paraId="6EC170D2" w14:textId="77777777" w:rsidR="004C04BA" w:rsidRDefault="00F95408" w:rsidP="004C04BA">
      <w:pPr>
        <w:numPr>
          <w:ilvl w:val="0"/>
          <w:numId w:val="2"/>
        </w:numPr>
        <w:ind w:left="794" w:hanging="227"/>
        <w:rPr>
          <w:color w:val="000000"/>
          <w:szCs w:val="24"/>
          <w:lang w:val="lv-LV"/>
        </w:rPr>
      </w:pPr>
      <w:r w:rsidRPr="00454396">
        <w:rPr>
          <w:color w:val="000000"/>
          <w:szCs w:val="24"/>
          <w:lang w:val="lv-LV"/>
        </w:rPr>
        <w:t>pielikums “Pieteikuma veidlapa”</w:t>
      </w:r>
      <w:r w:rsidR="00747980">
        <w:rPr>
          <w:color w:val="000000"/>
          <w:szCs w:val="24"/>
          <w:lang w:val="lv-LV"/>
        </w:rPr>
        <w:t>;</w:t>
      </w:r>
    </w:p>
    <w:p w14:paraId="77E68B14" w14:textId="1BE22340" w:rsidR="004C04BA" w:rsidRDefault="004C04BA" w:rsidP="004C04BA">
      <w:pPr>
        <w:ind w:left="567"/>
        <w:rPr>
          <w:color w:val="000000"/>
          <w:szCs w:val="24"/>
          <w:lang w:val="lv-LV"/>
        </w:rPr>
      </w:pPr>
      <w:r>
        <w:rPr>
          <w:color w:val="000000"/>
          <w:szCs w:val="24"/>
          <w:lang w:val="lv-LV"/>
        </w:rPr>
        <w:t>2</w:t>
      </w:r>
      <w:r w:rsidRPr="004C04BA">
        <w:rPr>
          <w:color w:val="000000"/>
          <w:szCs w:val="24"/>
          <w:lang w:val="lv-LV"/>
        </w:rPr>
        <w:t>A</w:t>
      </w:r>
      <w:r>
        <w:rPr>
          <w:color w:val="000000"/>
          <w:szCs w:val="24"/>
          <w:lang w:val="lv-LV"/>
        </w:rPr>
        <w:t>.</w:t>
      </w:r>
      <w:r w:rsidRPr="004C04BA">
        <w:rPr>
          <w:color w:val="000000"/>
          <w:szCs w:val="24"/>
          <w:lang w:val="lv-LV"/>
        </w:rPr>
        <w:t xml:space="preserve"> </w:t>
      </w:r>
      <w:r w:rsidR="00747980" w:rsidRPr="004C04BA">
        <w:rPr>
          <w:color w:val="000000"/>
          <w:szCs w:val="24"/>
          <w:lang w:val="lv-LV"/>
        </w:rPr>
        <w:t>pielikums “</w:t>
      </w:r>
      <w:r w:rsidRPr="004C04BA">
        <w:rPr>
          <w:color w:val="000000"/>
          <w:szCs w:val="24"/>
          <w:lang w:val="lv-LV"/>
        </w:rPr>
        <w:t>Pieteikuma b</w:t>
      </w:r>
      <w:r w:rsidR="00747980" w:rsidRPr="004C04BA">
        <w:rPr>
          <w:color w:val="000000"/>
          <w:szCs w:val="24"/>
          <w:lang w:val="lv-LV"/>
        </w:rPr>
        <w:t>udžeta veidlapa</w:t>
      </w:r>
      <w:r w:rsidRPr="004C04BA">
        <w:rPr>
          <w:color w:val="000000"/>
          <w:szCs w:val="24"/>
          <w:lang w:val="lv-LV"/>
        </w:rPr>
        <w:t xml:space="preserve"> (</w:t>
      </w:r>
      <w:r w:rsidR="006842E9">
        <w:rPr>
          <w:color w:val="000000"/>
          <w:szCs w:val="24"/>
          <w:lang w:val="lv-LV"/>
        </w:rPr>
        <w:t>piegāde/apraide</w:t>
      </w:r>
      <w:r w:rsidRPr="004C04BA">
        <w:rPr>
          <w:color w:val="000000"/>
          <w:szCs w:val="24"/>
          <w:lang w:val="lv-LV"/>
        </w:rPr>
        <w:t>)</w:t>
      </w:r>
      <w:r w:rsidR="00747980" w:rsidRPr="004C04BA">
        <w:rPr>
          <w:color w:val="000000"/>
          <w:szCs w:val="24"/>
          <w:lang w:val="lv-LV"/>
        </w:rPr>
        <w:t>”</w:t>
      </w:r>
      <w:r w:rsidRPr="004C04BA">
        <w:rPr>
          <w:color w:val="000000"/>
          <w:szCs w:val="24"/>
          <w:lang w:val="lv-LV"/>
        </w:rPr>
        <w:t>;</w:t>
      </w:r>
    </w:p>
    <w:p w14:paraId="2F2FBC94" w14:textId="309E3562" w:rsidR="00E423FE" w:rsidRPr="00454396" w:rsidRDefault="004C04BA" w:rsidP="004C04BA">
      <w:pPr>
        <w:ind w:left="567"/>
        <w:rPr>
          <w:color w:val="000000"/>
          <w:szCs w:val="24"/>
          <w:lang w:val="lv-LV"/>
        </w:rPr>
      </w:pPr>
      <w:r>
        <w:rPr>
          <w:color w:val="000000"/>
          <w:szCs w:val="24"/>
          <w:lang w:val="lv-LV"/>
        </w:rPr>
        <w:t>2B. pielikums “Pieteikuma budžeta veidlapa (</w:t>
      </w:r>
      <w:r w:rsidR="006842E9">
        <w:rPr>
          <w:color w:val="000000"/>
          <w:szCs w:val="24"/>
          <w:lang w:val="lv-LV"/>
        </w:rPr>
        <w:t>pamatdarbība</w:t>
      </w:r>
      <w:r>
        <w:rPr>
          <w:color w:val="000000"/>
          <w:szCs w:val="24"/>
          <w:lang w:val="lv-LV"/>
        </w:rPr>
        <w:t>)”.</w:t>
      </w:r>
    </w:p>
    <w:p w14:paraId="55623E40" w14:textId="77777777" w:rsidR="00E423FE" w:rsidRPr="00454396" w:rsidRDefault="00E423FE" w:rsidP="00801647">
      <w:pPr>
        <w:rPr>
          <w:color w:val="000000"/>
          <w:szCs w:val="24"/>
          <w:lang w:val="lv-LV"/>
        </w:rPr>
      </w:pPr>
    </w:p>
    <w:p w14:paraId="334AB32B" w14:textId="54340A48" w:rsidR="009944FB" w:rsidRPr="00454396" w:rsidRDefault="009944FB">
      <w:pPr>
        <w:rPr>
          <w:color w:val="000000"/>
          <w:szCs w:val="24"/>
          <w:lang w:val="lv-LV"/>
        </w:rPr>
      </w:pPr>
    </w:p>
    <w:sectPr w:rsidR="009944FB" w:rsidRPr="00454396" w:rsidSect="00A504CC">
      <w:footerReference w:type="default" r:id="rId17"/>
      <w:pgSz w:w="11906" w:h="16838"/>
      <w:pgMar w:top="1134" w:right="1134" w:bottom="851" w:left="1701" w:header="0" w:footer="913" w:gutter="0"/>
      <w:pgNumType w:start="1"/>
      <w:cols w:space="720"/>
      <w:formProt w:val="0"/>
      <w:titlePg/>
      <w:docGrid w:linePitch="10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D541D8A" w14:textId="77777777" w:rsidR="004C6747" w:rsidRDefault="004C6747">
      <w:r>
        <w:separator/>
      </w:r>
    </w:p>
  </w:endnote>
  <w:endnote w:type="continuationSeparator" w:id="0">
    <w:p w14:paraId="2E5D7180" w14:textId="77777777" w:rsidR="004C6747" w:rsidRDefault="004C674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NSimSun">
    <w:panose1 w:val="02010609030101010101"/>
    <w:charset w:val="86"/>
    <w:family w:val="modern"/>
    <w:pitch w:val="fixed"/>
    <w:sig w:usb0="00000283" w:usb1="288F0000" w:usb2="00000016" w:usb3="00000000" w:csb0="00040001" w:csb1="00000000"/>
  </w:font>
  <w:font w:name="Arial">
    <w:panose1 w:val="020B0604020202020204"/>
    <w:charset w:val="BA"/>
    <w:family w:val="swiss"/>
    <w:pitch w:val="variable"/>
    <w:sig w:usb0="E0002EFF" w:usb1="C000785B" w:usb2="00000009" w:usb3="00000000" w:csb0="000001FF" w:csb1="00000000"/>
  </w:font>
  <w:font w:name="Cambria">
    <w:panose1 w:val="02040503050406030204"/>
    <w:charset w:val="BA"/>
    <w:family w:val="roman"/>
    <w:pitch w:val="variable"/>
    <w:sig w:usb0="E00006FF" w:usb1="420024FF" w:usb2="02000000" w:usb3="00000000" w:csb0="0000019F" w:csb1="00000000"/>
  </w:font>
  <w:font w:name="TimesNewRomanPS">
    <w:altName w:val="Times New Roman"/>
    <w:panose1 w:val="00000000000000000000"/>
    <w:charset w:val="00"/>
    <w:family w:val="roman"/>
    <w:notTrueType/>
    <w:pitch w:val="default"/>
    <w:sig w:usb0="00000003" w:usb1="00000000" w:usb2="00000000" w:usb3="00000000" w:csb0="00000001" w:csb1="00000000"/>
  </w:font>
  <w:font w:name="Tahoma">
    <w:panose1 w:val="020B0604030504040204"/>
    <w:charset w:val="BA"/>
    <w:family w:val="swiss"/>
    <w:pitch w:val="variable"/>
    <w:sig w:usb0="E1002EFF" w:usb1="C000605B" w:usb2="00000029" w:usb3="00000000" w:csb0="000101FF" w:csb1="00000000"/>
  </w:font>
  <w:font w:name="Calibri">
    <w:panose1 w:val="020F0502020204030204"/>
    <w:charset w:val="BA"/>
    <w:family w:val="swiss"/>
    <w:pitch w:val="variable"/>
    <w:sig w:usb0="E4002EFF" w:usb1="C000247B" w:usb2="00000009" w:usb3="00000000" w:csb0="000001FF" w:csb1="00000000"/>
  </w:font>
  <w:font w:name="Liberation Sans">
    <w:altName w:val="Arial"/>
    <w:charset w:val="BA"/>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Georgia">
    <w:panose1 w:val="02040502050405020303"/>
    <w:charset w:val="BA"/>
    <w:family w:val="roman"/>
    <w:pitch w:val="variable"/>
    <w:sig w:usb0="00000287" w:usb1="00000000" w:usb2="00000000" w:usb3="00000000" w:csb0="0000009F" w:csb1="00000000"/>
  </w:font>
  <w:font w:name="Times">
    <w:altName w:val="Times New Roman"/>
    <w:panose1 w:val="02020603050405020304"/>
    <w:charset w:val="BA"/>
    <w:family w:val="roman"/>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7CFC26" w14:textId="77777777" w:rsidR="00E423FE" w:rsidRDefault="00F95408">
    <w:pPr>
      <w:tabs>
        <w:tab w:val="center" w:pos="4153"/>
        <w:tab w:val="right" w:pos="8306"/>
      </w:tabs>
      <w:spacing w:after="240"/>
      <w:jc w:val="center"/>
      <w:rPr>
        <w:color w:val="000000"/>
        <w:szCs w:val="24"/>
      </w:rPr>
    </w:pPr>
    <w:r>
      <w:fldChar w:fldCharType="begin"/>
    </w:r>
    <w:r>
      <w:instrText>PAGE</w:instrText>
    </w:r>
    <w:r>
      <w:fldChar w:fldCharType="separate"/>
    </w:r>
    <w:r w:rsidR="004B5D9B">
      <w:rPr>
        <w:noProof/>
      </w:rPr>
      <w:t>12</w:t>
    </w:r>
    <w:r>
      <w:fldChar w:fldCharType="end"/>
    </w:r>
  </w:p>
  <w:p w14:paraId="55E1FB18" w14:textId="77777777" w:rsidR="00E423FE" w:rsidRDefault="00E423FE">
    <w:pPr>
      <w:ind w:right="-567"/>
      <w:rPr>
        <w:rFonts w:ascii="Arial" w:eastAsia="Arial" w:hAnsi="Arial" w:cs="Arial"/>
        <w:color w:val="000000"/>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BD32449" w14:textId="77777777" w:rsidR="004C6747" w:rsidRDefault="004C6747">
      <w:pPr>
        <w:pStyle w:val="LO-normal"/>
        <w:rPr>
          <w:sz w:val="12"/>
        </w:rPr>
      </w:pPr>
    </w:p>
  </w:footnote>
  <w:footnote w:type="continuationSeparator" w:id="0">
    <w:p w14:paraId="51A5FAA0" w14:textId="77777777" w:rsidR="004C6747" w:rsidRDefault="004C6747">
      <w:pPr>
        <w:pStyle w:val="LO-normal"/>
        <w:rPr>
          <w:sz w:val="12"/>
        </w:rPr>
      </w:pPr>
    </w:p>
  </w:footnote>
  <w:footnote w:id="1">
    <w:p w14:paraId="783408C7" w14:textId="77777777" w:rsidR="00635753" w:rsidRPr="00635753" w:rsidRDefault="00635753">
      <w:pPr>
        <w:pStyle w:val="FootnoteText"/>
        <w:rPr>
          <w:lang w:val="lv-LV"/>
        </w:rPr>
      </w:pPr>
      <w:bookmarkStart w:id="1" w:name="_Hlk68858243"/>
      <w:r>
        <w:rPr>
          <w:rStyle w:val="FootnoteReference"/>
        </w:rPr>
        <w:footnoteRef/>
      </w:r>
      <w:r>
        <w:t xml:space="preserve"> </w:t>
      </w:r>
      <w:r w:rsidRPr="00090CF9">
        <w:rPr>
          <w:lang w:val="lv-LV"/>
        </w:rPr>
        <w:t>Uzņēmumiem, kuri reģistrēti pēdējo trīs gadu laikā pirms programmas konkursa izsludināšanas dienas, pieejamais finansējums ir ne vairāk kā 50% no 2019.gada neto apgrozījuma.</w:t>
      </w:r>
      <w:bookmarkEnd w:id="1"/>
    </w:p>
  </w:footnote>
  <w:footnote w:id="2">
    <w:p w14:paraId="7F41C116" w14:textId="1BF888B2" w:rsidR="00F56F51" w:rsidRPr="00454396" w:rsidRDefault="00F56F51" w:rsidP="00454396">
      <w:pPr>
        <w:pStyle w:val="FootnoteText"/>
        <w:spacing w:after="0"/>
        <w:rPr>
          <w:lang w:val="lv-LV"/>
        </w:rPr>
      </w:pPr>
      <w:r>
        <w:rPr>
          <w:rStyle w:val="FootnoteReference"/>
        </w:rPr>
        <w:footnoteRef/>
      </w:r>
      <w:r w:rsidRPr="00FC1B6C">
        <w:rPr>
          <w:lang w:val="lv-LV"/>
        </w:rPr>
        <w:t xml:space="preserve"> </w:t>
      </w:r>
      <w:r w:rsidRPr="00AE7081">
        <w:rPr>
          <w:lang w:val="lv-LV"/>
        </w:rPr>
        <w:t xml:space="preserve">Informāciju par 2019.gada neto apgrozījumu pārbauda </w:t>
      </w:r>
      <w:hyperlink r:id="rId1" w:history="1">
        <w:r w:rsidRPr="00AE7081">
          <w:rPr>
            <w:rStyle w:val="Hyperlink"/>
            <w:lang w:val="lv-LV"/>
          </w:rPr>
          <w:t>www.lursoft.lv</w:t>
        </w:r>
      </w:hyperlink>
      <w:r w:rsidRPr="00AE7081">
        <w:rPr>
          <w:lang w:val="lv-LV"/>
        </w:rPr>
        <w:t xml:space="preserve"> sadaļā “Finanšu rādītāji (par pēdējo iesniegto gadu)” ailē “Apgrozījums”</w:t>
      </w:r>
      <w:r w:rsidR="00A23814">
        <w:rPr>
          <w:lang w:val="lv-LV"/>
        </w:rPr>
        <w:t>;</w:t>
      </w:r>
    </w:p>
  </w:footnote>
  <w:footnote w:id="3">
    <w:p w14:paraId="18996081" w14:textId="77777777" w:rsidR="003902E3" w:rsidRPr="004D7DDE" w:rsidRDefault="003902E3" w:rsidP="00FB15D6">
      <w:pPr>
        <w:pStyle w:val="FootnoteText"/>
        <w:ind w:left="0" w:firstLine="0"/>
        <w:rPr>
          <w:lang w:val="lv-LV"/>
        </w:rPr>
      </w:pPr>
      <w:r>
        <w:rPr>
          <w:rStyle w:val="FootnoteReference"/>
        </w:rPr>
        <w:footnoteRef/>
      </w:r>
      <w:r w:rsidR="00FB15D6">
        <w:rPr>
          <w:lang w:val="lv-LV"/>
        </w:rPr>
        <w:t xml:space="preserve"> </w:t>
      </w:r>
      <w:r w:rsidR="003C09D2">
        <w:rPr>
          <w:lang w:val="lv-LV"/>
        </w:rPr>
        <w:t xml:space="preserve">Šī nolikuma izpratnē </w:t>
      </w:r>
      <w:r w:rsidR="003C09D2" w:rsidRPr="004D7DDE">
        <w:rPr>
          <w:lang w:val="lv-LV"/>
        </w:rPr>
        <w:t>reģionāl</w:t>
      </w:r>
      <w:r w:rsidR="003C09D2">
        <w:rPr>
          <w:lang w:val="lv-LV"/>
        </w:rPr>
        <w:t>ajiem</w:t>
      </w:r>
      <w:r w:rsidR="003C09D2" w:rsidRPr="004D7DDE">
        <w:rPr>
          <w:lang w:val="lv-LV"/>
        </w:rPr>
        <w:t xml:space="preserve"> </w:t>
      </w:r>
      <w:r w:rsidR="003C09D2">
        <w:rPr>
          <w:lang w:val="lv-LV"/>
        </w:rPr>
        <w:t>un</w:t>
      </w:r>
      <w:r w:rsidR="003C09D2" w:rsidRPr="004D7DDE">
        <w:rPr>
          <w:lang w:val="lv-LV"/>
        </w:rPr>
        <w:t xml:space="preserve"> vietējie</w:t>
      </w:r>
      <w:r w:rsidR="003C09D2">
        <w:rPr>
          <w:lang w:val="lv-LV"/>
        </w:rPr>
        <w:t>m</w:t>
      </w:r>
      <w:r w:rsidR="003C09D2" w:rsidRPr="004D7DDE">
        <w:rPr>
          <w:lang w:val="lv-LV"/>
        </w:rPr>
        <w:t xml:space="preserve"> drukāt</w:t>
      </w:r>
      <w:r w:rsidR="003C09D2">
        <w:rPr>
          <w:lang w:val="lv-LV"/>
        </w:rPr>
        <w:t>ajiem</w:t>
      </w:r>
      <w:r w:rsidR="003C09D2" w:rsidRPr="004D7DDE">
        <w:rPr>
          <w:lang w:val="lv-LV"/>
        </w:rPr>
        <w:t xml:space="preserve"> un digitālajā vidē strādājošie</w:t>
      </w:r>
      <w:r w:rsidR="003C09D2">
        <w:rPr>
          <w:lang w:val="lv-LV"/>
        </w:rPr>
        <w:t>m</w:t>
      </w:r>
      <w:r w:rsidR="003C09D2" w:rsidRPr="004D7DDE">
        <w:rPr>
          <w:lang w:val="lv-LV"/>
        </w:rPr>
        <w:t xml:space="preserve"> mediji</w:t>
      </w:r>
      <w:r w:rsidR="003C09D2">
        <w:rPr>
          <w:lang w:val="lv-LV"/>
        </w:rPr>
        <w:t>em ir divas obligātas pazīmes – atsevišķa redakcija un ģeogrāfiski nošķirta auditorija. Piemēram, ja vienā redakcijā tiek veidots saturs divu reģionu drukātajiem izdevumiem, tad šī nolikuma izpratnē tiek uzskatīts, ka pastāv viens medijs. Tāpat, ja vienas juridiskas personas ietvaros pastāv divas redakcijas, piemēram, viena rada saturu drukātam izdevumam, bet otra interneta portālam, tomēr auditorija, kurai saturs tiek radīts, ģeogrāfiski pilnībā vai daļēji pārklājas, tad šī nolikuma izpratnē tiek uzskatīts, ka pastāv viens medijs</w:t>
      </w:r>
      <w:r w:rsidR="003F2ED7">
        <w:rPr>
          <w:lang w:val="lv-LV"/>
        </w:rPr>
        <w:t>.</w:t>
      </w:r>
      <w:r w:rsidR="003C09D2">
        <w:rPr>
          <w:lang w:val="lv-LV"/>
        </w:rPr>
        <w:t xml:space="preserve"> Pieteicējam, kurš iesniedz pieteikumu </w:t>
      </w:r>
      <w:r w:rsidR="003C09D2" w:rsidRPr="00F939E2">
        <w:rPr>
          <w:lang w:val="lv-LV"/>
        </w:rPr>
        <w:t>1.8.4.2.</w:t>
      </w:r>
      <w:r w:rsidR="003C09D2">
        <w:rPr>
          <w:lang w:val="lv-LV"/>
        </w:rPr>
        <w:t xml:space="preserve"> punktā minētajā apakškategorijā par summu virs </w:t>
      </w:r>
      <w:r w:rsidR="003F2ED7">
        <w:rPr>
          <w:lang w:val="lv-LV"/>
        </w:rPr>
        <w:t>7</w:t>
      </w:r>
      <w:r w:rsidR="003C09D2">
        <w:rPr>
          <w:lang w:val="lv-LV"/>
        </w:rPr>
        <w:t xml:space="preserve"> 000 </w:t>
      </w:r>
      <w:r w:rsidR="003C09D2" w:rsidRPr="00621D13">
        <w:rPr>
          <w:i/>
          <w:iCs/>
          <w:lang w:val="lv-LV"/>
        </w:rPr>
        <w:t>euro</w:t>
      </w:r>
      <w:r w:rsidR="003C09D2">
        <w:rPr>
          <w:lang w:val="lv-LV"/>
        </w:rPr>
        <w:t>, ir pienākums rakstiski izskaidrot, ka pieteikums tiek iesniegts par vairāk kā vienu mediju šī nolikuma izpratnē, kā arī nepieciešamības gadījumā ar papildu dokumentiem pamatot to, ka vienas juridiskās personas ietvaros pastāv vairāk kā viens medijs šī nolikuma izpratnē.</w:t>
      </w:r>
    </w:p>
  </w:footnote>
  <w:footnote w:id="4">
    <w:p w14:paraId="41555393" w14:textId="6E249C3C" w:rsidR="008F5B6F" w:rsidRPr="00953934" w:rsidRDefault="008F5B6F" w:rsidP="00953934">
      <w:pPr>
        <w:pStyle w:val="FootnoteText"/>
        <w:spacing w:after="0"/>
        <w:rPr>
          <w:lang w:val="lv-LV"/>
        </w:rPr>
      </w:pPr>
      <w:r>
        <w:rPr>
          <w:rStyle w:val="FootnoteReference"/>
        </w:rPr>
        <w:footnoteRef/>
      </w:r>
      <w:r>
        <w:t xml:space="preserve"> </w:t>
      </w:r>
      <w:r w:rsidR="002A4705" w:rsidRPr="00953934">
        <w:t>“</w:t>
      </w:r>
      <w:r w:rsidRPr="00953934">
        <w:rPr>
          <w:lang w:val="lv-LV"/>
        </w:rPr>
        <w:t>maksātnespējas procedūra" aptver arī tādus maksātnespējas stāvokļa risinājumus kā bankrots, sanācija un mierizlīgums, līdz ar to aptver arī tos maksātnespējas procesus, kas pasludināti saskaņā ar likumu "Par uzņēmumu un uzņēmējsabiedrību maksātnespēju</w:t>
      </w:r>
      <w:r w:rsidR="00231568" w:rsidRPr="00953934">
        <w:rPr>
          <w:lang w:val="lv-LV"/>
        </w:rPr>
        <w:t>”</w:t>
      </w:r>
      <w:r w:rsidR="002A4705" w:rsidRPr="00953934">
        <w:rPr>
          <w:lang w:val="lv-LV"/>
        </w:rPr>
        <w:t>.</w:t>
      </w:r>
    </w:p>
  </w:footnote>
  <w:footnote w:id="5">
    <w:p w14:paraId="4F1803E9" w14:textId="77777777" w:rsidR="00CE6D4B" w:rsidRPr="00072CEC" w:rsidRDefault="00CE6D4B" w:rsidP="00953934">
      <w:pPr>
        <w:pStyle w:val="FootnoteText"/>
        <w:spacing w:after="0"/>
        <w:rPr>
          <w:lang w:val="lv-LV"/>
        </w:rPr>
      </w:pPr>
      <w:r w:rsidRPr="00953934">
        <w:rPr>
          <w:rStyle w:val="FootnoteReference"/>
        </w:rPr>
        <w:footnoteRef/>
      </w:r>
      <w:r w:rsidRPr="00953934">
        <w:rPr>
          <w:lang w:val="lv-LV"/>
        </w:rPr>
        <w:t xml:space="preserve"> Operatīvie finanšu dati var tikt iesniegti tikai gadījumos, kad tos ir auditējis zvērināts revidents, vai arī gadījumos, kad iesniedzējs </w:t>
      </w:r>
      <w:r w:rsidR="00DB4DE5" w:rsidRPr="00953934">
        <w:rPr>
          <w:lang w:val="lv-LV"/>
        </w:rPr>
        <w:t xml:space="preserve">kopā ar līgumu par programmas atbalsta piešķiršanu paraksta </w:t>
      </w:r>
      <w:r w:rsidRPr="00953934">
        <w:rPr>
          <w:lang w:val="lv-LV"/>
        </w:rPr>
        <w:t>apņem</w:t>
      </w:r>
      <w:r w:rsidR="00DB4DE5" w:rsidRPr="00953934">
        <w:rPr>
          <w:lang w:val="lv-LV"/>
        </w:rPr>
        <w:t>šanos</w:t>
      </w:r>
      <w:r w:rsidRPr="00953934">
        <w:rPr>
          <w:lang w:val="lv-LV"/>
        </w:rPr>
        <w:t xml:space="preserve"> iesniegt </w:t>
      </w:r>
      <w:r w:rsidR="002B3960" w:rsidRPr="00953934">
        <w:rPr>
          <w:lang w:val="lv-LV"/>
        </w:rPr>
        <w:t>Fondā</w:t>
      </w:r>
      <w:r w:rsidRPr="00953934">
        <w:rPr>
          <w:lang w:val="lv-LV"/>
        </w:rPr>
        <w:t xml:space="preserve"> </w:t>
      </w:r>
      <w:r w:rsidR="00B57369" w:rsidRPr="00953934">
        <w:rPr>
          <w:lang w:val="lv-LV"/>
        </w:rPr>
        <w:t>2020.</w:t>
      </w:r>
      <w:r w:rsidR="00DB4DE5" w:rsidRPr="00953934">
        <w:rPr>
          <w:lang w:val="lv-LV"/>
        </w:rPr>
        <w:t>gada pārskatu līdz 202</w:t>
      </w:r>
      <w:r w:rsidR="00B57369" w:rsidRPr="00953934">
        <w:rPr>
          <w:lang w:val="lv-LV"/>
        </w:rPr>
        <w:t>1</w:t>
      </w:r>
      <w:r w:rsidR="00DB4DE5" w:rsidRPr="00953934">
        <w:rPr>
          <w:lang w:val="lv-LV"/>
        </w:rPr>
        <w:t xml:space="preserve">.gada 1.jūlijam, kā arī paraksta piekrišanu pēcpārbaudes procedūrai, ar kuras palīdzību </w:t>
      </w:r>
      <w:r w:rsidR="002B3960" w:rsidRPr="00953934">
        <w:rPr>
          <w:lang w:val="lv-LV"/>
        </w:rPr>
        <w:t>Fonds</w:t>
      </w:r>
      <w:r w:rsidR="00DB4DE5" w:rsidRPr="00953934">
        <w:rPr>
          <w:lang w:val="lv-LV"/>
        </w:rPr>
        <w:t xml:space="preserve"> varēs </w:t>
      </w:r>
      <w:r w:rsidR="002B3960" w:rsidRPr="00953934">
        <w:rPr>
          <w:lang w:val="lv-LV"/>
        </w:rPr>
        <w:t xml:space="preserve">atkārtoti </w:t>
      </w:r>
      <w:r w:rsidR="00DB4DE5" w:rsidRPr="00953934">
        <w:rPr>
          <w:lang w:val="lv-LV"/>
        </w:rPr>
        <w:t xml:space="preserve">izvērtēt atbalsta programmas ietvaros piešķirtā atbalsta atbilstību </w:t>
      </w:r>
      <w:r w:rsidR="00006180" w:rsidRPr="00953934">
        <w:rPr>
          <w:lang w:val="lv-LV"/>
        </w:rPr>
        <w:t xml:space="preserve">šī nolikuma </w:t>
      </w:r>
      <w:r w:rsidR="00DB4DE5" w:rsidRPr="00953934">
        <w:rPr>
          <w:lang w:val="lv-LV"/>
        </w:rPr>
        <w:t>3.4.13. apakšpunktam.</w:t>
      </w:r>
    </w:p>
  </w:footnote>
  <w:footnote w:id="6">
    <w:p w14:paraId="675AF3AF" w14:textId="21DAACB8" w:rsidR="00E423FE" w:rsidRPr="00801647" w:rsidRDefault="00F95408" w:rsidP="00801647">
      <w:pPr>
        <w:ind w:left="357" w:hanging="357"/>
        <w:jc w:val="both"/>
        <w:rPr>
          <w:color w:val="000000"/>
          <w:sz w:val="20"/>
          <w:lang w:val="lv-LV"/>
        </w:rPr>
      </w:pPr>
      <w:r w:rsidRPr="00801647">
        <w:rPr>
          <w:rStyle w:val="FootnoteCharacters"/>
          <w:rFonts w:ascii="Times New Roman" w:hAnsi="Times New Roman"/>
          <w:sz w:val="20"/>
        </w:rPr>
        <w:footnoteRef/>
      </w:r>
      <w:r w:rsidRPr="00801647">
        <w:rPr>
          <w:color w:val="000000"/>
          <w:sz w:val="20"/>
          <w:lang w:val="lv-LV"/>
        </w:rPr>
        <w:t xml:space="preserve"> 3.1.1.punkts neattiecas uz gadījumiem, kad juridiska persona izveidota, reorganizējot (apvienošanas, sadalīšanas vai pārveidošanas ceļā) tādu juridisko personu, kura atbilda šā nolikuma 3.punktā noteiktajām prasībām;</w:t>
      </w:r>
    </w:p>
  </w:footnote>
  <w:footnote w:id="7">
    <w:p w14:paraId="27436BF3" w14:textId="546DB3AF" w:rsidR="00E423FE" w:rsidRPr="00801647" w:rsidRDefault="00F95408" w:rsidP="00801647">
      <w:pPr>
        <w:ind w:left="357" w:hanging="357"/>
        <w:jc w:val="both"/>
        <w:rPr>
          <w:color w:val="000000"/>
          <w:sz w:val="20"/>
          <w:lang w:val="lv-LV"/>
        </w:rPr>
      </w:pPr>
      <w:r w:rsidRPr="00801647">
        <w:rPr>
          <w:rStyle w:val="FootnoteCharacters"/>
          <w:rFonts w:ascii="Times New Roman" w:hAnsi="Times New Roman"/>
          <w:sz w:val="20"/>
        </w:rPr>
        <w:footnoteRef/>
      </w:r>
      <w:r w:rsidRPr="00801647">
        <w:rPr>
          <w:color w:val="000000"/>
          <w:sz w:val="20"/>
          <w:lang w:val="lv-LV"/>
        </w:rPr>
        <w:t>Tostarp, bet ne tikai žurnālistus, reportierus, redaktorus, komentētājus, fotogrāfus, programmu vadītājus, raidījumu vadītājus, ētera personības</w:t>
      </w:r>
      <w:r w:rsidR="00A23814">
        <w:rPr>
          <w:color w:val="000000"/>
          <w:sz w:val="20"/>
          <w:lang w:val="lv-LV"/>
        </w:rPr>
        <w:t>.</w:t>
      </w:r>
    </w:p>
  </w:footnote>
  <w:footnote w:id="8">
    <w:p w14:paraId="609107EA" w14:textId="42B0F4E7" w:rsidR="00F533BB" w:rsidRPr="00801647" w:rsidRDefault="00F533BB" w:rsidP="006861B0">
      <w:pPr>
        <w:pStyle w:val="FootnoteText"/>
        <w:spacing w:after="0"/>
        <w:rPr>
          <w:lang w:val="lv-LV"/>
        </w:rPr>
      </w:pPr>
      <w:r w:rsidRPr="00801647">
        <w:rPr>
          <w:rStyle w:val="FootnoteReference"/>
        </w:rPr>
        <w:footnoteRef/>
      </w:r>
      <w:r w:rsidRPr="00801647">
        <w:t xml:space="preserve"> </w:t>
      </w:r>
      <w:r w:rsidR="00801647">
        <w:tab/>
      </w:r>
      <w:r w:rsidRPr="00801647">
        <w:rPr>
          <w:lang w:val="lv-LV"/>
        </w:rPr>
        <w:t xml:space="preserve">Parāda (ne)esamību pārbauda VID publiskojamajā datu bāzē </w:t>
      </w:r>
      <w:hyperlink r:id="rId2" w:history="1">
        <w:r w:rsidRPr="00801647">
          <w:rPr>
            <w:rStyle w:val="Hyperlink"/>
            <w:lang w:val="lv-LV"/>
          </w:rPr>
          <w:t>https://www6.vid.gov.lv/NPAR</w:t>
        </w:r>
      </w:hyperlink>
      <w:r w:rsidRPr="00801647">
        <w:rPr>
          <w:lang w:val="lv-LV"/>
        </w:rPr>
        <w:t xml:space="preserve">. </w:t>
      </w:r>
    </w:p>
  </w:footnote>
  <w:footnote w:id="9">
    <w:p w14:paraId="36E99684" w14:textId="77777777" w:rsidR="00E423FE" w:rsidRPr="00801647" w:rsidRDefault="00F95408">
      <w:pPr>
        <w:spacing w:after="240"/>
        <w:ind w:left="357" w:hanging="357"/>
        <w:jc w:val="both"/>
        <w:rPr>
          <w:color w:val="000000"/>
          <w:sz w:val="20"/>
          <w:lang w:val="lv-LV"/>
        </w:rPr>
      </w:pPr>
      <w:r w:rsidRPr="00801647">
        <w:rPr>
          <w:rStyle w:val="FootnoteCharacters"/>
          <w:rFonts w:ascii="Times New Roman" w:hAnsi="Times New Roman"/>
          <w:sz w:val="20"/>
        </w:rPr>
        <w:footnoteRef/>
      </w:r>
      <w:r w:rsidRPr="00801647">
        <w:rPr>
          <w:color w:val="000000"/>
          <w:sz w:val="20"/>
          <w:lang w:val="lv-LV"/>
        </w:rPr>
        <w:tab/>
        <w:t>Dezinformācija ir pārbaudāmi nepatiesa vai maldinoša informācija, kas tiek sagatavota un izplatīta, lai gūtu ekonomisku labumu vai maldinātu sabiedrību, un var radīt kaitējumu sabiedrībai.</w:t>
      </w:r>
    </w:p>
  </w:footnote>
  <w:footnote w:id="10">
    <w:p w14:paraId="3A401F1E" w14:textId="77777777" w:rsidR="00E423FE" w:rsidRPr="00801647" w:rsidRDefault="00F95408">
      <w:pPr>
        <w:spacing w:after="240"/>
        <w:ind w:left="357" w:hanging="357"/>
        <w:jc w:val="both"/>
        <w:rPr>
          <w:color w:val="000000"/>
          <w:sz w:val="20"/>
          <w:lang w:val="lv-LV"/>
        </w:rPr>
      </w:pPr>
      <w:r w:rsidRPr="00801647">
        <w:rPr>
          <w:rStyle w:val="FootnoteCharacters"/>
          <w:rFonts w:ascii="Times New Roman" w:hAnsi="Times New Roman"/>
          <w:sz w:val="20"/>
          <w:lang w:val="lv-LV"/>
        </w:rPr>
        <w:footnoteRef/>
      </w:r>
      <w:r w:rsidRPr="00072CEC">
        <w:rPr>
          <w:color w:val="000000"/>
          <w:sz w:val="20"/>
          <w:lang w:val="lv-LV"/>
        </w:rPr>
        <w:tab/>
      </w:r>
      <w:r w:rsidRPr="00801647">
        <w:rPr>
          <w:color w:val="000000"/>
          <w:sz w:val="20"/>
          <w:lang w:val="lv-LV"/>
        </w:rPr>
        <w:t xml:space="preserve">Šajā gadījumā tiek noskaidrota informācija, vai pieteicējam ir nodokļu parādi, tai skaitā valsts sociālās apdrošināšanas obligāto iemaksu parādi, kas pārsniedz 150 </w:t>
      </w:r>
      <w:r w:rsidRPr="00801647">
        <w:rPr>
          <w:i/>
          <w:color w:val="000000"/>
          <w:sz w:val="20"/>
          <w:lang w:val="lv-LV"/>
        </w:rPr>
        <w:t>euro</w:t>
      </w:r>
      <w:r w:rsidRPr="00801647">
        <w:rPr>
          <w:color w:val="000000"/>
          <w:sz w:val="20"/>
          <w:lang w:val="lv-LV"/>
        </w:rPr>
        <w:t>, atbilstoši nolikuma 3.4.</w:t>
      </w:r>
      <w:r w:rsidR="00397A7F" w:rsidRPr="00801647">
        <w:rPr>
          <w:color w:val="000000"/>
          <w:sz w:val="20"/>
          <w:lang w:val="lv-LV"/>
        </w:rPr>
        <w:t>5. punkta</w:t>
      </w:r>
      <w:r w:rsidRPr="00801647">
        <w:rPr>
          <w:color w:val="000000"/>
          <w:sz w:val="20"/>
          <w:lang w:val="lv-LV"/>
        </w:rPr>
        <w:t xml:space="preserve"> prasībām.</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5D563A"/>
    <w:multiLevelType w:val="hybridMultilevel"/>
    <w:tmpl w:val="F2DEE962"/>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1" w15:restartNumberingAfterBreak="0">
    <w:nsid w:val="09EF3C37"/>
    <w:multiLevelType w:val="multilevel"/>
    <w:tmpl w:val="9F2A882C"/>
    <w:lvl w:ilvl="0">
      <w:start w:val="1"/>
      <w:numFmt w:val="none"/>
      <w:suff w:val="nothing"/>
      <w:lvlText w:val=""/>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2" w15:restartNumberingAfterBreak="0">
    <w:nsid w:val="157D05CC"/>
    <w:multiLevelType w:val="hybridMultilevel"/>
    <w:tmpl w:val="8BFA6942"/>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26136D25"/>
    <w:multiLevelType w:val="multilevel"/>
    <w:tmpl w:val="C2A2315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39F24B7F"/>
    <w:multiLevelType w:val="multilevel"/>
    <w:tmpl w:val="1B8E585E"/>
    <w:lvl w:ilvl="0">
      <w:start w:val="1"/>
      <w:numFmt w:val="decimal"/>
      <w:lvlText w:val="%1"/>
      <w:lvlJc w:val="left"/>
      <w:pPr>
        <w:ind w:left="420" w:hanging="420"/>
      </w:pPr>
      <w:rPr>
        <w:rFonts w:hint="default"/>
      </w:rPr>
    </w:lvl>
    <w:lvl w:ilvl="1">
      <w:start w:val="1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3AD96320"/>
    <w:multiLevelType w:val="multilevel"/>
    <w:tmpl w:val="D0A01216"/>
    <w:lvl w:ilvl="0">
      <w:start w:val="1"/>
      <w:numFmt w:val="decimal"/>
      <w:lvlText w:val="%1."/>
      <w:lvlJc w:val="left"/>
      <w:pPr>
        <w:ind w:left="720" w:hanging="360"/>
      </w:pPr>
      <w:rPr>
        <w:rFonts w:ascii="Times New Roman" w:hAnsi="Times New Roman" w:cs="Times New Roman" w:hint="default"/>
        <w:b/>
      </w:rPr>
    </w:lvl>
    <w:lvl w:ilvl="1">
      <w:start w:val="1"/>
      <w:numFmt w:val="decimal"/>
      <w:lvlText w:val="%1.%2."/>
      <w:lvlJc w:val="left"/>
      <w:pPr>
        <w:ind w:left="786" w:hanging="360"/>
      </w:pPr>
      <w:rPr>
        <w:b w:val="0"/>
        <w:i w:val="0"/>
        <w:strike w:val="0"/>
        <w:dstrike w:val="0"/>
        <w:color w:val="000000"/>
      </w:rPr>
    </w:lvl>
    <w:lvl w:ilvl="2">
      <w:start w:val="1"/>
      <w:numFmt w:val="decimal"/>
      <w:lvlText w:val="%1.%2.%3."/>
      <w:lvlJc w:val="left"/>
      <w:pPr>
        <w:ind w:left="1080" w:hanging="720"/>
      </w:pPr>
      <w:rPr>
        <w:rFonts w:eastAsia="Times New Roman" w:cs="Times New Roman"/>
        <w:strike w:val="0"/>
        <w:dstrike w:val="0"/>
        <w:sz w:val="24"/>
        <w:szCs w:val="24"/>
      </w:rPr>
    </w:lvl>
    <w:lvl w:ilvl="3">
      <w:start w:val="1"/>
      <w:numFmt w:val="decimal"/>
      <w:lvlText w:val="%1.%2.%3.%4."/>
      <w:lvlJc w:val="left"/>
      <w:pPr>
        <w:ind w:left="1712" w:hanging="720"/>
      </w:pPr>
    </w:lvl>
    <w:lvl w:ilvl="4">
      <w:start w:val="1"/>
      <w:numFmt w:val="decimal"/>
      <w:lvlText w:val="%1.%2.%3.%4.%5."/>
      <w:lvlJc w:val="left"/>
      <w:pPr>
        <w:ind w:left="1440" w:hanging="1080"/>
      </w:pPr>
    </w:lvl>
    <w:lvl w:ilvl="5">
      <w:start w:val="1"/>
      <w:numFmt w:val="decimal"/>
      <w:lvlText w:val="%1.%2.%3.%4.%5.%6."/>
      <w:lvlJc w:val="left"/>
      <w:pPr>
        <w:ind w:left="1440" w:hanging="1080"/>
      </w:pPr>
    </w:lvl>
    <w:lvl w:ilvl="6">
      <w:start w:val="1"/>
      <w:numFmt w:val="decimal"/>
      <w:lvlText w:val="%1.%2.%3.%4.%5.%6.%7."/>
      <w:lvlJc w:val="left"/>
      <w:pPr>
        <w:ind w:left="1800" w:hanging="1440"/>
      </w:pPr>
    </w:lvl>
    <w:lvl w:ilvl="7">
      <w:start w:val="1"/>
      <w:numFmt w:val="decimal"/>
      <w:lvlText w:val="%1.%2.%3.%4.%5.%6.%7.%8."/>
      <w:lvlJc w:val="left"/>
      <w:pPr>
        <w:ind w:left="1800" w:hanging="1440"/>
      </w:pPr>
    </w:lvl>
    <w:lvl w:ilvl="8">
      <w:start w:val="1"/>
      <w:numFmt w:val="decimal"/>
      <w:lvlText w:val="%1.%2.%3.%4.%5.%6.%7.%8.%9."/>
      <w:lvlJc w:val="left"/>
      <w:pPr>
        <w:ind w:left="2160" w:hanging="1800"/>
      </w:pPr>
    </w:lvl>
  </w:abstractNum>
  <w:abstractNum w:abstractNumId="6" w15:restartNumberingAfterBreak="0">
    <w:nsid w:val="3FE56CEE"/>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rPr>
        <w:b w:val="0"/>
        <w:color w:val="000000"/>
      </w:rPr>
    </w:lvl>
    <w:lvl w:ilvl="2">
      <w:start w:val="1"/>
      <w:numFmt w:val="decimal"/>
      <w:lvlText w:val="%1.%2.%3."/>
      <w:lvlJc w:val="left"/>
      <w:pPr>
        <w:ind w:left="1224" w:hanging="504"/>
      </w:pPr>
      <w:rPr>
        <w:b w:val="0"/>
        <w:sz w:val="24"/>
        <w:szCs w:val="24"/>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5E9430DD"/>
    <w:multiLevelType w:val="hybridMultilevel"/>
    <w:tmpl w:val="A5AC26C4"/>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7BCC0FCC"/>
    <w:multiLevelType w:val="hybridMultilevel"/>
    <w:tmpl w:val="14EC0466"/>
    <w:lvl w:ilvl="0" w:tplc="04260017">
      <w:start w:val="1"/>
      <w:numFmt w:val="lowerLetter"/>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abstractNumId w:val="6"/>
  </w:num>
  <w:num w:numId="2">
    <w:abstractNumId w:val="3"/>
  </w:num>
  <w:num w:numId="3">
    <w:abstractNumId w:val="5"/>
  </w:num>
  <w:num w:numId="4">
    <w:abstractNumId w:val="1"/>
  </w:num>
  <w:num w:numId="5">
    <w:abstractNumId w:val="4"/>
  </w:num>
  <w:num w:numId="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2"/>
  </w:num>
  <w:num w:numId="8">
    <w:abstractNumId w:val="7"/>
  </w:num>
  <w:num w:numId="9">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autoHyphenation/>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423FE"/>
    <w:rsid w:val="00005E1D"/>
    <w:rsid w:val="00006180"/>
    <w:rsid w:val="00027021"/>
    <w:rsid w:val="00043E41"/>
    <w:rsid w:val="000451B4"/>
    <w:rsid w:val="00050822"/>
    <w:rsid w:val="00072CEC"/>
    <w:rsid w:val="0007547D"/>
    <w:rsid w:val="00090CF9"/>
    <w:rsid w:val="000D1A99"/>
    <w:rsid w:val="000E3E33"/>
    <w:rsid w:val="00101AF0"/>
    <w:rsid w:val="001117CC"/>
    <w:rsid w:val="0011325D"/>
    <w:rsid w:val="001169C6"/>
    <w:rsid w:val="00123B51"/>
    <w:rsid w:val="001337FF"/>
    <w:rsid w:val="00173E4F"/>
    <w:rsid w:val="001769DB"/>
    <w:rsid w:val="00191B5D"/>
    <w:rsid w:val="001D0BE5"/>
    <w:rsid w:val="001E5005"/>
    <w:rsid w:val="00212181"/>
    <w:rsid w:val="00215F39"/>
    <w:rsid w:val="00217D5D"/>
    <w:rsid w:val="00224F8C"/>
    <w:rsid w:val="00231568"/>
    <w:rsid w:val="00237115"/>
    <w:rsid w:val="00242643"/>
    <w:rsid w:val="0024375C"/>
    <w:rsid w:val="00243D69"/>
    <w:rsid w:val="002470C9"/>
    <w:rsid w:val="0027124E"/>
    <w:rsid w:val="00295B5E"/>
    <w:rsid w:val="002A4705"/>
    <w:rsid w:val="002B3960"/>
    <w:rsid w:val="002B6585"/>
    <w:rsid w:val="002C4AFE"/>
    <w:rsid w:val="002D68ED"/>
    <w:rsid w:val="002E67A8"/>
    <w:rsid w:val="002F1922"/>
    <w:rsid w:val="002F6715"/>
    <w:rsid w:val="00312E85"/>
    <w:rsid w:val="0032290F"/>
    <w:rsid w:val="00330296"/>
    <w:rsid w:val="00346B86"/>
    <w:rsid w:val="00351B0E"/>
    <w:rsid w:val="00355016"/>
    <w:rsid w:val="00356796"/>
    <w:rsid w:val="003578E0"/>
    <w:rsid w:val="003902E3"/>
    <w:rsid w:val="0039756D"/>
    <w:rsid w:val="00397A7F"/>
    <w:rsid w:val="003A71A5"/>
    <w:rsid w:val="003C09D2"/>
    <w:rsid w:val="003D7C9D"/>
    <w:rsid w:val="003E0E43"/>
    <w:rsid w:val="003F2ED7"/>
    <w:rsid w:val="0041375D"/>
    <w:rsid w:val="00414597"/>
    <w:rsid w:val="004274EB"/>
    <w:rsid w:val="0043665A"/>
    <w:rsid w:val="0044063D"/>
    <w:rsid w:val="00454396"/>
    <w:rsid w:val="00475D87"/>
    <w:rsid w:val="004817E3"/>
    <w:rsid w:val="004B0572"/>
    <w:rsid w:val="004B1343"/>
    <w:rsid w:val="004B5D9B"/>
    <w:rsid w:val="004C04BA"/>
    <w:rsid w:val="004C6747"/>
    <w:rsid w:val="004D066E"/>
    <w:rsid w:val="004D4B71"/>
    <w:rsid w:val="004D7DDE"/>
    <w:rsid w:val="004E675F"/>
    <w:rsid w:val="004E6964"/>
    <w:rsid w:val="004E6DF9"/>
    <w:rsid w:val="004F52AB"/>
    <w:rsid w:val="004F6EFA"/>
    <w:rsid w:val="00521CF2"/>
    <w:rsid w:val="005271B3"/>
    <w:rsid w:val="005335C2"/>
    <w:rsid w:val="005338C9"/>
    <w:rsid w:val="00555608"/>
    <w:rsid w:val="00560AA8"/>
    <w:rsid w:val="00561EDD"/>
    <w:rsid w:val="00565478"/>
    <w:rsid w:val="0056746D"/>
    <w:rsid w:val="00585222"/>
    <w:rsid w:val="005C41BD"/>
    <w:rsid w:val="005C787C"/>
    <w:rsid w:val="005E70DB"/>
    <w:rsid w:val="005F5636"/>
    <w:rsid w:val="005F759C"/>
    <w:rsid w:val="00610483"/>
    <w:rsid w:val="00635753"/>
    <w:rsid w:val="006439DC"/>
    <w:rsid w:val="0064597E"/>
    <w:rsid w:val="00646A07"/>
    <w:rsid w:val="00647388"/>
    <w:rsid w:val="00653C7E"/>
    <w:rsid w:val="0065642E"/>
    <w:rsid w:val="00667529"/>
    <w:rsid w:val="006842E9"/>
    <w:rsid w:val="006861B0"/>
    <w:rsid w:val="0069162E"/>
    <w:rsid w:val="006A0957"/>
    <w:rsid w:val="006D159E"/>
    <w:rsid w:val="006D43F9"/>
    <w:rsid w:val="006F536F"/>
    <w:rsid w:val="007263D6"/>
    <w:rsid w:val="00735762"/>
    <w:rsid w:val="007423A1"/>
    <w:rsid w:val="00747980"/>
    <w:rsid w:val="007604F8"/>
    <w:rsid w:val="00771A1B"/>
    <w:rsid w:val="00775F7D"/>
    <w:rsid w:val="0079000C"/>
    <w:rsid w:val="007A7BA6"/>
    <w:rsid w:val="007C2743"/>
    <w:rsid w:val="007D2EB5"/>
    <w:rsid w:val="007F1551"/>
    <w:rsid w:val="00801647"/>
    <w:rsid w:val="008179FB"/>
    <w:rsid w:val="00833BE8"/>
    <w:rsid w:val="00835755"/>
    <w:rsid w:val="0086215A"/>
    <w:rsid w:val="00867446"/>
    <w:rsid w:val="00874E91"/>
    <w:rsid w:val="00880C4B"/>
    <w:rsid w:val="008A48BF"/>
    <w:rsid w:val="008B068B"/>
    <w:rsid w:val="008B7900"/>
    <w:rsid w:val="008C0783"/>
    <w:rsid w:val="008C2C44"/>
    <w:rsid w:val="008E3F00"/>
    <w:rsid w:val="008F5B6F"/>
    <w:rsid w:val="008F6FF8"/>
    <w:rsid w:val="00926B18"/>
    <w:rsid w:val="00952098"/>
    <w:rsid w:val="00953934"/>
    <w:rsid w:val="0097654A"/>
    <w:rsid w:val="009944FB"/>
    <w:rsid w:val="009A06B7"/>
    <w:rsid w:val="009C7114"/>
    <w:rsid w:val="009D703F"/>
    <w:rsid w:val="009E45C9"/>
    <w:rsid w:val="00A04008"/>
    <w:rsid w:val="00A110CD"/>
    <w:rsid w:val="00A13B6B"/>
    <w:rsid w:val="00A15815"/>
    <w:rsid w:val="00A23814"/>
    <w:rsid w:val="00A24D55"/>
    <w:rsid w:val="00A504CC"/>
    <w:rsid w:val="00A55C48"/>
    <w:rsid w:val="00A57DDE"/>
    <w:rsid w:val="00A60848"/>
    <w:rsid w:val="00A74410"/>
    <w:rsid w:val="00A81B06"/>
    <w:rsid w:val="00AB1A7C"/>
    <w:rsid w:val="00AB35FD"/>
    <w:rsid w:val="00AB7F4A"/>
    <w:rsid w:val="00AD3E61"/>
    <w:rsid w:val="00AE2788"/>
    <w:rsid w:val="00AE4B48"/>
    <w:rsid w:val="00AE5895"/>
    <w:rsid w:val="00B357D6"/>
    <w:rsid w:val="00B35B42"/>
    <w:rsid w:val="00B36A4E"/>
    <w:rsid w:val="00B57369"/>
    <w:rsid w:val="00BB21BE"/>
    <w:rsid w:val="00BB53B4"/>
    <w:rsid w:val="00BD337F"/>
    <w:rsid w:val="00BE5F52"/>
    <w:rsid w:val="00BF0186"/>
    <w:rsid w:val="00BF685A"/>
    <w:rsid w:val="00C15CC1"/>
    <w:rsid w:val="00C278C7"/>
    <w:rsid w:val="00C54055"/>
    <w:rsid w:val="00C54146"/>
    <w:rsid w:val="00C76B69"/>
    <w:rsid w:val="00C8119B"/>
    <w:rsid w:val="00C82A24"/>
    <w:rsid w:val="00CB7A03"/>
    <w:rsid w:val="00CC3E84"/>
    <w:rsid w:val="00CE0879"/>
    <w:rsid w:val="00CE6D4B"/>
    <w:rsid w:val="00CF5877"/>
    <w:rsid w:val="00CF6023"/>
    <w:rsid w:val="00D13EFB"/>
    <w:rsid w:val="00D2688C"/>
    <w:rsid w:val="00D27686"/>
    <w:rsid w:val="00D7533F"/>
    <w:rsid w:val="00D76C2E"/>
    <w:rsid w:val="00D80338"/>
    <w:rsid w:val="00D91713"/>
    <w:rsid w:val="00D9480E"/>
    <w:rsid w:val="00D97AAB"/>
    <w:rsid w:val="00DA7211"/>
    <w:rsid w:val="00DB4DE5"/>
    <w:rsid w:val="00DB6DE7"/>
    <w:rsid w:val="00DF3EA4"/>
    <w:rsid w:val="00DF732E"/>
    <w:rsid w:val="00E13CB3"/>
    <w:rsid w:val="00E1734B"/>
    <w:rsid w:val="00E423FE"/>
    <w:rsid w:val="00E50525"/>
    <w:rsid w:val="00E60980"/>
    <w:rsid w:val="00E7487B"/>
    <w:rsid w:val="00E77020"/>
    <w:rsid w:val="00E861D6"/>
    <w:rsid w:val="00E90614"/>
    <w:rsid w:val="00E90D7E"/>
    <w:rsid w:val="00E953D9"/>
    <w:rsid w:val="00EA6915"/>
    <w:rsid w:val="00EB2D91"/>
    <w:rsid w:val="00EB382E"/>
    <w:rsid w:val="00EC13DF"/>
    <w:rsid w:val="00EC2E18"/>
    <w:rsid w:val="00EE7813"/>
    <w:rsid w:val="00F05419"/>
    <w:rsid w:val="00F13902"/>
    <w:rsid w:val="00F24005"/>
    <w:rsid w:val="00F533BB"/>
    <w:rsid w:val="00F56F51"/>
    <w:rsid w:val="00F671DF"/>
    <w:rsid w:val="00F8418B"/>
    <w:rsid w:val="00F927CC"/>
    <w:rsid w:val="00F9325B"/>
    <w:rsid w:val="00F939E2"/>
    <w:rsid w:val="00F95408"/>
    <w:rsid w:val="00FB15D6"/>
    <w:rsid w:val="00FC11CF"/>
    <w:rsid w:val="00FC1B6C"/>
    <w:rsid w:val="00FC6947"/>
    <w:rsid w:val="00FD0BBA"/>
    <w:rsid w:val="00FD2121"/>
    <w:rsid w:val="00FE2160"/>
  </w:rsids>
  <m:mathPr>
    <m:mathFont m:val="Cambria Math"/>
    <m:brkBin m:val="before"/>
    <m:brkBinSub m:val="--"/>
    <m:smallFrac m:val="0"/>
    <m:dispDef/>
    <m:lMargin m:val="0"/>
    <m:rMargin m:val="0"/>
    <m:defJc m:val="centerGroup"/>
    <m:wrapIndent m:val="1440"/>
    <m:intLim m:val="subSup"/>
    <m:naryLim m:val="undOvr"/>
  </m:mathPr>
  <w:themeFontLang w:val=""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CE6A0BE"/>
  <w15:docId w15:val="{BFDD631E-7FBE-429E-902B-A1778B3EB8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NSimSun" w:hAnsi="Times New Roman" w:cs="Arial"/>
        <w:szCs w:val="24"/>
        <w:lang w:val="lv-LV" w:eastAsia="zh-CN" w:bidi="hi-IN"/>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23AB2"/>
    <w:rPr>
      <w:rFonts w:eastAsia="Times New Roman" w:cs="Times New Roman"/>
      <w:sz w:val="24"/>
      <w:szCs w:val="20"/>
      <w:lang w:val="en-GB"/>
    </w:rPr>
  </w:style>
  <w:style w:type="paragraph" w:styleId="Heading1">
    <w:name w:val="heading 1"/>
    <w:basedOn w:val="Normal"/>
    <w:next w:val="Normal"/>
    <w:link w:val="Heading1Char"/>
    <w:uiPriority w:val="9"/>
    <w:qFormat/>
    <w:rsid w:val="00C87E8E"/>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uiPriority w:val="9"/>
    <w:semiHidden/>
    <w:unhideWhenUsed/>
    <w:qFormat/>
    <w:rsid w:val="00A23AB2"/>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LO-normal"/>
    <w:next w:val="LO-normal"/>
    <w:uiPriority w:val="9"/>
    <w:semiHidden/>
    <w:unhideWhenUsed/>
    <w:qFormat/>
    <w:pPr>
      <w:keepNext/>
      <w:keepLines/>
      <w:spacing w:before="280" w:after="80"/>
      <w:outlineLvl w:val="2"/>
    </w:pPr>
    <w:rPr>
      <w:b/>
      <w:sz w:val="28"/>
      <w:szCs w:val="28"/>
    </w:rPr>
  </w:style>
  <w:style w:type="paragraph" w:styleId="Heading4">
    <w:name w:val="heading 4"/>
    <w:basedOn w:val="LO-normal"/>
    <w:next w:val="LO-normal"/>
    <w:uiPriority w:val="9"/>
    <w:semiHidden/>
    <w:unhideWhenUsed/>
    <w:qFormat/>
    <w:pPr>
      <w:keepNext/>
      <w:keepLines/>
      <w:spacing w:before="240" w:after="40"/>
      <w:outlineLvl w:val="3"/>
    </w:pPr>
    <w:rPr>
      <w:b/>
    </w:rPr>
  </w:style>
  <w:style w:type="paragraph" w:styleId="Heading5">
    <w:name w:val="heading 5"/>
    <w:basedOn w:val="LO-normal"/>
    <w:next w:val="LO-normal"/>
    <w:uiPriority w:val="9"/>
    <w:semiHidden/>
    <w:unhideWhenUsed/>
    <w:qFormat/>
    <w:pPr>
      <w:keepNext/>
      <w:keepLines/>
      <w:spacing w:before="220" w:after="40"/>
      <w:outlineLvl w:val="4"/>
    </w:pPr>
    <w:rPr>
      <w:b/>
      <w:sz w:val="22"/>
      <w:szCs w:val="22"/>
    </w:rPr>
  </w:style>
  <w:style w:type="paragraph" w:styleId="Heading6">
    <w:name w:val="heading 6"/>
    <w:basedOn w:val="LO-normal"/>
    <w:next w:val="LO-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semiHidden/>
    <w:qFormat/>
    <w:rsid w:val="00A23AB2"/>
    <w:rPr>
      <w:rFonts w:asciiTheme="majorHAnsi" w:eastAsiaTheme="majorEastAsia" w:hAnsiTheme="majorHAnsi" w:cstheme="majorBidi"/>
      <w:b/>
      <w:bCs/>
      <w:color w:val="4F81BD" w:themeColor="accent1"/>
      <w:sz w:val="26"/>
      <w:szCs w:val="26"/>
      <w:lang w:val="en-GB"/>
    </w:rPr>
  </w:style>
  <w:style w:type="character" w:customStyle="1" w:styleId="TitleChar">
    <w:name w:val="Title Char"/>
    <w:basedOn w:val="DefaultParagraphFont"/>
    <w:link w:val="Title"/>
    <w:qFormat/>
    <w:rsid w:val="00A23AB2"/>
    <w:rPr>
      <w:rFonts w:ascii="Times New Roman" w:eastAsia="Times New Roman" w:hAnsi="Times New Roman" w:cs="Times New Roman"/>
      <w:b/>
      <w:sz w:val="48"/>
      <w:szCs w:val="20"/>
      <w:lang w:val="en-GB"/>
    </w:rPr>
  </w:style>
  <w:style w:type="character" w:customStyle="1" w:styleId="FootnoteCharacters">
    <w:name w:val="Footnote Characters"/>
    <w:uiPriority w:val="99"/>
    <w:qFormat/>
    <w:rsid w:val="00A23AB2"/>
    <w:rPr>
      <w:rFonts w:ascii="TimesNewRomanPS" w:hAnsi="TimesNewRomanPS"/>
      <w:sz w:val="16"/>
      <w:vertAlign w:val="superscript"/>
    </w:rPr>
  </w:style>
  <w:style w:type="character" w:customStyle="1" w:styleId="FootnoteAnchor">
    <w:name w:val="Footnote Anchor"/>
    <w:rPr>
      <w:rFonts w:ascii="TimesNewRomanPS" w:hAnsi="TimesNewRomanPS"/>
      <w:sz w:val="16"/>
      <w:vertAlign w:val="superscript"/>
    </w:rPr>
  </w:style>
  <w:style w:type="character" w:styleId="Hyperlink">
    <w:name w:val="Hyperlink"/>
    <w:rsid w:val="00A23AB2"/>
    <w:rPr>
      <w:color w:val="0000FF"/>
      <w:u w:val="single"/>
    </w:rPr>
  </w:style>
  <w:style w:type="character" w:customStyle="1" w:styleId="FootnoteTextChar">
    <w:name w:val="Footnote Text Char"/>
    <w:basedOn w:val="DefaultParagraphFont"/>
    <w:link w:val="FootnoteText"/>
    <w:uiPriority w:val="99"/>
    <w:qFormat/>
    <w:rsid w:val="00A23AB2"/>
    <w:rPr>
      <w:rFonts w:ascii="Times New Roman" w:eastAsia="Times New Roman" w:hAnsi="Times New Roman" w:cs="Times New Roman"/>
      <w:sz w:val="20"/>
      <w:szCs w:val="20"/>
      <w:lang w:val="en-GB"/>
    </w:rPr>
  </w:style>
  <w:style w:type="character" w:customStyle="1" w:styleId="HeaderChar">
    <w:name w:val="Header Char"/>
    <w:basedOn w:val="DefaultParagraphFont"/>
    <w:link w:val="Header"/>
    <w:qFormat/>
    <w:rsid w:val="00A23AB2"/>
    <w:rPr>
      <w:rFonts w:ascii="Times New Roman" w:eastAsia="Times New Roman" w:hAnsi="Times New Roman" w:cs="Times New Roman"/>
      <w:sz w:val="24"/>
      <w:szCs w:val="20"/>
      <w:lang w:val="en-GB"/>
    </w:rPr>
  </w:style>
  <w:style w:type="character" w:styleId="PageNumber">
    <w:name w:val="page number"/>
    <w:basedOn w:val="DefaultParagraphFont"/>
    <w:qFormat/>
    <w:rsid w:val="00A23AB2"/>
  </w:style>
  <w:style w:type="character" w:customStyle="1" w:styleId="FooterChar">
    <w:name w:val="Footer Char"/>
    <w:basedOn w:val="DefaultParagraphFont"/>
    <w:link w:val="Footer"/>
    <w:qFormat/>
    <w:rsid w:val="00A23AB2"/>
    <w:rPr>
      <w:rFonts w:ascii="Arial" w:eastAsia="Times New Roman" w:hAnsi="Arial" w:cs="Times New Roman"/>
      <w:sz w:val="16"/>
      <w:szCs w:val="20"/>
      <w:lang w:val="en-GB"/>
    </w:rPr>
  </w:style>
  <w:style w:type="character" w:customStyle="1" w:styleId="BodyTextChar">
    <w:name w:val="Body Text Char"/>
    <w:basedOn w:val="DefaultParagraphFont"/>
    <w:link w:val="BodyText"/>
    <w:qFormat/>
    <w:rsid w:val="00A23AB2"/>
    <w:rPr>
      <w:rFonts w:ascii="Times New Roman" w:eastAsia="Times New Roman" w:hAnsi="Times New Roman" w:cs="Times New Roman"/>
      <w:sz w:val="24"/>
      <w:szCs w:val="20"/>
      <w:lang w:val="en-US"/>
    </w:rPr>
  </w:style>
  <w:style w:type="character" w:customStyle="1" w:styleId="BodyTextIndentChar">
    <w:name w:val="Body Text Indent Char"/>
    <w:basedOn w:val="DefaultParagraphFont"/>
    <w:link w:val="BodyTextIndent"/>
    <w:qFormat/>
    <w:rsid w:val="00A23AB2"/>
    <w:rPr>
      <w:rFonts w:ascii="Times New Roman" w:eastAsia="Times New Roman" w:hAnsi="Times New Roman" w:cs="Times New Roman"/>
      <w:sz w:val="24"/>
      <w:szCs w:val="20"/>
      <w:lang w:val="en-GB"/>
    </w:rPr>
  </w:style>
  <w:style w:type="character" w:customStyle="1" w:styleId="CommentTextChar">
    <w:name w:val="Comment Text Char"/>
    <w:basedOn w:val="DefaultParagraphFont"/>
    <w:link w:val="CommentText"/>
    <w:qFormat/>
    <w:rsid w:val="00A23AB2"/>
    <w:rPr>
      <w:rFonts w:ascii="Times New Roman" w:eastAsia="Times New Roman" w:hAnsi="Times New Roman" w:cs="Times New Roman"/>
      <w:sz w:val="20"/>
      <w:szCs w:val="20"/>
      <w:lang w:val="en-GB"/>
    </w:rPr>
  </w:style>
  <w:style w:type="character" w:styleId="CommentReference">
    <w:name w:val="annotation reference"/>
    <w:basedOn w:val="DefaultParagraphFont"/>
    <w:semiHidden/>
    <w:unhideWhenUsed/>
    <w:qFormat/>
    <w:rsid w:val="00A23AB2"/>
    <w:rPr>
      <w:sz w:val="16"/>
      <w:szCs w:val="16"/>
    </w:rPr>
  </w:style>
  <w:style w:type="character" w:customStyle="1" w:styleId="CommentSubjectChar">
    <w:name w:val="Comment Subject Char"/>
    <w:basedOn w:val="CommentTextChar"/>
    <w:link w:val="CommentSubject"/>
    <w:uiPriority w:val="99"/>
    <w:semiHidden/>
    <w:qFormat/>
    <w:rsid w:val="00A23AB2"/>
    <w:rPr>
      <w:rFonts w:ascii="Times New Roman" w:eastAsia="Times New Roman" w:hAnsi="Times New Roman" w:cs="Times New Roman"/>
      <w:b/>
      <w:bCs/>
      <w:sz w:val="20"/>
      <w:szCs w:val="20"/>
      <w:lang w:val="en-GB"/>
    </w:rPr>
  </w:style>
  <w:style w:type="character" w:customStyle="1" w:styleId="BalloonTextChar">
    <w:name w:val="Balloon Text Char"/>
    <w:basedOn w:val="DefaultParagraphFont"/>
    <w:link w:val="BalloonText"/>
    <w:uiPriority w:val="99"/>
    <w:semiHidden/>
    <w:qFormat/>
    <w:rsid w:val="00A23AB2"/>
    <w:rPr>
      <w:rFonts w:ascii="Tahoma" w:eastAsia="Times New Roman" w:hAnsi="Tahoma" w:cs="Tahoma"/>
      <w:sz w:val="16"/>
      <w:szCs w:val="16"/>
      <w:lang w:val="en-GB"/>
    </w:rPr>
  </w:style>
  <w:style w:type="character" w:styleId="FollowedHyperlink">
    <w:name w:val="FollowedHyperlink"/>
    <w:basedOn w:val="DefaultParagraphFont"/>
    <w:uiPriority w:val="99"/>
    <w:semiHidden/>
    <w:unhideWhenUsed/>
    <w:rsid w:val="00DD55B0"/>
    <w:rPr>
      <w:color w:val="800080" w:themeColor="followedHyperlink"/>
      <w:u w:val="single"/>
    </w:rPr>
  </w:style>
  <w:style w:type="character" w:styleId="Strong">
    <w:name w:val="Strong"/>
    <w:basedOn w:val="DefaultParagraphFont"/>
    <w:uiPriority w:val="22"/>
    <w:qFormat/>
    <w:rsid w:val="00284C13"/>
    <w:rPr>
      <w:b/>
      <w:bCs/>
    </w:rPr>
  </w:style>
  <w:style w:type="character" w:customStyle="1" w:styleId="ListParagraphChar">
    <w:name w:val="List Paragraph Char"/>
    <w:aliases w:val="2 Char,Saraksta rindkopa1 Char,Strip Char,H&amp;P List Paragraph Char,Normal bullet 2 Char,Bullet list Char,Virsraksti Char,Saistīto dokumentu saraksts Char,Syle 1 Char,PPS_Bullet Char,Table of contents numbered Char,Citation List Char"/>
    <w:link w:val="ListParagraph"/>
    <w:uiPriority w:val="34"/>
    <w:qFormat/>
    <w:locked/>
    <w:rsid w:val="003B6F10"/>
    <w:rPr>
      <w:rFonts w:ascii="Calibri" w:eastAsia="Calibri" w:hAnsi="Calibri" w:cs="Times New Roman"/>
    </w:rPr>
  </w:style>
  <w:style w:type="character" w:customStyle="1" w:styleId="UnresolvedMention1">
    <w:name w:val="Unresolved Mention1"/>
    <w:basedOn w:val="DefaultParagraphFont"/>
    <w:uiPriority w:val="99"/>
    <w:semiHidden/>
    <w:unhideWhenUsed/>
    <w:qFormat/>
    <w:rsid w:val="00A5648D"/>
    <w:rPr>
      <w:color w:val="605E5C"/>
      <w:shd w:val="clear" w:color="auto" w:fill="E1DFDD"/>
    </w:rPr>
  </w:style>
  <w:style w:type="character" w:customStyle="1" w:styleId="Heading1Char">
    <w:name w:val="Heading 1 Char"/>
    <w:basedOn w:val="DefaultParagraphFont"/>
    <w:link w:val="Heading1"/>
    <w:uiPriority w:val="9"/>
    <w:qFormat/>
    <w:rsid w:val="00C87E8E"/>
    <w:rPr>
      <w:rFonts w:asciiTheme="majorHAnsi" w:eastAsiaTheme="majorEastAsia" w:hAnsiTheme="majorHAnsi" w:cstheme="majorBidi"/>
      <w:color w:val="365F91" w:themeColor="accent1" w:themeShade="BF"/>
      <w:sz w:val="32"/>
      <w:szCs w:val="32"/>
      <w:lang w:val="en-GB"/>
    </w:rPr>
  </w:style>
  <w:style w:type="character" w:customStyle="1" w:styleId="EndnoteAnchor">
    <w:name w:val="Endnote Anchor"/>
    <w:rPr>
      <w:vertAlign w:val="superscript"/>
    </w:rPr>
  </w:style>
  <w:style w:type="character" w:customStyle="1" w:styleId="EndnoteCharacters">
    <w:name w:val="Endnote Characters"/>
    <w:qFormat/>
  </w:style>
  <w:style w:type="paragraph" w:customStyle="1" w:styleId="Heading">
    <w:name w:val="Heading"/>
    <w:basedOn w:val="Normal"/>
    <w:next w:val="BodyText"/>
    <w:qFormat/>
    <w:pPr>
      <w:keepNext/>
      <w:spacing w:before="240" w:after="120"/>
    </w:pPr>
    <w:rPr>
      <w:rFonts w:ascii="Liberation Sans" w:eastAsia="Microsoft YaHei" w:hAnsi="Liberation Sans" w:cs="Arial"/>
      <w:sz w:val="28"/>
      <w:szCs w:val="28"/>
    </w:rPr>
  </w:style>
  <w:style w:type="paragraph" w:styleId="BodyText">
    <w:name w:val="Body Text"/>
    <w:basedOn w:val="Normal"/>
    <w:link w:val="BodyTextChar"/>
    <w:rsid w:val="00A23AB2"/>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jc w:val="both"/>
    </w:pPr>
    <w:rPr>
      <w:lang w:val="en-US"/>
    </w:rPr>
  </w:style>
  <w:style w:type="paragraph" w:styleId="List">
    <w:name w:val="List"/>
    <w:basedOn w:val="BodyText"/>
    <w:rPr>
      <w:rFonts w:cs="Arial"/>
    </w:rPr>
  </w:style>
  <w:style w:type="paragraph" w:styleId="Caption">
    <w:name w:val="caption"/>
    <w:basedOn w:val="Normal"/>
    <w:qFormat/>
    <w:pPr>
      <w:suppressLineNumbers/>
      <w:spacing w:before="120" w:after="120"/>
    </w:pPr>
    <w:rPr>
      <w:rFonts w:cs="Arial"/>
      <w:i/>
      <w:iCs/>
      <w:szCs w:val="24"/>
    </w:rPr>
  </w:style>
  <w:style w:type="paragraph" w:customStyle="1" w:styleId="Index">
    <w:name w:val="Index"/>
    <w:basedOn w:val="Normal"/>
    <w:qFormat/>
    <w:pPr>
      <w:suppressLineNumbers/>
    </w:pPr>
    <w:rPr>
      <w:rFonts w:cs="Arial"/>
    </w:rPr>
  </w:style>
  <w:style w:type="paragraph" w:customStyle="1" w:styleId="LO-normal">
    <w:name w:val="LO-normal"/>
    <w:qFormat/>
    <w:rPr>
      <w:sz w:val="24"/>
    </w:rPr>
  </w:style>
  <w:style w:type="paragraph" w:styleId="Title">
    <w:name w:val="Title"/>
    <w:basedOn w:val="Normal"/>
    <w:next w:val="SubTitle1"/>
    <w:link w:val="TitleChar"/>
    <w:uiPriority w:val="10"/>
    <w:qFormat/>
    <w:rsid w:val="00A23AB2"/>
    <w:pPr>
      <w:spacing w:after="480"/>
      <w:jc w:val="center"/>
    </w:pPr>
    <w:rPr>
      <w:b/>
      <w:sz w:val="48"/>
    </w:rPr>
  </w:style>
  <w:style w:type="paragraph" w:customStyle="1" w:styleId="SubTitle1">
    <w:name w:val="SubTitle 1"/>
    <w:basedOn w:val="Normal"/>
    <w:next w:val="SubTitle2"/>
    <w:qFormat/>
    <w:rsid w:val="00A23AB2"/>
    <w:pPr>
      <w:spacing w:after="240"/>
      <w:jc w:val="center"/>
    </w:pPr>
    <w:rPr>
      <w:b/>
      <w:sz w:val="40"/>
    </w:rPr>
  </w:style>
  <w:style w:type="paragraph" w:customStyle="1" w:styleId="SubTitle2">
    <w:name w:val="SubTitle 2"/>
    <w:basedOn w:val="Normal"/>
    <w:qFormat/>
    <w:rsid w:val="00A23AB2"/>
    <w:pPr>
      <w:spacing w:after="240"/>
      <w:jc w:val="center"/>
    </w:pPr>
    <w:rPr>
      <w:b/>
      <w:sz w:val="32"/>
    </w:rPr>
  </w:style>
  <w:style w:type="paragraph" w:customStyle="1" w:styleId="PartTitle">
    <w:name w:val="PartTitle"/>
    <w:basedOn w:val="Normal"/>
    <w:next w:val="Normal"/>
    <w:qFormat/>
    <w:rsid w:val="00A23AB2"/>
    <w:pPr>
      <w:keepNext/>
      <w:pageBreakBefore/>
      <w:spacing w:after="480"/>
      <w:jc w:val="center"/>
    </w:pPr>
    <w:rPr>
      <w:b/>
      <w:sz w:val="36"/>
    </w:rPr>
  </w:style>
  <w:style w:type="paragraph" w:styleId="TOC1">
    <w:name w:val="toc 1"/>
    <w:basedOn w:val="Normal"/>
    <w:next w:val="Normal"/>
    <w:autoRedefine/>
    <w:uiPriority w:val="39"/>
    <w:rsid w:val="00A23AB2"/>
    <w:pPr>
      <w:spacing w:before="360"/>
    </w:pPr>
    <w:rPr>
      <w:rFonts w:ascii="Arial" w:hAnsi="Arial"/>
      <w:b/>
      <w:caps/>
    </w:rPr>
  </w:style>
  <w:style w:type="paragraph" w:styleId="TOC3">
    <w:name w:val="toc 3"/>
    <w:basedOn w:val="Normal"/>
    <w:next w:val="Normal"/>
    <w:autoRedefine/>
    <w:uiPriority w:val="39"/>
    <w:rsid w:val="00A23AB2"/>
    <w:pPr>
      <w:tabs>
        <w:tab w:val="left" w:pos="993"/>
        <w:tab w:val="right" w:leader="dot" w:pos="9072"/>
      </w:tabs>
      <w:ind w:left="240"/>
    </w:pPr>
    <w:rPr>
      <w:rFonts w:ascii="Arial" w:hAnsi="Arial"/>
      <w:sz w:val="20"/>
    </w:rPr>
  </w:style>
  <w:style w:type="paragraph" w:customStyle="1" w:styleId="Guidelines1">
    <w:name w:val="Guidelines 1"/>
    <w:basedOn w:val="TOC1"/>
    <w:qFormat/>
    <w:rsid w:val="00A23AB2"/>
    <w:pPr>
      <w:pageBreakBefore/>
      <w:spacing w:after="480"/>
      <w:ind w:left="488" w:hanging="488"/>
    </w:pPr>
  </w:style>
  <w:style w:type="paragraph" w:customStyle="1" w:styleId="Guidelines2">
    <w:name w:val="Guidelines 2"/>
    <w:basedOn w:val="Normal"/>
    <w:qFormat/>
    <w:rsid w:val="00A23AB2"/>
    <w:pPr>
      <w:spacing w:before="240" w:after="240"/>
      <w:jc w:val="both"/>
    </w:pPr>
    <w:rPr>
      <w:b/>
      <w:smallCaps/>
    </w:rPr>
  </w:style>
  <w:style w:type="paragraph" w:customStyle="1" w:styleId="Text1">
    <w:name w:val="Text 1"/>
    <w:basedOn w:val="Normal"/>
    <w:qFormat/>
    <w:rsid w:val="00A23AB2"/>
    <w:pPr>
      <w:spacing w:after="240"/>
      <w:ind w:left="482"/>
      <w:jc w:val="both"/>
    </w:pPr>
  </w:style>
  <w:style w:type="paragraph" w:customStyle="1" w:styleId="Guidelines3">
    <w:name w:val="Guidelines 3"/>
    <w:basedOn w:val="Text2"/>
    <w:qFormat/>
    <w:rsid w:val="00A23AB2"/>
    <w:pPr>
      <w:pBdr>
        <w:top w:val="single" w:sz="4" w:space="1" w:color="000000"/>
        <w:left w:val="single" w:sz="4" w:space="4" w:color="000000"/>
        <w:bottom w:val="single" w:sz="4" w:space="1" w:color="000000"/>
        <w:right w:val="single" w:sz="4" w:space="4" w:color="000000"/>
      </w:pBdr>
      <w:shd w:val="pct5" w:color="auto" w:fill="FFFFFF"/>
      <w:tabs>
        <w:tab w:val="clear" w:pos="2161"/>
        <w:tab w:val="left" w:pos="900"/>
      </w:tabs>
      <w:spacing w:before="240" w:after="0"/>
      <w:ind w:left="902" w:hanging="902"/>
    </w:pPr>
    <w:rPr>
      <w:rFonts w:ascii="Arial" w:hAnsi="Arial"/>
      <w:i/>
      <w:sz w:val="22"/>
    </w:rPr>
  </w:style>
  <w:style w:type="paragraph" w:customStyle="1" w:styleId="Text2">
    <w:name w:val="Text 2"/>
    <w:basedOn w:val="Normal"/>
    <w:qFormat/>
    <w:rsid w:val="00A23AB2"/>
    <w:pPr>
      <w:tabs>
        <w:tab w:val="left" w:pos="2161"/>
      </w:tabs>
      <w:spacing w:after="240"/>
      <w:ind w:left="1202"/>
      <w:jc w:val="both"/>
    </w:pPr>
  </w:style>
  <w:style w:type="paragraph" w:customStyle="1" w:styleId="Guidelines5">
    <w:name w:val="Guidelines 5"/>
    <w:basedOn w:val="Normal"/>
    <w:qFormat/>
    <w:rsid w:val="00A23AB2"/>
    <w:pPr>
      <w:spacing w:before="240" w:after="240"/>
      <w:jc w:val="both"/>
    </w:pPr>
    <w:rPr>
      <w:b/>
    </w:rPr>
  </w:style>
  <w:style w:type="paragraph" w:styleId="FootnoteText">
    <w:name w:val="footnote text"/>
    <w:basedOn w:val="Normal"/>
    <w:link w:val="FootnoteTextChar"/>
    <w:uiPriority w:val="99"/>
    <w:rsid w:val="00A23AB2"/>
    <w:pPr>
      <w:spacing w:after="240"/>
      <w:ind w:left="357" w:hanging="357"/>
      <w:jc w:val="both"/>
    </w:pPr>
    <w:rPr>
      <w:sz w:val="20"/>
    </w:rPr>
  </w:style>
  <w:style w:type="paragraph" w:customStyle="1" w:styleId="HeaderandFooter">
    <w:name w:val="Header and Footer"/>
    <w:basedOn w:val="Normal"/>
    <w:qFormat/>
  </w:style>
  <w:style w:type="paragraph" w:styleId="Header">
    <w:name w:val="header"/>
    <w:basedOn w:val="Normal"/>
    <w:link w:val="HeaderChar"/>
    <w:rsid w:val="00A23AB2"/>
    <w:pPr>
      <w:tabs>
        <w:tab w:val="center" w:pos="4153"/>
        <w:tab w:val="right" w:pos="8306"/>
      </w:tabs>
      <w:spacing w:after="240"/>
      <w:jc w:val="both"/>
    </w:pPr>
  </w:style>
  <w:style w:type="paragraph" w:styleId="Footer">
    <w:name w:val="footer"/>
    <w:basedOn w:val="Normal"/>
    <w:link w:val="FooterChar"/>
    <w:rsid w:val="00A23AB2"/>
    <w:pPr>
      <w:ind w:right="-567"/>
    </w:pPr>
    <w:rPr>
      <w:rFonts w:ascii="Arial" w:hAnsi="Arial"/>
      <w:sz w:val="16"/>
    </w:rPr>
  </w:style>
  <w:style w:type="paragraph" w:styleId="BodyTextIndent">
    <w:name w:val="Body Text Indent"/>
    <w:basedOn w:val="Normal"/>
    <w:link w:val="BodyTextIndentChar"/>
    <w:rsid w:val="00A23AB2"/>
    <w:pPr>
      <w:jc w:val="both"/>
    </w:pPr>
  </w:style>
  <w:style w:type="paragraph" w:customStyle="1" w:styleId="NumPar2">
    <w:name w:val="NumPar 2"/>
    <w:basedOn w:val="Heading2"/>
    <w:next w:val="Text2"/>
    <w:qFormat/>
    <w:rsid w:val="00A23AB2"/>
    <w:pPr>
      <w:keepNext w:val="0"/>
      <w:keepLines w:val="0"/>
      <w:tabs>
        <w:tab w:val="left" w:pos="360"/>
        <w:tab w:val="left" w:pos="1440"/>
      </w:tabs>
      <w:spacing w:before="0" w:after="240"/>
      <w:ind w:left="360" w:hanging="283"/>
      <w:jc w:val="both"/>
    </w:pPr>
    <w:rPr>
      <w:rFonts w:ascii="Times New Roman" w:eastAsia="Times New Roman" w:hAnsi="Times New Roman" w:cs="Times New Roman"/>
      <w:b w:val="0"/>
      <w:bCs w:val="0"/>
      <w:color w:val="auto"/>
      <w:sz w:val="24"/>
      <w:szCs w:val="20"/>
      <w:lang w:val="fr-FR"/>
    </w:rPr>
  </w:style>
  <w:style w:type="paragraph" w:styleId="CommentText">
    <w:name w:val="annotation text"/>
    <w:basedOn w:val="Normal"/>
    <w:link w:val="CommentTextChar"/>
    <w:semiHidden/>
    <w:qFormat/>
    <w:rsid w:val="00A23AB2"/>
    <w:rPr>
      <w:sz w:val="20"/>
    </w:rPr>
  </w:style>
  <w:style w:type="paragraph" w:customStyle="1" w:styleId="tv213">
    <w:name w:val="tv213"/>
    <w:basedOn w:val="Normal"/>
    <w:qFormat/>
    <w:rsid w:val="00A23AB2"/>
    <w:pPr>
      <w:spacing w:beforeAutospacing="1" w:afterAutospacing="1"/>
    </w:pPr>
    <w:rPr>
      <w:szCs w:val="24"/>
      <w:lang w:val="lv-LV" w:eastAsia="lv-LV"/>
    </w:rPr>
  </w:style>
  <w:style w:type="paragraph" w:styleId="ListParagraph">
    <w:name w:val="List Paragraph"/>
    <w:aliases w:val="2,Saraksta rindkopa1,Strip,H&amp;P List Paragraph,Normal bullet 2,Bullet list,Virsraksti,Saistīto dokumentu saraksts,Syle 1,PPS_Bullet,Table of contents numbered,Citation List,Punkti ar numuriem,Numurets,Colorful List - Accent 11,Dot pt"/>
    <w:basedOn w:val="Normal"/>
    <w:link w:val="ListParagraphChar"/>
    <w:uiPriority w:val="34"/>
    <w:qFormat/>
    <w:rsid w:val="00A23AB2"/>
    <w:pPr>
      <w:spacing w:after="200" w:line="276" w:lineRule="auto"/>
      <w:ind w:left="720"/>
      <w:contextualSpacing/>
    </w:pPr>
    <w:rPr>
      <w:rFonts w:ascii="Calibri" w:eastAsia="Calibri" w:hAnsi="Calibri"/>
      <w:sz w:val="22"/>
      <w:szCs w:val="22"/>
      <w:lang w:val="lv-LV"/>
    </w:rPr>
  </w:style>
  <w:style w:type="paragraph" w:styleId="CommentSubject">
    <w:name w:val="annotation subject"/>
    <w:basedOn w:val="CommentText"/>
    <w:next w:val="CommentText"/>
    <w:link w:val="CommentSubjectChar"/>
    <w:uiPriority w:val="99"/>
    <w:semiHidden/>
    <w:unhideWhenUsed/>
    <w:qFormat/>
    <w:rsid w:val="00A23AB2"/>
    <w:rPr>
      <w:b/>
      <w:bCs/>
    </w:rPr>
  </w:style>
  <w:style w:type="paragraph" w:styleId="BalloonText">
    <w:name w:val="Balloon Text"/>
    <w:basedOn w:val="Normal"/>
    <w:link w:val="BalloonTextChar"/>
    <w:uiPriority w:val="99"/>
    <w:semiHidden/>
    <w:unhideWhenUsed/>
    <w:qFormat/>
    <w:rsid w:val="00A23AB2"/>
    <w:rPr>
      <w:rFonts w:ascii="Tahoma" w:hAnsi="Tahoma" w:cs="Tahoma"/>
      <w:sz w:val="16"/>
      <w:szCs w:val="16"/>
    </w:rPr>
  </w:style>
  <w:style w:type="paragraph" w:styleId="Revision">
    <w:name w:val="Revision"/>
    <w:uiPriority w:val="99"/>
    <w:semiHidden/>
    <w:qFormat/>
    <w:rsid w:val="00013B3E"/>
    <w:rPr>
      <w:rFonts w:eastAsia="Times New Roman" w:cs="Times New Roman"/>
      <w:sz w:val="24"/>
      <w:szCs w:val="20"/>
      <w:lang w:val="en-GB"/>
    </w:rPr>
  </w:style>
  <w:style w:type="paragraph" w:styleId="NormalWeb">
    <w:name w:val="Normal (Web)"/>
    <w:basedOn w:val="Normal"/>
    <w:uiPriority w:val="99"/>
    <w:unhideWhenUsed/>
    <w:qFormat/>
    <w:rsid w:val="00533288"/>
    <w:pPr>
      <w:spacing w:beforeAutospacing="1" w:afterAutospacing="1"/>
    </w:pPr>
    <w:rPr>
      <w:szCs w:val="24"/>
      <w:lang w:val="lv-LV" w:eastAsia="lv-LV"/>
    </w:rPr>
  </w:style>
  <w:style w:type="paragraph" w:customStyle="1" w:styleId="Default">
    <w:name w:val="Default"/>
    <w:qFormat/>
    <w:rsid w:val="00F84F9F"/>
    <w:rPr>
      <w:rFonts w:ascii="Calibri" w:hAnsi="Calibri" w:cs="Calibri"/>
      <w:color w:val="000000"/>
      <w:sz w:val="24"/>
    </w:rPr>
  </w:style>
  <w:style w:type="paragraph" w:styleId="Subtitle">
    <w:name w:val="Subtitle"/>
    <w:basedOn w:val="LO-normal"/>
    <w:next w:val="LO-normal"/>
    <w:uiPriority w:val="11"/>
    <w:qFormat/>
    <w:pPr>
      <w:keepNext/>
      <w:keepLines/>
      <w:spacing w:before="360" w:after="80"/>
    </w:pPr>
    <w:rPr>
      <w:rFonts w:ascii="Georgia" w:eastAsia="Georgia" w:hAnsi="Georgia" w:cs="Georgia"/>
      <w:i/>
      <w:color w:val="666666"/>
      <w:sz w:val="48"/>
      <w:szCs w:val="48"/>
    </w:rPr>
  </w:style>
  <w:style w:type="numbering" w:customStyle="1" w:styleId="WW8Num9">
    <w:name w:val="WW8Num9"/>
    <w:qFormat/>
    <w:rsid w:val="009334AB"/>
  </w:style>
  <w:style w:type="table" w:customStyle="1" w:styleId="TableNormal1">
    <w:name w:val="Table Normal1"/>
    <w:tblPr>
      <w:tblCellMar>
        <w:top w:w="0" w:type="dxa"/>
        <w:left w:w="0" w:type="dxa"/>
        <w:bottom w:w="0" w:type="dxa"/>
        <w:right w:w="0" w:type="dxa"/>
      </w:tblCellMar>
    </w:tblPr>
  </w:style>
  <w:style w:type="table" w:styleId="TableGrid">
    <w:name w:val="Table Grid"/>
    <w:basedOn w:val="TableNormal"/>
    <w:uiPriority w:val="59"/>
    <w:rsid w:val="008D6CA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otnoteReference">
    <w:name w:val="footnote reference"/>
    <w:basedOn w:val="DefaultParagraphFont"/>
    <w:uiPriority w:val="99"/>
    <w:semiHidden/>
    <w:unhideWhenUsed/>
    <w:rsid w:val="003902E3"/>
    <w:rPr>
      <w:vertAlign w:val="superscript"/>
    </w:rPr>
  </w:style>
  <w:style w:type="character" w:customStyle="1" w:styleId="Neatrisintapieminana1">
    <w:name w:val="Neatrisināta pieminēšana1"/>
    <w:basedOn w:val="DefaultParagraphFont"/>
    <w:uiPriority w:val="99"/>
    <w:semiHidden/>
    <w:unhideWhenUsed/>
    <w:rsid w:val="00F56F51"/>
    <w:rPr>
      <w:color w:val="605E5C"/>
      <w:shd w:val="clear" w:color="auto" w:fill="E1DFDD"/>
    </w:rPr>
  </w:style>
  <w:style w:type="character" w:styleId="UnresolvedMention">
    <w:name w:val="Unresolved Mention"/>
    <w:basedOn w:val="DefaultParagraphFont"/>
    <w:uiPriority w:val="99"/>
    <w:semiHidden/>
    <w:unhideWhenUsed/>
    <w:rsid w:val="00072CE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0437713">
      <w:bodyDiv w:val="1"/>
      <w:marLeft w:val="0"/>
      <w:marRight w:val="0"/>
      <w:marTop w:val="0"/>
      <w:marBottom w:val="0"/>
      <w:divBdr>
        <w:top w:val="none" w:sz="0" w:space="0" w:color="auto"/>
        <w:left w:val="none" w:sz="0" w:space="0" w:color="auto"/>
        <w:bottom w:val="none" w:sz="0" w:space="0" w:color="auto"/>
        <w:right w:val="none" w:sz="0" w:space="0" w:color="auto"/>
      </w:divBdr>
    </w:div>
    <w:div w:id="1091006733">
      <w:bodyDiv w:val="1"/>
      <w:marLeft w:val="0"/>
      <w:marRight w:val="0"/>
      <w:marTop w:val="0"/>
      <w:marBottom w:val="0"/>
      <w:divBdr>
        <w:top w:val="none" w:sz="0" w:space="0" w:color="auto"/>
        <w:left w:val="none" w:sz="0" w:space="0" w:color="auto"/>
        <w:bottom w:val="none" w:sz="0" w:space="0" w:color="auto"/>
        <w:right w:val="none" w:sz="0" w:space="0" w:color="auto"/>
      </w:divBdr>
    </w:div>
    <w:div w:id="1210872035">
      <w:bodyDiv w:val="1"/>
      <w:marLeft w:val="0"/>
      <w:marRight w:val="0"/>
      <w:marTop w:val="0"/>
      <w:marBottom w:val="0"/>
      <w:divBdr>
        <w:top w:val="none" w:sz="0" w:space="0" w:color="auto"/>
        <w:left w:val="none" w:sz="0" w:space="0" w:color="auto"/>
        <w:bottom w:val="none" w:sz="0" w:space="0" w:color="auto"/>
        <w:right w:val="none" w:sz="0" w:space="0" w:color="auto"/>
      </w:divBdr>
    </w:div>
    <w:div w:id="1557548738">
      <w:bodyDiv w:val="1"/>
      <w:marLeft w:val="0"/>
      <w:marRight w:val="0"/>
      <w:marTop w:val="0"/>
      <w:marBottom w:val="0"/>
      <w:divBdr>
        <w:top w:val="none" w:sz="0" w:space="0" w:color="auto"/>
        <w:left w:val="none" w:sz="0" w:space="0" w:color="auto"/>
        <w:bottom w:val="none" w:sz="0" w:space="0" w:color="auto"/>
        <w:right w:val="none" w:sz="0" w:space="0" w:color="auto"/>
      </w:divBdr>
    </w:div>
    <w:div w:id="201322236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eur-lex.europa.eu/eli/reg/2014/651/oj/?locale=LV" TargetMode="External"/><Relationship Id="rId18"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yperlink" Target="http://eur-lex.europa.eu/eli/reg/2014/651/oj/?locale=LV" TargetMode="Externa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yperlink" Target="http://www.sif.gov.lv"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mediji@sif.gov.lv" TargetMode="External"/><Relationship Id="rId5" Type="http://schemas.openxmlformats.org/officeDocument/2006/relationships/settings" Target="settings.xml"/><Relationship Id="rId15" Type="http://schemas.openxmlformats.org/officeDocument/2006/relationships/hyperlink" Target="http://eur-lex.europa.eu/eli/reg/2014/651/oj/?locale=LV" TargetMode="External"/><Relationship Id="rId10" Type="http://schemas.openxmlformats.org/officeDocument/2006/relationships/hyperlink" Target="mailto:mediji@sif.gov.lv" TargetMode="External"/><Relationship Id="rId19" Type="http://schemas.openxmlformats.org/officeDocument/2006/relationships/theme" Target="theme/theme1.xml"/><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hyperlink" Target="http://eur-lex.europa.eu/eli/reg/2014/651/oj/?locale=LV" TargetMode="External"/></Relationships>
</file>

<file path=word/_rels/footnotes.xml.rels><?xml version="1.0" encoding="UTF-8" standalone="yes"?>
<Relationships xmlns="http://schemas.openxmlformats.org/package/2006/relationships"><Relationship Id="rId2" Type="http://schemas.openxmlformats.org/officeDocument/2006/relationships/hyperlink" Target="https://www6.vid.gov.lv/NPAR" TargetMode="External"/><Relationship Id="rId1" Type="http://schemas.openxmlformats.org/officeDocument/2006/relationships/hyperlink" Target="http://www.lursoft.lv" TargetMode="External"/></Relationships>
</file>

<file path=word/theme/theme1.xml><?xml version="1.0" encoding="utf-8"?>
<a:theme xmlns:a="http://schemas.openxmlformats.org/drawingml/2006/main" name="Office tēma">
  <a:themeElements>
    <a:clrScheme name="Iestād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Iestād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Iestād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go:docsCustomData roundtripDataSignature="AMtx7mj2UVD8QhCMHo6/C7cV4ZNNY0U9jQ==">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</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07536C73-97BA-4AD9-A1D5-052888B7EE5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TotalTime>
  <Pages>14</Pages>
  <Words>22581</Words>
  <Characters>12872</Characters>
  <Application>Microsoft Office Word</Application>
  <DocSecurity>0</DocSecurity>
  <Lines>107</Lines>
  <Paragraphs>70</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Kultūras ministrija</Company>
  <LinksUpToDate>false</LinksUpToDate>
  <CharactersWithSpaces>35383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reinislasmanis</dc:creator>
  <dc:description/>
  <cp:lastModifiedBy>Santa Barone-Upeniece</cp:lastModifiedBy>
  <cp:revision>6</cp:revision>
  <dcterms:created xsi:type="dcterms:W3CDTF">2021-11-03T11:29:00Z</dcterms:created>
  <dcterms:modified xsi:type="dcterms:W3CDTF">2021-11-05T10:09:00Z</dcterms:modified>
  <dc:language>lv-LV</dc:language>
</cp:coreProperties>
</file>