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22621" w:rsidR="00A23AB2" w:rsidP="00EE4D43" w:rsidRDefault="00EE4D43" w14:paraId="208446BC" w14:textId="0E842116">
      <w:pPr>
        <w:tabs>
          <w:tab w:val="center" w:pos="4535"/>
        </w:tabs>
        <w:jc w:val="center"/>
        <w:rPr>
          <w:szCs w:val="24"/>
        </w:rPr>
      </w:pPr>
      <w:r w:rsidRPr="00122621">
        <w:rPr>
          <w:noProof/>
          <w:lang w:eastAsia="lv-LV"/>
        </w:rPr>
        <w:drawing>
          <wp:inline distT="0" distB="0" distL="0" distR="0" wp14:anchorId="291B3168" wp14:editId="1D8E1208">
            <wp:extent cx="3933333" cy="1495238"/>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rsidRPr="00122621" w:rsidR="00A23AB2" w:rsidP="00A23AB2" w:rsidRDefault="00A23AB2" w14:paraId="0D9A708B" w14:textId="77777777">
      <w:pPr>
        <w:jc w:val="right"/>
        <w:rPr>
          <w:sz w:val="22"/>
          <w:szCs w:val="22"/>
        </w:rPr>
      </w:pPr>
    </w:p>
    <w:p w:rsidRPr="00122621" w:rsidR="00A23AB2" w:rsidP="00EE4D43" w:rsidRDefault="00EE4D43" w14:paraId="27DC1887" w14:textId="3466B1D2">
      <w:pPr>
        <w:tabs>
          <w:tab w:val="left" w:pos="5880"/>
        </w:tabs>
        <w:rPr>
          <w:sz w:val="22"/>
          <w:szCs w:val="22"/>
        </w:rPr>
      </w:pPr>
      <w:r w:rsidRPr="00122621">
        <w:rPr>
          <w:sz w:val="22"/>
          <w:szCs w:val="22"/>
        </w:rPr>
        <w:tab/>
      </w:r>
    </w:p>
    <w:p w:rsidRPr="008347A2" w:rsidR="00550F06" w:rsidP="00550F06" w:rsidRDefault="00550F06" w14:paraId="0B0CB407" w14:textId="77777777">
      <w:pPr>
        <w:jc w:val="right"/>
        <w:rPr>
          <w:sz w:val="22"/>
          <w:szCs w:val="22"/>
        </w:rPr>
      </w:pPr>
      <w:r w:rsidRPr="008347A2">
        <w:rPr>
          <w:sz w:val="22"/>
          <w:szCs w:val="22"/>
        </w:rPr>
        <w:t>APSTIPRINĀTS</w:t>
      </w:r>
    </w:p>
    <w:p w:rsidRPr="008347A2" w:rsidR="00550F06" w:rsidP="00550F06" w:rsidRDefault="00550F06" w14:paraId="01631663" w14:textId="77777777">
      <w:pPr>
        <w:jc w:val="right"/>
        <w:rPr>
          <w:sz w:val="22"/>
          <w:szCs w:val="22"/>
        </w:rPr>
      </w:pPr>
      <w:r w:rsidRPr="008347A2">
        <w:rPr>
          <w:sz w:val="22"/>
          <w:szCs w:val="22"/>
        </w:rPr>
        <w:t>ar Sabiedrības integrācijas fonda padomes</w:t>
      </w:r>
    </w:p>
    <w:p w:rsidRPr="008347A2" w:rsidR="00550F06" w:rsidP="00550F06" w:rsidRDefault="00550F06" w14:paraId="515E7D06" w14:textId="2EF001F7">
      <w:pPr>
        <w:jc w:val="right"/>
        <w:rPr>
          <w:sz w:val="22"/>
          <w:szCs w:val="22"/>
        </w:rPr>
      </w:pPr>
      <w:r w:rsidRPr="008347A2">
        <w:rPr>
          <w:sz w:val="22"/>
          <w:szCs w:val="22"/>
        </w:rPr>
        <w:t>202</w:t>
      </w:r>
      <w:r w:rsidR="0027744E">
        <w:rPr>
          <w:sz w:val="22"/>
          <w:szCs w:val="22"/>
        </w:rPr>
        <w:t>3</w:t>
      </w:r>
      <w:r w:rsidRPr="008347A2">
        <w:rPr>
          <w:sz w:val="22"/>
          <w:szCs w:val="22"/>
        </w:rPr>
        <w:t>.gada</w:t>
      </w:r>
      <w:r w:rsidR="00D901CF">
        <w:rPr>
          <w:sz w:val="22"/>
          <w:szCs w:val="22"/>
        </w:rPr>
        <w:t xml:space="preserve"> </w:t>
      </w:r>
      <w:r w:rsidR="00C17C50">
        <w:rPr>
          <w:sz w:val="22"/>
          <w:szCs w:val="22"/>
        </w:rPr>
        <w:t>11.augusta</w:t>
      </w:r>
      <w:r w:rsidRPr="008347A2">
        <w:rPr>
          <w:sz w:val="22"/>
          <w:szCs w:val="22"/>
        </w:rPr>
        <w:t xml:space="preserve"> lēmumu</w:t>
      </w:r>
    </w:p>
    <w:p w:rsidR="00550F06" w:rsidP="003453B9" w:rsidRDefault="003453B9" w14:paraId="30EF3DB4" w14:textId="37D2AE59">
      <w:pPr>
        <w:jc w:val="right"/>
        <w:rPr>
          <w:sz w:val="22"/>
          <w:szCs w:val="22"/>
        </w:rPr>
      </w:pPr>
      <w:r w:rsidRPr="41B224B5">
        <w:rPr>
          <w:sz w:val="22"/>
          <w:szCs w:val="22"/>
        </w:rPr>
        <w:t>(Protokols Nr.</w:t>
      </w:r>
      <w:r w:rsidRPr="41B224B5" w:rsidR="2888F558">
        <w:rPr>
          <w:sz w:val="22"/>
          <w:szCs w:val="22"/>
        </w:rPr>
        <w:t>9</w:t>
      </w:r>
      <w:r w:rsidRPr="41B224B5">
        <w:rPr>
          <w:sz w:val="22"/>
          <w:szCs w:val="22"/>
        </w:rPr>
        <w:t xml:space="preserve">, </w:t>
      </w:r>
      <w:r w:rsidRPr="41B224B5" w:rsidR="70F9D1C7">
        <w:rPr>
          <w:sz w:val="22"/>
          <w:szCs w:val="22"/>
        </w:rPr>
        <w:t>4</w:t>
      </w:r>
      <w:r w:rsidRPr="41B224B5">
        <w:rPr>
          <w:sz w:val="22"/>
          <w:szCs w:val="22"/>
        </w:rPr>
        <w:t>.punkts)</w:t>
      </w:r>
    </w:p>
    <w:p w:rsidR="005B61A7" w:rsidP="003453B9" w:rsidRDefault="005B61A7" w14:paraId="2A99FD8D" w14:textId="77777777">
      <w:pPr>
        <w:jc w:val="right"/>
        <w:rPr>
          <w:sz w:val="22"/>
          <w:szCs w:val="22"/>
        </w:rPr>
      </w:pPr>
    </w:p>
    <w:p w:rsidRPr="00624822" w:rsidR="005B61A7" w:rsidP="003453B9" w:rsidRDefault="005B61A7" w14:paraId="634C65AC" w14:textId="49F7B03F">
      <w:pPr>
        <w:jc w:val="right"/>
        <w:rPr>
          <w:sz w:val="22"/>
          <w:szCs w:val="22"/>
        </w:rPr>
      </w:pPr>
      <w:r w:rsidRPr="00624822">
        <w:rPr>
          <w:sz w:val="22"/>
          <w:szCs w:val="22"/>
        </w:rPr>
        <w:t>AR GROZĪJUMIEM APSTIPRINĀTS</w:t>
      </w:r>
    </w:p>
    <w:p w:rsidRPr="00624822" w:rsidR="005B61A7" w:rsidP="005B61A7" w:rsidRDefault="005B61A7" w14:paraId="56DC32F1" w14:textId="77777777">
      <w:pPr>
        <w:jc w:val="right"/>
        <w:rPr>
          <w:sz w:val="22"/>
          <w:szCs w:val="22"/>
        </w:rPr>
      </w:pPr>
      <w:r w:rsidRPr="00624822">
        <w:rPr>
          <w:sz w:val="22"/>
          <w:szCs w:val="22"/>
        </w:rPr>
        <w:t>ar Sabiedrības integrācijas fonda padomes</w:t>
      </w:r>
    </w:p>
    <w:p w:rsidRPr="00624822" w:rsidR="005B61A7" w:rsidP="005B61A7" w:rsidRDefault="005B61A7" w14:paraId="589B2549" w14:textId="48088BC8">
      <w:pPr>
        <w:jc w:val="right"/>
        <w:rPr>
          <w:sz w:val="22"/>
          <w:szCs w:val="22"/>
        </w:rPr>
      </w:pPr>
      <w:r w:rsidRPr="00624822">
        <w:rPr>
          <w:sz w:val="22"/>
          <w:szCs w:val="22"/>
        </w:rPr>
        <w:t>2023.gada 21.augusta lēmumu</w:t>
      </w:r>
    </w:p>
    <w:p w:rsidRPr="00624822" w:rsidR="005B61A7" w:rsidP="005B61A7" w:rsidRDefault="005B61A7" w14:paraId="52F24446" w14:textId="3DFAAEBF">
      <w:pPr>
        <w:jc w:val="right"/>
        <w:rPr>
          <w:sz w:val="22"/>
          <w:szCs w:val="22"/>
        </w:rPr>
      </w:pPr>
      <w:r w:rsidRPr="00624822">
        <w:rPr>
          <w:sz w:val="22"/>
          <w:szCs w:val="22"/>
        </w:rPr>
        <w:t>(Protokols Nr.</w:t>
      </w:r>
      <w:r w:rsidRPr="00624822" w:rsidR="00624822">
        <w:rPr>
          <w:sz w:val="22"/>
          <w:szCs w:val="22"/>
        </w:rPr>
        <w:t>2023-4</w:t>
      </w:r>
      <w:r w:rsidRPr="00624822">
        <w:rPr>
          <w:sz w:val="22"/>
          <w:szCs w:val="22"/>
        </w:rPr>
        <w:t xml:space="preserve">, </w:t>
      </w:r>
      <w:r w:rsidRPr="00624822" w:rsidR="00624822">
        <w:rPr>
          <w:sz w:val="22"/>
          <w:szCs w:val="22"/>
        </w:rPr>
        <w:t>1</w:t>
      </w:r>
      <w:r w:rsidRPr="00624822">
        <w:rPr>
          <w:sz w:val="22"/>
          <w:szCs w:val="22"/>
        </w:rPr>
        <w:t>.punkts)</w:t>
      </w:r>
    </w:p>
    <w:p w:rsidR="00550F06" w:rsidP="00550F06" w:rsidRDefault="00550F06" w14:paraId="651EDE42" w14:textId="77777777">
      <w:pPr>
        <w:jc w:val="right"/>
        <w:rPr>
          <w:sz w:val="22"/>
          <w:szCs w:val="22"/>
        </w:rPr>
      </w:pPr>
    </w:p>
    <w:p w:rsidRPr="00245BBC" w:rsidR="00245BBC" w:rsidP="5D5D3404" w:rsidRDefault="00245BBC" w14:paraId="734101BB" w14:textId="77777777">
      <w:pPr>
        <w:jc w:val="right"/>
        <w:rPr>
          <w:color w:val="auto"/>
          <w:sz w:val="22"/>
          <w:szCs w:val="22"/>
        </w:rPr>
      </w:pPr>
      <w:r w:rsidRPr="5D5D3404" w:rsidR="00245BBC">
        <w:rPr>
          <w:color w:val="auto"/>
          <w:sz w:val="22"/>
          <w:szCs w:val="22"/>
        </w:rPr>
        <w:t>AR GROZĪJUMIEM APSTIPRINĀTS</w:t>
      </w:r>
    </w:p>
    <w:p w:rsidRPr="00245BBC" w:rsidR="00245BBC" w:rsidP="5D5D3404" w:rsidRDefault="00245BBC" w14:paraId="1FEC60E4" w14:textId="77777777">
      <w:pPr>
        <w:jc w:val="right"/>
        <w:rPr>
          <w:color w:val="auto"/>
          <w:sz w:val="22"/>
          <w:szCs w:val="22"/>
        </w:rPr>
      </w:pPr>
      <w:r w:rsidRPr="5D5D3404" w:rsidR="00245BBC">
        <w:rPr>
          <w:color w:val="auto"/>
          <w:sz w:val="22"/>
          <w:szCs w:val="22"/>
        </w:rPr>
        <w:t>ar Sabiedrības integrācijas fonda padomes</w:t>
      </w:r>
    </w:p>
    <w:p w:rsidRPr="00245BBC" w:rsidR="00245BBC" w:rsidP="5D5D3404" w:rsidRDefault="00245BBC" w14:paraId="4A4DCB57" w14:textId="658E240F">
      <w:pPr>
        <w:jc w:val="right"/>
        <w:rPr>
          <w:color w:val="auto"/>
          <w:sz w:val="22"/>
          <w:szCs w:val="22"/>
        </w:rPr>
      </w:pPr>
      <w:r w:rsidRPr="5D5D3404" w:rsidR="00245BBC">
        <w:rPr>
          <w:color w:val="auto"/>
          <w:sz w:val="22"/>
          <w:szCs w:val="22"/>
        </w:rPr>
        <w:t xml:space="preserve">2023.gada </w:t>
      </w:r>
      <w:r w:rsidRPr="5D5D3404" w:rsidR="00245BBC">
        <w:rPr>
          <w:color w:val="auto"/>
          <w:sz w:val="22"/>
          <w:szCs w:val="22"/>
        </w:rPr>
        <w:t>6</w:t>
      </w:r>
      <w:r w:rsidRPr="5D5D3404" w:rsidR="00245BBC">
        <w:rPr>
          <w:color w:val="auto"/>
          <w:sz w:val="22"/>
          <w:szCs w:val="22"/>
        </w:rPr>
        <w:t>.</w:t>
      </w:r>
      <w:r w:rsidRPr="5D5D3404" w:rsidR="00245BBC">
        <w:rPr>
          <w:color w:val="auto"/>
          <w:sz w:val="22"/>
          <w:szCs w:val="22"/>
        </w:rPr>
        <w:t>oktobra</w:t>
      </w:r>
      <w:r w:rsidRPr="5D5D3404" w:rsidR="00245BBC">
        <w:rPr>
          <w:color w:val="auto"/>
          <w:sz w:val="22"/>
          <w:szCs w:val="22"/>
        </w:rPr>
        <w:t xml:space="preserve"> lēmumu</w:t>
      </w:r>
    </w:p>
    <w:p w:rsidRPr="00245BBC" w:rsidR="00245BBC" w:rsidP="5D5D3404" w:rsidRDefault="00245BBC" w14:paraId="257EB182" w14:textId="7B4C9E7D">
      <w:pPr>
        <w:jc w:val="right"/>
        <w:rPr>
          <w:color w:val="auto"/>
          <w:sz w:val="22"/>
          <w:szCs w:val="22"/>
        </w:rPr>
      </w:pPr>
      <w:r w:rsidRPr="5D5D3404" w:rsidR="00245BBC">
        <w:rPr>
          <w:color w:val="auto"/>
          <w:sz w:val="22"/>
          <w:szCs w:val="22"/>
        </w:rPr>
        <w:t>(Protokols Nr.</w:t>
      </w:r>
      <w:r w:rsidRPr="5D5D3404" w:rsidR="5C055BBF">
        <w:rPr>
          <w:color w:val="auto"/>
          <w:sz w:val="22"/>
          <w:szCs w:val="22"/>
        </w:rPr>
        <w:t>___________</w:t>
      </w:r>
      <w:r w:rsidRPr="5D5D3404" w:rsidR="00245BBC">
        <w:rPr>
          <w:color w:val="auto"/>
          <w:sz w:val="22"/>
          <w:szCs w:val="22"/>
        </w:rPr>
        <w:t>)</w:t>
      </w:r>
    </w:p>
    <w:p w:rsidR="00245BBC" w:rsidP="00550F06" w:rsidRDefault="00245BBC" w14:paraId="766747F9" w14:textId="77777777">
      <w:pPr>
        <w:jc w:val="right"/>
        <w:rPr>
          <w:sz w:val="22"/>
          <w:szCs w:val="22"/>
        </w:rPr>
      </w:pPr>
    </w:p>
    <w:p w:rsidRPr="00122621" w:rsidR="00245514" w:rsidP="00245514" w:rsidRDefault="00245514" w14:paraId="552B833E" w14:textId="77777777">
      <w:pPr>
        <w:pStyle w:val="SubTitle1"/>
        <w:spacing w:after="0"/>
        <w:rPr>
          <w:sz w:val="24"/>
          <w:szCs w:val="24"/>
        </w:rPr>
      </w:pPr>
    </w:p>
    <w:p w:rsidRPr="00122621" w:rsidR="00A23AB2" w:rsidP="00245514" w:rsidRDefault="00A23AB2" w14:paraId="42C6595D" w14:textId="77777777">
      <w:pPr>
        <w:pStyle w:val="Title"/>
        <w:spacing w:after="0"/>
        <w:outlineLvl w:val="0"/>
        <w:rPr>
          <w:bCs/>
          <w:sz w:val="24"/>
          <w:szCs w:val="24"/>
        </w:rPr>
      </w:pPr>
    </w:p>
    <w:p w:rsidRPr="00122621" w:rsidR="00A23AB2" w:rsidP="00A23AB2" w:rsidRDefault="00A23AB2" w14:paraId="3309D30C" w14:textId="77777777">
      <w:pPr>
        <w:pStyle w:val="Title"/>
        <w:spacing w:after="0"/>
        <w:outlineLvl w:val="0"/>
        <w:rPr>
          <w:bCs/>
          <w:sz w:val="44"/>
          <w:szCs w:val="44"/>
        </w:rPr>
      </w:pPr>
      <w:r w:rsidRPr="00122621">
        <w:rPr>
          <w:bCs/>
          <w:sz w:val="44"/>
          <w:szCs w:val="44"/>
        </w:rPr>
        <w:t>Latvijas valsts budžeta finansētā programma</w:t>
      </w:r>
    </w:p>
    <w:p w:rsidRPr="00122621" w:rsidR="00A23AB2" w:rsidP="00245514" w:rsidRDefault="00A23AB2" w14:paraId="1AF23214" w14:textId="77777777">
      <w:pPr>
        <w:pStyle w:val="SubTitle2"/>
        <w:spacing w:after="0"/>
        <w:rPr>
          <w:sz w:val="24"/>
          <w:szCs w:val="24"/>
        </w:rPr>
      </w:pPr>
    </w:p>
    <w:p w:rsidRPr="00122621" w:rsidR="00A23AB2" w:rsidP="00A23AB2" w:rsidRDefault="00A23AB2" w14:paraId="5877DE04" w14:textId="77777777">
      <w:pPr>
        <w:pStyle w:val="SubTitle2"/>
        <w:spacing w:after="0"/>
        <w:rPr>
          <w:sz w:val="24"/>
          <w:szCs w:val="24"/>
        </w:rPr>
      </w:pPr>
    </w:p>
    <w:p w:rsidRPr="00122621" w:rsidR="00A23AB2" w:rsidP="00A23AB2" w:rsidRDefault="00B350DC" w14:paraId="04582C33" w14:textId="16809CD2">
      <w:pPr>
        <w:pStyle w:val="SubTitle2"/>
        <w:spacing w:after="0"/>
        <w:rPr>
          <w:sz w:val="24"/>
          <w:szCs w:val="24"/>
        </w:rPr>
      </w:pPr>
      <w:r w:rsidRPr="00B350DC">
        <w:rPr>
          <w:sz w:val="48"/>
          <w:szCs w:val="48"/>
        </w:rPr>
        <w:t>“Komerciālo elektronisko plašsaziņas līdzekļu kapacitātes stiprināšana”</w:t>
      </w:r>
    </w:p>
    <w:p w:rsidRPr="00122621" w:rsidR="00A23AB2" w:rsidP="00A23AB2" w:rsidRDefault="00A23AB2" w14:paraId="45A44EC2" w14:textId="77777777">
      <w:pPr>
        <w:pStyle w:val="SubTitle2"/>
        <w:spacing w:after="0"/>
        <w:rPr>
          <w:sz w:val="24"/>
          <w:szCs w:val="24"/>
        </w:rPr>
      </w:pPr>
    </w:p>
    <w:p w:rsidRPr="00122621" w:rsidR="00A23AB2" w:rsidP="00A23AB2" w:rsidRDefault="00A23AB2" w14:paraId="4B6E4516" w14:textId="77777777">
      <w:pPr>
        <w:pStyle w:val="SubTitle2"/>
        <w:spacing w:after="0"/>
        <w:rPr>
          <w:sz w:val="24"/>
          <w:szCs w:val="24"/>
        </w:rPr>
      </w:pPr>
    </w:p>
    <w:p w:rsidRPr="00122621" w:rsidR="00A23AB2" w:rsidP="00A23AB2" w:rsidRDefault="00A23AB2" w14:paraId="605D4A50" w14:textId="77777777">
      <w:pPr>
        <w:pStyle w:val="SubTitle2"/>
        <w:spacing w:after="0"/>
        <w:rPr>
          <w:sz w:val="24"/>
          <w:szCs w:val="24"/>
        </w:rPr>
      </w:pPr>
    </w:p>
    <w:p w:rsidRPr="00122621" w:rsidR="00A23AB2" w:rsidP="00A23AB2" w:rsidRDefault="00070F50" w14:paraId="11E62A8F" w14:textId="767C6D47">
      <w:pPr>
        <w:pStyle w:val="Title"/>
        <w:spacing w:after="0"/>
        <w:rPr>
          <w:bCs/>
          <w:sz w:val="40"/>
          <w:szCs w:val="40"/>
        </w:rPr>
      </w:pPr>
      <w:r w:rsidRPr="00122621">
        <w:rPr>
          <w:bCs/>
          <w:sz w:val="40"/>
          <w:szCs w:val="40"/>
        </w:rPr>
        <w:t xml:space="preserve">Atklāta projektu </w:t>
      </w:r>
      <w:r w:rsidRPr="00122621" w:rsidR="00976653">
        <w:rPr>
          <w:bCs/>
          <w:sz w:val="40"/>
          <w:szCs w:val="40"/>
        </w:rPr>
        <w:t>pieteikumu</w:t>
      </w:r>
      <w:r w:rsidRPr="00122621">
        <w:rPr>
          <w:bCs/>
          <w:sz w:val="40"/>
          <w:szCs w:val="40"/>
        </w:rPr>
        <w:t xml:space="preserve"> k</w:t>
      </w:r>
      <w:r w:rsidRPr="00122621" w:rsidR="00A23AB2">
        <w:rPr>
          <w:bCs/>
          <w:sz w:val="40"/>
          <w:szCs w:val="40"/>
        </w:rPr>
        <w:t>onkursa nolikums</w:t>
      </w:r>
    </w:p>
    <w:p w:rsidRPr="00122621" w:rsidR="00A23AB2" w:rsidP="00A23AB2" w:rsidRDefault="00A23AB2" w14:paraId="45FB6167" w14:textId="77777777">
      <w:pPr>
        <w:pStyle w:val="SubTitle1"/>
        <w:spacing w:after="0"/>
        <w:rPr>
          <w:sz w:val="24"/>
          <w:szCs w:val="24"/>
        </w:rPr>
      </w:pPr>
    </w:p>
    <w:p w:rsidRPr="00122621" w:rsidR="00A23AB2" w:rsidP="00A23AB2" w:rsidRDefault="00A23AB2" w14:paraId="57D481C3" w14:textId="77777777">
      <w:pPr>
        <w:pStyle w:val="SubTitle2"/>
        <w:spacing w:after="0"/>
        <w:rPr>
          <w:sz w:val="24"/>
          <w:szCs w:val="24"/>
        </w:rPr>
      </w:pPr>
    </w:p>
    <w:p w:rsidRPr="00122621" w:rsidR="00A23AB2" w:rsidP="00A23AB2" w:rsidRDefault="00A23AB2" w14:paraId="0E82EB69" w14:textId="77777777">
      <w:pPr>
        <w:pStyle w:val="SubTitle2"/>
        <w:spacing w:after="0"/>
        <w:rPr>
          <w:sz w:val="24"/>
          <w:szCs w:val="24"/>
        </w:rPr>
      </w:pPr>
    </w:p>
    <w:p w:rsidRPr="00122621" w:rsidR="00A23AB2" w:rsidP="00A23AB2" w:rsidRDefault="00A23AB2" w14:paraId="4F8DDF41" w14:textId="77777777">
      <w:pPr>
        <w:pStyle w:val="SubTitle2"/>
        <w:spacing w:after="0"/>
        <w:rPr>
          <w:sz w:val="24"/>
          <w:szCs w:val="24"/>
        </w:rPr>
      </w:pPr>
    </w:p>
    <w:p w:rsidRPr="00122621" w:rsidR="00A23AB2" w:rsidP="00A23AB2" w:rsidRDefault="00A23AB2" w14:paraId="10BA9EBA" w14:textId="77777777">
      <w:pPr>
        <w:pStyle w:val="SubTitle2"/>
        <w:spacing w:after="0"/>
        <w:rPr>
          <w:sz w:val="24"/>
          <w:szCs w:val="24"/>
        </w:rPr>
      </w:pPr>
    </w:p>
    <w:p w:rsidRPr="00122621" w:rsidR="00A23AB2" w:rsidP="00A23AB2" w:rsidRDefault="00A23AB2" w14:paraId="6267FE70" w14:textId="77777777">
      <w:pPr>
        <w:pStyle w:val="SubTitle2"/>
        <w:spacing w:after="0"/>
        <w:rPr>
          <w:sz w:val="24"/>
          <w:szCs w:val="24"/>
        </w:rPr>
      </w:pPr>
    </w:p>
    <w:p w:rsidRPr="00122621" w:rsidR="00A23AB2" w:rsidP="00A23AB2" w:rsidRDefault="00A23AB2" w14:paraId="4A9909B8" w14:textId="77777777">
      <w:pPr>
        <w:pStyle w:val="SubTitle2"/>
        <w:spacing w:after="0"/>
        <w:rPr>
          <w:sz w:val="24"/>
          <w:szCs w:val="24"/>
        </w:rPr>
      </w:pPr>
    </w:p>
    <w:p w:rsidRPr="00122621" w:rsidR="00245514" w:rsidP="00A23AB2" w:rsidRDefault="00245514" w14:paraId="7A2BE9CC" w14:textId="77777777">
      <w:pPr>
        <w:pStyle w:val="SubTitle2"/>
        <w:spacing w:after="0"/>
        <w:rPr>
          <w:sz w:val="24"/>
          <w:szCs w:val="24"/>
        </w:rPr>
      </w:pPr>
    </w:p>
    <w:p w:rsidRPr="00122621" w:rsidR="00245514" w:rsidP="00A23AB2" w:rsidRDefault="00245514" w14:paraId="01B526FB" w14:textId="77777777">
      <w:pPr>
        <w:pStyle w:val="SubTitle2"/>
        <w:spacing w:after="0"/>
        <w:rPr>
          <w:sz w:val="24"/>
          <w:szCs w:val="24"/>
        </w:rPr>
      </w:pPr>
    </w:p>
    <w:p w:rsidR="00A23AB2" w:rsidP="00245514" w:rsidRDefault="00A23AB2" w14:paraId="016D2662" w14:textId="6CCEFBB1">
      <w:pPr>
        <w:pStyle w:val="SubTitle2"/>
        <w:spacing w:after="0"/>
        <w:rPr>
          <w:sz w:val="24"/>
          <w:szCs w:val="24"/>
        </w:rPr>
      </w:pPr>
    </w:p>
    <w:p w:rsidR="008D6ED9" w:rsidP="00245514" w:rsidRDefault="008D6ED9" w14:paraId="5B9AA039" w14:textId="56018C56">
      <w:pPr>
        <w:pStyle w:val="SubTitle2"/>
        <w:spacing w:after="0"/>
        <w:rPr>
          <w:sz w:val="24"/>
          <w:szCs w:val="24"/>
        </w:rPr>
      </w:pPr>
    </w:p>
    <w:p w:rsidR="008D6ED9" w:rsidP="00245514" w:rsidRDefault="008D6ED9" w14:paraId="1471B316" w14:textId="68EFFF6C">
      <w:pPr>
        <w:pStyle w:val="SubTitle2"/>
        <w:spacing w:after="0"/>
        <w:rPr>
          <w:sz w:val="24"/>
          <w:szCs w:val="24"/>
        </w:rPr>
      </w:pPr>
    </w:p>
    <w:p w:rsidR="005B61A7" w:rsidP="00245514" w:rsidRDefault="005B61A7" w14:paraId="78A7CC7C" w14:textId="77777777">
      <w:pPr>
        <w:pStyle w:val="SubTitle2"/>
        <w:spacing w:after="0"/>
        <w:rPr>
          <w:sz w:val="24"/>
          <w:szCs w:val="24"/>
        </w:rPr>
      </w:pPr>
    </w:p>
    <w:p w:rsidR="005B61A7" w:rsidP="00245514" w:rsidRDefault="005B61A7" w14:paraId="76B279E0" w14:textId="77777777">
      <w:pPr>
        <w:pStyle w:val="SubTitle2"/>
        <w:spacing w:after="0"/>
        <w:rPr>
          <w:sz w:val="24"/>
          <w:szCs w:val="24"/>
        </w:rPr>
      </w:pPr>
    </w:p>
    <w:p w:rsidR="008D6ED9" w:rsidP="00D0447F" w:rsidRDefault="008D6ED9" w14:paraId="26CDA8E3" w14:textId="77777777">
      <w:pPr>
        <w:pStyle w:val="SubTitle2"/>
        <w:spacing w:after="0"/>
        <w:jc w:val="left"/>
        <w:rPr>
          <w:sz w:val="24"/>
          <w:szCs w:val="24"/>
        </w:rPr>
      </w:pPr>
    </w:p>
    <w:p w:rsidR="00C2653F" w:rsidP="00832F22" w:rsidRDefault="00A23AB2" w14:paraId="5968366C" w14:textId="24329812">
      <w:pPr>
        <w:pStyle w:val="SubTitle2"/>
        <w:spacing w:after="0"/>
        <w:rPr>
          <w:sz w:val="24"/>
          <w:szCs w:val="24"/>
        </w:rPr>
      </w:pPr>
      <w:r w:rsidRPr="00122621">
        <w:rPr>
          <w:sz w:val="24"/>
          <w:szCs w:val="24"/>
        </w:rPr>
        <w:t>20</w:t>
      </w:r>
      <w:r w:rsidRPr="00122621" w:rsidR="00244F9D">
        <w:rPr>
          <w:sz w:val="24"/>
          <w:szCs w:val="24"/>
        </w:rPr>
        <w:t>2</w:t>
      </w:r>
      <w:r w:rsidR="0027744E">
        <w:rPr>
          <w:sz w:val="24"/>
          <w:szCs w:val="24"/>
        </w:rPr>
        <w:t>3</w:t>
      </w:r>
      <w:r w:rsidRPr="00122621">
        <w:rPr>
          <w:sz w:val="24"/>
          <w:szCs w:val="24"/>
        </w:rPr>
        <w:t>.gad</w:t>
      </w:r>
      <w:r w:rsidR="00832F22">
        <w:rPr>
          <w:sz w:val="24"/>
          <w:szCs w:val="24"/>
        </w:rPr>
        <w:t>s</w:t>
      </w:r>
    </w:p>
    <w:p w:rsidR="005B61A7" w:rsidRDefault="005B61A7" w14:paraId="44009F4A" w14:textId="77777777">
      <w:pPr>
        <w:spacing w:after="200" w:line="276" w:lineRule="auto"/>
        <w:rPr>
          <w:b/>
          <w:szCs w:val="24"/>
        </w:rPr>
      </w:pPr>
      <w:r>
        <w:rPr>
          <w:szCs w:val="24"/>
        </w:rPr>
        <w:br w:type="page"/>
      </w:r>
    </w:p>
    <w:p w:rsidRPr="00DE3CED" w:rsidR="001D7B3E" w:rsidP="00D828C1" w:rsidRDefault="00A23AB2" w14:paraId="09BD177A" w14:textId="74F6A1EA">
      <w:pPr>
        <w:pStyle w:val="SubTitle2"/>
        <w:spacing w:after="0"/>
        <w:rPr>
          <w:sz w:val="24"/>
        </w:rPr>
      </w:pPr>
      <w:r w:rsidRPr="00DE3CED">
        <w:rPr>
          <w:sz w:val="24"/>
        </w:rPr>
        <w:t>Identifikācijas Nr. 20</w:t>
      </w:r>
      <w:r w:rsidRPr="00DE3CED" w:rsidR="00244F9D">
        <w:rPr>
          <w:sz w:val="24"/>
        </w:rPr>
        <w:t>2</w:t>
      </w:r>
      <w:r w:rsidR="0027744E">
        <w:rPr>
          <w:sz w:val="24"/>
        </w:rPr>
        <w:t>3</w:t>
      </w:r>
      <w:r w:rsidRPr="00DE3CED">
        <w:rPr>
          <w:sz w:val="24"/>
        </w:rPr>
        <w:t>.LV/</w:t>
      </w:r>
      <w:r w:rsidR="00347212">
        <w:rPr>
          <w:sz w:val="24"/>
        </w:rPr>
        <w:t>MAF_</w:t>
      </w:r>
      <w:r w:rsidR="00531A3B">
        <w:rPr>
          <w:sz w:val="24"/>
        </w:rPr>
        <w:t>EPL</w:t>
      </w:r>
    </w:p>
    <w:p w:rsidRPr="00122621" w:rsidR="00245514" w:rsidP="00100F12" w:rsidRDefault="00287E23" w14:paraId="7D453E8A" w14:textId="0C18AAC7">
      <w:pPr>
        <w:pStyle w:val="SubTitle2"/>
        <w:numPr>
          <w:ilvl w:val="0"/>
          <w:numId w:val="2"/>
        </w:numPr>
        <w:spacing w:after="120"/>
        <w:ind w:left="357" w:hanging="357"/>
        <w:rPr>
          <w:sz w:val="24"/>
          <w:szCs w:val="24"/>
        </w:rPr>
      </w:pPr>
      <w:r w:rsidRPr="00122621">
        <w:rPr>
          <w:sz w:val="24"/>
          <w:szCs w:val="24"/>
        </w:rPr>
        <w:t>Vispārīgie jautājumi</w:t>
      </w:r>
    </w:p>
    <w:p w:rsidR="00014BFB" w:rsidP="00100F12" w:rsidRDefault="008A2B66" w14:paraId="4FC1B4E7" w14:textId="60DEDE17">
      <w:pPr>
        <w:pStyle w:val="SubTitle2"/>
        <w:numPr>
          <w:ilvl w:val="1"/>
          <w:numId w:val="2"/>
        </w:numPr>
        <w:spacing w:after="0"/>
        <w:ind w:left="567" w:hanging="567"/>
        <w:jc w:val="both"/>
        <w:rPr>
          <w:b w:val="0"/>
          <w:sz w:val="24"/>
          <w:szCs w:val="24"/>
        </w:rPr>
      </w:pPr>
      <w:r w:rsidRPr="00122621">
        <w:rPr>
          <w:b w:val="0"/>
          <w:sz w:val="24"/>
          <w:szCs w:val="24"/>
        </w:rPr>
        <w:t>Latvijas valsts budžeta finansētā</w:t>
      </w:r>
      <w:r w:rsidRPr="00122621" w:rsidR="00FC18CA">
        <w:rPr>
          <w:b w:val="0"/>
          <w:sz w:val="24"/>
          <w:szCs w:val="24"/>
        </w:rPr>
        <w:t>s</w:t>
      </w:r>
      <w:r w:rsidRPr="00122621">
        <w:rPr>
          <w:b w:val="0"/>
          <w:sz w:val="24"/>
          <w:szCs w:val="24"/>
        </w:rPr>
        <w:t xml:space="preserve"> programmas </w:t>
      </w:r>
      <w:r w:rsidRPr="00531A3B" w:rsidR="00531A3B">
        <w:rPr>
          <w:b w:val="0"/>
          <w:sz w:val="24"/>
          <w:szCs w:val="24"/>
        </w:rPr>
        <w:t>“Komerciālo elektronisko plašsaziņas līdzekļu kapacitātes stiprināšana”</w:t>
      </w:r>
      <w:r w:rsidRPr="00122621">
        <w:rPr>
          <w:b w:val="0"/>
          <w:sz w:val="24"/>
          <w:szCs w:val="24"/>
        </w:rPr>
        <w:t xml:space="preserve"> </w:t>
      </w:r>
      <w:r w:rsidRPr="00122621" w:rsidR="00F501D6">
        <w:rPr>
          <w:b w:val="0"/>
          <w:sz w:val="24"/>
          <w:szCs w:val="24"/>
        </w:rPr>
        <w:t xml:space="preserve">(turpmāk – </w:t>
      </w:r>
      <w:r w:rsidR="005F077C">
        <w:rPr>
          <w:b w:val="0"/>
          <w:sz w:val="24"/>
          <w:szCs w:val="24"/>
        </w:rPr>
        <w:t>P</w:t>
      </w:r>
      <w:r w:rsidRPr="00122621" w:rsidR="00F501D6">
        <w:rPr>
          <w:b w:val="0"/>
          <w:sz w:val="24"/>
          <w:szCs w:val="24"/>
        </w:rPr>
        <w:t xml:space="preserve">rogramma) </w:t>
      </w:r>
      <w:r w:rsidRPr="00122621">
        <w:rPr>
          <w:b w:val="0"/>
          <w:sz w:val="24"/>
          <w:szCs w:val="24"/>
        </w:rPr>
        <w:t>atklāta projektu</w:t>
      </w:r>
      <w:r w:rsidRPr="00122621" w:rsidR="00FC18CA">
        <w:rPr>
          <w:b w:val="0"/>
          <w:sz w:val="24"/>
          <w:szCs w:val="24"/>
        </w:rPr>
        <w:t xml:space="preserve"> pieteikum</w:t>
      </w:r>
      <w:r w:rsidRPr="00122621">
        <w:rPr>
          <w:b w:val="0"/>
          <w:sz w:val="24"/>
          <w:szCs w:val="24"/>
        </w:rPr>
        <w:t xml:space="preserve">u konkursa </w:t>
      </w:r>
      <w:r w:rsidRPr="00122621" w:rsidR="00FC18CA">
        <w:rPr>
          <w:b w:val="0"/>
          <w:sz w:val="24"/>
          <w:szCs w:val="24"/>
        </w:rPr>
        <w:t xml:space="preserve">(turpmāk – Konkurss) </w:t>
      </w:r>
      <w:r w:rsidRPr="00122621">
        <w:rPr>
          <w:b w:val="0"/>
          <w:sz w:val="24"/>
          <w:szCs w:val="24"/>
        </w:rPr>
        <w:t>nolikums</w:t>
      </w:r>
      <w:r w:rsidRPr="00122621" w:rsidR="00F501D6">
        <w:rPr>
          <w:b w:val="0"/>
          <w:sz w:val="24"/>
          <w:szCs w:val="24"/>
        </w:rPr>
        <w:t xml:space="preserve"> nosaka</w:t>
      </w:r>
      <w:r w:rsidRPr="00122621" w:rsidR="00D871D7">
        <w:rPr>
          <w:b w:val="0"/>
          <w:sz w:val="24"/>
          <w:szCs w:val="24"/>
        </w:rPr>
        <w:t xml:space="preserve"> Konkur</w:t>
      </w:r>
      <w:r w:rsidRPr="00122621" w:rsidR="00D36451">
        <w:rPr>
          <w:b w:val="0"/>
          <w:sz w:val="24"/>
          <w:szCs w:val="24"/>
        </w:rPr>
        <w:t>sā</w:t>
      </w:r>
      <w:r w:rsidRPr="00122621" w:rsidR="00D871D7">
        <w:rPr>
          <w:b w:val="0"/>
          <w:sz w:val="24"/>
          <w:szCs w:val="24"/>
        </w:rPr>
        <w:t xml:space="preserve"> iesniegto</w:t>
      </w:r>
      <w:r w:rsidRPr="00122621" w:rsidR="00F501D6">
        <w:rPr>
          <w:b w:val="0"/>
          <w:sz w:val="24"/>
          <w:szCs w:val="24"/>
        </w:rPr>
        <w:t xml:space="preserve"> projektu pieteikumu iesniegšanas, vērtēšanas un finansējuma piešķiršanas kārtību</w:t>
      </w:r>
      <w:r w:rsidRPr="00122621" w:rsidR="00FC18CA">
        <w:rPr>
          <w:b w:val="0"/>
          <w:sz w:val="24"/>
          <w:szCs w:val="24"/>
        </w:rPr>
        <w:t>.</w:t>
      </w:r>
    </w:p>
    <w:p w:rsidR="005F077C" w:rsidP="00100F12" w:rsidRDefault="0015587B" w14:paraId="5852D100" w14:textId="66D8E69C">
      <w:pPr>
        <w:pStyle w:val="SubTitle2"/>
        <w:numPr>
          <w:ilvl w:val="1"/>
          <w:numId w:val="2"/>
        </w:numPr>
        <w:spacing w:after="0"/>
        <w:ind w:left="567" w:hanging="567"/>
        <w:jc w:val="both"/>
        <w:rPr>
          <w:b w:val="0"/>
          <w:sz w:val="24"/>
          <w:szCs w:val="24"/>
        </w:rPr>
      </w:pPr>
      <w:r w:rsidRPr="4CBDAC8B">
        <w:rPr>
          <w:b w:val="0"/>
          <w:sz w:val="24"/>
          <w:szCs w:val="24"/>
        </w:rPr>
        <w:t xml:space="preserve">Programmas mērķis ir </w:t>
      </w:r>
      <w:r w:rsidRPr="4CBDAC8B" w:rsidR="00531A3B">
        <w:rPr>
          <w:b w:val="0"/>
          <w:sz w:val="24"/>
          <w:szCs w:val="24"/>
        </w:rPr>
        <w:t xml:space="preserve">atbalsta sniegšana komerciālajiem elektroniskajiem plašsaziņas līdzekļiem, kas raida radio </w:t>
      </w:r>
      <w:r w:rsidRPr="4CBDAC8B" w:rsidR="31407303">
        <w:rPr>
          <w:b w:val="0"/>
          <w:sz w:val="24"/>
          <w:szCs w:val="24"/>
        </w:rPr>
        <w:t>vai</w:t>
      </w:r>
      <w:r w:rsidRPr="4CBDAC8B" w:rsidR="00531A3B">
        <w:rPr>
          <w:b w:val="0"/>
          <w:sz w:val="24"/>
          <w:szCs w:val="24"/>
        </w:rPr>
        <w:t xml:space="preserve"> televīzijas programmas, stiprinot komerciālo elektronisko plašsaziņas līdzekļu tehnoloģisko bāzi un infrastruktūru, veicinot to </w:t>
      </w:r>
      <w:proofErr w:type="spellStart"/>
      <w:r w:rsidRPr="4CBDAC8B" w:rsidR="00531A3B">
        <w:rPr>
          <w:b w:val="0"/>
          <w:sz w:val="24"/>
          <w:szCs w:val="24"/>
        </w:rPr>
        <w:t>digitalizāciju</w:t>
      </w:r>
      <w:proofErr w:type="spellEnd"/>
      <w:r w:rsidRPr="4CBDAC8B" w:rsidR="00531A3B">
        <w:rPr>
          <w:b w:val="0"/>
          <w:sz w:val="24"/>
          <w:szCs w:val="24"/>
        </w:rPr>
        <w:t>, personāla izaugsmi, atbilstoši mūsdienu prasībām nodrošinot mediju kapacitātes celšanu</w:t>
      </w:r>
      <w:r w:rsidRPr="4CBDAC8B" w:rsidR="005F077C">
        <w:rPr>
          <w:b w:val="0"/>
          <w:sz w:val="24"/>
          <w:szCs w:val="24"/>
        </w:rPr>
        <w:t>.</w:t>
      </w:r>
    </w:p>
    <w:p w:rsidRPr="0048724D" w:rsidR="00CE63AB" w:rsidP="543B6C0E" w:rsidRDefault="005F077C" w14:paraId="26CF8A76" w14:textId="59725319">
      <w:pPr>
        <w:pStyle w:val="SubTitle2"/>
        <w:numPr>
          <w:ilvl w:val="1"/>
          <w:numId w:val="2"/>
        </w:numPr>
        <w:spacing w:after="0"/>
        <w:ind w:left="567" w:hanging="567"/>
        <w:jc w:val="both"/>
        <w:rPr>
          <w:b w:val="0"/>
          <w:sz w:val="24"/>
          <w:szCs w:val="24"/>
        </w:rPr>
      </w:pPr>
      <w:r w:rsidRPr="543B6C0E">
        <w:rPr>
          <w:b w:val="0"/>
          <w:sz w:val="24"/>
          <w:szCs w:val="24"/>
        </w:rPr>
        <w:t xml:space="preserve">Konkursa uzdevums ir veikt pretendentu iesniegto piedāvājumu izvērtēšanu un izvēlēties Programmas mērķa īstenošanai piemērotākos pretendentus. </w:t>
      </w:r>
    </w:p>
    <w:p w:rsidRPr="00CE63AB" w:rsidR="00CE63AB" w:rsidP="00100F12" w:rsidRDefault="00CE63AB" w14:paraId="57553332" w14:textId="21111140">
      <w:pPr>
        <w:pStyle w:val="SubTitle2"/>
        <w:numPr>
          <w:ilvl w:val="1"/>
          <w:numId w:val="2"/>
        </w:numPr>
        <w:spacing w:after="0"/>
        <w:ind w:left="567" w:hanging="567"/>
        <w:jc w:val="both"/>
        <w:rPr>
          <w:b w:val="0"/>
          <w:sz w:val="24"/>
          <w:szCs w:val="24"/>
        </w:rPr>
      </w:pPr>
      <w:r w:rsidRPr="00CE63AB">
        <w:rPr>
          <w:b w:val="0"/>
          <w:sz w:val="24"/>
          <w:szCs w:val="24"/>
        </w:rPr>
        <w:t>Konkursu organizē Sabiedrības integrācijas fonds (turpmāk – Fonds).</w:t>
      </w:r>
    </w:p>
    <w:p w:rsidRPr="007646BA" w:rsidR="00751B39" w:rsidP="00100F12" w:rsidRDefault="001563B2" w14:paraId="4B69038F" w14:textId="20595E15">
      <w:pPr>
        <w:pStyle w:val="SubTitle2"/>
        <w:numPr>
          <w:ilvl w:val="1"/>
          <w:numId w:val="2"/>
        </w:numPr>
        <w:spacing w:after="0"/>
        <w:ind w:left="567" w:hanging="567"/>
        <w:jc w:val="both"/>
        <w:rPr>
          <w:b w:val="0"/>
          <w:sz w:val="24"/>
          <w:szCs w:val="24"/>
        </w:rPr>
      </w:pPr>
      <w:r w:rsidRPr="543B6C0E">
        <w:rPr>
          <w:b w:val="0"/>
          <w:sz w:val="24"/>
          <w:szCs w:val="24"/>
        </w:rPr>
        <w:t xml:space="preserve">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  un </w:t>
      </w:r>
      <w:r w:rsidRPr="543B6C0E" w:rsidR="002C0F96">
        <w:rPr>
          <w:b w:val="0"/>
          <w:sz w:val="24"/>
          <w:szCs w:val="24"/>
        </w:rPr>
        <w:t xml:space="preserve">saskaņā ar Ministru kabineta </w:t>
      </w:r>
      <w:r w:rsidRPr="543B6C0E" w:rsidR="00611F34">
        <w:rPr>
          <w:b w:val="0"/>
          <w:sz w:val="24"/>
          <w:szCs w:val="24"/>
        </w:rPr>
        <w:t xml:space="preserve">2023.gada 20.jūnija </w:t>
      </w:r>
      <w:r w:rsidRPr="543B6C0E" w:rsidR="002C0F96">
        <w:rPr>
          <w:b w:val="0"/>
          <w:sz w:val="24"/>
          <w:szCs w:val="24"/>
        </w:rPr>
        <w:t>rīkojumu Nr. 379</w:t>
      </w:r>
      <w:r w:rsidRPr="543B6C0E" w:rsidR="007C29BD">
        <w:rPr>
          <w:b w:val="0"/>
          <w:sz w:val="24"/>
          <w:szCs w:val="24"/>
        </w:rPr>
        <w:t xml:space="preserve"> “Par apropriācijas pārdali”</w:t>
      </w:r>
      <w:r w:rsidRPr="543B6C0E" w:rsidR="00B843B4">
        <w:rPr>
          <w:b w:val="0"/>
          <w:sz w:val="24"/>
          <w:szCs w:val="24"/>
        </w:rPr>
        <w:t>.</w:t>
      </w:r>
      <w:r w:rsidRPr="543B6C0E" w:rsidR="00A91B94">
        <w:rPr>
          <w:b w:val="0"/>
          <w:sz w:val="24"/>
          <w:szCs w:val="24"/>
        </w:rPr>
        <w:t xml:space="preserve"> Atbalsta sniegšana ir saskaņota ar Eiropas Komisijas Konkurences ģenerāldirektorātu, par to 2023.gada 16.maijā pieņemts lēmums “SA.103705 (2022/N) – Latvija - Atbalsts komerciālās televīzijas un radio apraides </w:t>
      </w:r>
      <w:proofErr w:type="spellStart"/>
      <w:r w:rsidRPr="543B6C0E" w:rsidR="00A91B94">
        <w:rPr>
          <w:b w:val="0"/>
          <w:sz w:val="24"/>
          <w:szCs w:val="24"/>
        </w:rPr>
        <w:t>digitalizācijai</w:t>
      </w:r>
      <w:proofErr w:type="spellEnd"/>
      <w:r w:rsidRPr="543B6C0E" w:rsidR="00A91B94">
        <w:rPr>
          <w:b w:val="0"/>
          <w:sz w:val="24"/>
          <w:szCs w:val="24"/>
        </w:rPr>
        <w:t xml:space="preserve">”. </w:t>
      </w:r>
    </w:p>
    <w:p w:rsidRPr="001119A0" w:rsidR="00AE5D57" w:rsidP="00100F12" w:rsidRDefault="002671E8" w14:paraId="7A942421" w14:textId="53C96588">
      <w:pPr>
        <w:pStyle w:val="SubTitle2"/>
        <w:numPr>
          <w:ilvl w:val="1"/>
          <w:numId w:val="2"/>
        </w:numPr>
        <w:spacing w:after="120"/>
        <w:ind w:left="567" w:hanging="567"/>
        <w:jc w:val="left"/>
        <w:rPr>
          <w:b w:val="0"/>
          <w:sz w:val="24"/>
          <w:szCs w:val="24"/>
        </w:rPr>
      </w:pPr>
      <w:r w:rsidRPr="008347A2">
        <w:rPr>
          <w:b w:val="0"/>
          <w:sz w:val="24"/>
          <w:szCs w:val="24"/>
        </w:rPr>
        <w:t xml:space="preserve">Konkursā tiks atbalstīti projekti šādās </w:t>
      </w:r>
      <w:r>
        <w:rPr>
          <w:b w:val="0"/>
          <w:sz w:val="24"/>
          <w:szCs w:val="24"/>
        </w:rPr>
        <w:t>3 (trīs) kategorijās:</w:t>
      </w:r>
    </w:p>
    <w:p w:rsidR="00FA1F00" w:rsidP="543B6C0E" w:rsidRDefault="00FA1F00" w14:paraId="188572FD" w14:textId="459CC9F4">
      <w:pPr>
        <w:pStyle w:val="paragraph"/>
        <w:numPr>
          <w:ilvl w:val="2"/>
          <w:numId w:val="2"/>
        </w:numPr>
        <w:spacing w:before="0" w:beforeAutospacing="0" w:after="0" w:afterAutospacing="0"/>
        <w:jc w:val="both"/>
        <w:rPr>
          <w:b/>
          <w:bCs/>
          <w:lang w:val="lv-LV"/>
        </w:rPr>
      </w:pPr>
      <w:r w:rsidRPr="543B6C0E">
        <w:rPr>
          <w:b/>
          <w:bCs/>
          <w:lang w:val="lv-LV"/>
        </w:rPr>
        <w:t xml:space="preserve">I </w:t>
      </w:r>
      <w:r w:rsidRPr="543B6C0E" w:rsidR="002671E8">
        <w:rPr>
          <w:b/>
          <w:bCs/>
          <w:lang w:val="lv-LV"/>
        </w:rPr>
        <w:t>kategorija</w:t>
      </w:r>
      <w:r w:rsidRPr="543B6C0E">
        <w:rPr>
          <w:b/>
          <w:bCs/>
          <w:lang w:val="lv-LV"/>
        </w:rPr>
        <w:t>.</w:t>
      </w:r>
      <w:r w:rsidRPr="543B6C0E">
        <w:rPr>
          <w:lang w:val="lv-LV"/>
        </w:rPr>
        <w:t xml:space="preserve"> </w:t>
      </w:r>
      <w:r w:rsidRPr="543B6C0E">
        <w:rPr>
          <w:b/>
          <w:bCs/>
          <w:lang w:val="lv-LV"/>
        </w:rPr>
        <w:t>Atbalsts digitālās vides attīstībai (pakalpojumi)</w:t>
      </w:r>
      <w:r w:rsidRPr="543B6C0E" w:rsidR="00904F1B">
        <w:rPr>
          <w:rFonts w:eastAsia="Times New Roman Bold"/>
          <w:lang w:val="lv-LV"/>
        </w:rPr>
        <w:t>, kas ietver sevī pakalpojumus tehnoloģiskajai attīstībai, konkurences stiprināšanu digitālajā vidē, aplikāciju, mājaslapu izstrādi vai pilnveidošanu.</w:t>
      </w:r>
    </w:p>
    <w:p w:rsidR="00FA1F00" w:rsidP="543B6C0E" w:rsidRDefault="00FA1F00" w14:paraId="5299255B" w14:textId="57686FC0">
      <w:pPr>
        <w:pStyle w:val="paragraph"/>
        <w:numPr>
          <w:ilvl w:val="2"/>
          <w:numId w:val="2"/>
        </w:numPr>
        <w:spacing w:before="0" w:beforeAutospacing="0" w:after="0" w:afterAutospacing="0"/>
        <w:jc w:val="both"/>
        <w:rPr>
          <w:b/>
          <w:bCs/>
          <w:lang w:val="lv-LV"/>
        </w:rPr>
      </w:pPr>
      <w:r w:rsidRPr="543B6C0E">
        <w:rPr>
          <w:b/>
          <w:bCs/>
          <w:lang w:val="lv-LV"/>
        </w:rPr>
        <w:t xml:space="preserve">II </w:t>
      </w:r>
      <w:r w:rsidRPr="543B6C0E" w:rsidR="002671E8">
        <w:rPr>
          <w:b/>
          <w:bCs/>
          <w:lang w:val="lv-LV"/>
        </w:rPr>
        <w:t>kategorija</w:t>
      </w:r>
      <w:r w:rsidRPr="543B6C0E">
        <w:rPr>
          <w:b/>
          <w:bCs/>
          <w:lang w:val="lv-LV"/>
        </w:rPr>
        <w:t>.</w:t>
      </w:r>
      <w:r w:rsidRPr="543B6C0E">
        <w:rPr>
          <w:lang w:val="lv-LV"/>
        </w:rPr>
        <w:t xml:space="preserve"> </w:t>
      </w:r>
      <w:r w:rsidRPr="543B6C0E">
        <w:rPr>
          <w:b/>
          <w:bCs/>
          <w:lang w:val="lv-LV"/>
        </w:rPr>
        <w:t>Atbalsts tehnoloģiskajai attīstībai (iekārtu iegāde)</w:t>
      </w:r>
      <w:r w:rsidRPr="543B6C0E" w:rsidR="008A6C6F">
        <w:rPr>
          <w:rFonts w:eastAsia="Times New Roman Bold"/>
          <w:lang w:val="lv-LV"/>
        </w:rPr>
        <w:t>, kas ietver sevī elektronisko plašsaziņas līdzekļu modernizāciju, kapacitātes stiprināšanu, iegādājoties atbilstošu tehnisko aprīkojumu (tajā skaitā saistīto programmatūru) savas darbības attīstībai digitālajā vidē.</w:t>
      </w:r>
    </w:p>
    <w:p w:rsidRPr="00D10906" w:rsidR="00FA1F00" w:rsidP="543B6C0E" w:rsidRDefault="00FA1F00" w14:paraId="583AFEE8" w14:textId="2FE66622">
      <w:pPr>
        <w:pStyle w:val="paragraph"/>
        <w:numPr>
          <w:ilvl w:val="2"/>
          <w:numId w:val="2"/>
        </w:numPr>
        <w:spacing w:before="0" w:beforeAutospacing="0" w:after="0" w:afterAutospacing="0"/>
        <w:jc w:val="both"/>
        <w:rPr>
          <w:b/>
          <w:bCs/>
          <w:lang w:val="lv-LV"/>
        </w:rPr>
      </w:pPr>
      <w:r w:rsidRPr="543B6C0E">
        <w:rPr>
          <w:b/>
          <w:bCs/>
          <w:lang w:val="lv-LV"/>
        </w:rPr>
        <w:t xml:space="preserve">III </w:t>
      </w:r>
      <w:r w:rsidRPr="543B6C0E" w:rsidR="002671E8">
        <w:rPr>
          <w:b/>
          <w:bCs/>
          <w:lang w:val="lv-LV"/>
        </w:rPr>
        <w:t>kategorija</w:t>
      </w:r>
      <w:r w:rsidRPr="543B6C0E">
        <w:rPr>
          <w:b/>
          <w:bCs/>
          <w:lang w:val="lv-LV"/>
        </w:rPr>
        <w:t>.</w:t>
      </w:r>
      <w:r w:rsidRPr="543B6C0E">
        <w:rPr>
          <w:lang w:val="lv-LV"/>
        </w:rPr>
        <w:t xml:space="preserve"> </w:t>
      </w:r>
      <w:r w:rsidRPr="543B6C0E">
        <w:rPr>
          <w:b/>
          <w:bCs/>
          <w:lang w:val="lv-LV"/>
        </w:rPr>
        <w:t>Atbalsts cilvēkresursu prasmju pilnveidei un izglītošanai</w:t>
      </w:r>
      <w:r w:rsidRPr="543B6C0E" w:rsidR="00720088">
        <w:rPr>
          <w:rFonts w:eastAsia="Times New Roman Bold"/>
          <w:lang w:val="lv-LV"/>
        </w:rPr>
        <w:t>, kas ietver sevī</w:t>
      </w:r>
      <w:r w:rsidRPr="543B6C0E" w:rsidR="00720088">
        <w:rPr>
          <w:rFonts w:eastAsia="Times New Roman Bold"/>
          <w:b/>
          <w:lang w:val="lv-LV"/>
        </w:rPr>
        <w:t xml:space="preserve"> </w:t>
      </w:r>
      <w:r w:rsidRPr="543B6C0E" w:rsidR="00720088">
        <w:rPr>
          <w:rFonts w:eastAsia="Times New Roman Bold"/>
          <w:lang w:val="lv-LV"/>
        </w:rPr>
        <w:t>kvalifikācijas celšanu un prasmju pilnveidi elektroniskā plašsaziņas līdzekļa personālam (tostarp satura veidotājiem), digitālo kompetenču attīstīšanu, izglītojošus kursus/seminārus darbiniekiem, tajā skaitā, piesaistot nozares ekspertus.</w:t>
      </w:r>
      <w:r w:rsidRPr="543B6C0E">
        <w:rPr>
          <w:lang w:val="lv-LV"/>
        </w:rPr>
        <w:t xml:space="preserve"> </w:t>
      </w:r>
    </w:p>
    <w:p w:rsidRPr="00FB5DE4" w:rsidR="00300EF1" w:rsidP="543B6C0E" w:rsidRDefault="00FA1F00" w14:paraId="0E7D58FE" w14:textId="259046F9">
      <w:pPr>
        <w:pStyle w:val="paragraph"/>
        <w:numPr>
          <w:ilvl w:val="3"/>
          <w:numId w:val="2"/>
        </w:numPr>
        <w:spacing w:before="0" w:beforeAutospacing="0" w:after="0" w:afterAutospacing="0"/>
        <w:ind w:left="1701"/>
        <w:jc w:val="both"/>
        <w:rPr>
          <w:b/>
          <w:bCs/>
          <w:lang w:val="lv-LV"/>
        </w:rPr>
      </w:pPr>
      <w:r w:rsidRPr="543B6C0E">
        <w:rPr>
          <w:lang w:val="lv-LV"/>
        </w:rPr>
        <w:t xml:space="preserve"> Pieteikumu III </w:t>
      </w:r>
      <w:r w:rsidRPr="543B6C0E" w:rsidR="00DB125E">
        <w:rPr>
          <w:lang w:val="lv-LV"/>
        </w:rPr>
        <w:t>kategorijā</w:t>
      </w:r>
      <w:r w:rsidRPr="543B6C0E">
        <w:rPr>
          <w:lang w:val="lv-LV"/>
        </w:rPr>
        <w:t xml:space="preserve"> var iesniegt tikai tie elektroniskie plašsaziņas līdzekļi, kas ir </w:t>
      </w:r>
      <w:proofErr w:type="spellStart"/>
      <w:r w:rsidRPr="543B6C0E">
        <w:rPr>
          <w:lang w:val="lv-LV"/>
        </w:rPr>
        <w:t>mikrouzņēmumi</w:t>
      </w:r>
      <w:proofErr w:type="spellEnd"/>
      <w:r w:rsidRPr="543B6C0E">
        <w:rPr>
          <w:lang w:val="lv-LV"/>
        </w:rPr>
        <w:t xml:space="preserve"> vai mazie uzņēmumi atbilstoši Komisijas 2014.gada 17.jūnija Regulas (ES) Nr.651/2014, ar ko noteiktas atbalsta kategorijas atzīst par saderīgām ar iekšējo tirgu, piemērojot Līguma 107.un 108.pantu, 1. pielikumā definētajiem nosacījumiem</w:t>
      </w:r>
      <w:r w:rsidR="00EF180A">
        <w:rPr>
          <w:rStyle w:val="FootnoteReference"/>
          <w:lang w:val="lv-LV"/>
        </w:rPr>
        <w:footnoteReference w:id="2"/>
      </w:r>
      <w:r w:rsidRPr="543B6C0E">
        <w:rPr>
          <w:lang w:val="lv-LV"/>
        </w:rPr>
        <w:t xml:space="preserve">. Lai apliecinātu atbilstību </w:t>
      </w:r>
      <w:proofErr w:type="spellStart"/>
      <w:r w:rsidRPr="543B6C0E">
        <w:rPr>
          <w:lang w:val="lv-LV"/>
        </w:rPr>
        <w:t>mikrouzņēmuma</w:t>
      </w:r>
      <w:proofErr w:type="spellEnd"/>
      <w:r w:rsidRPr="543B6C0E">
        <w:rPr>
          <w:lang w:val="lv-LV"/>
        </w:rPr>
        <w:t xml:space="preserve"> vai mazā uzņēmuma statusam, iesniegumam dalībai konkursā pievienojama deklarācija par pretendenta atbilstību </w:t>
      </w:r>
      <w:proofErr w:type="spellStart"/>
      <w:r w:rsidRPr="543B6C0E">
        <w:rPr>
          <w:lang w:val="lv-LV"/>
        </w:rPr>
        <w:t>mikrouzņēmuma</w:t>
      </w:r>
      <w:proofErr w:type="spellEnd"/>
      <w:r w:rsidRPr="543B6C0E">
        <w:rPr>
          <w:lang w:val="lv-LV"/>
        </w:rPr>
        <w:t xml:space="preserve"> vai maza uzņēmuma statusam.</w:t>
      </w:r>
    </w:p>
    <w:p w:rsidR="002671E8" w:rsidP="00100F12" w:rsidRDefault="002671E8" w14:paraId="076F8A1D" w14:textId="176D48D5">
      <w:pPr>
        <w:pStyle w:val="SubTitle2"/>
        <w:numPr>
          <w:ilvl w:val="1"/>
          <w:numId w:val="2"/>
        </w:numPr>
        <w:spacing w:after="0"/>
        <w:ind w:left="567" w:hanging="567"/>
        <w:jc w:val="both"/>
        <w:rPr>
          <w:b w:val="0"/>
          <w:sz w:val="24"/>
          <w:szCs w:val="24"/>
        </w:rPr>
      </w:pPr>
      <w:r w:rsidRPr="0066227A">
        <w:rPr>
          <w:b w:val="0"/>
          <w:sz w:val="24"/>
          <w:szCs w:val="24"/>
        </w:rPr>
        <w:t xml:space="preserve">Konkursā pieejamais finansējums ir </w:t>
      </w:r>
      <w:r w:rsidRPr="003E4B49" w:rsidR="003E4B49">
        <w:rPr>
          <w:sz w:val="24"/>
          <w:szCs w:val="24"/>
        </w:rPr>
        <w:t xml:space="preserve">1 039 000,00 </w:t>
      </w:r>
      <w:r w:rsidRPr="003E4B49">
        <w:rPr>
          <w:sz w:val="24"/>
          <w:szCs w:val="24"/>
        </w:rPr>
        <w:t>EUR</w:t>
      </w:r>
      <w:r w:rsidR="003348BC">
        <w:rPr>
          <w:b w:val="0"/>
          <w:sz w:val="24"/>
          <w:szCs w:val="24"/>
        </w:rPr>
        <w:t>, tai skaitā:</w:t>
      </w:r>
    </w:p>
    <w:tbl>
      <w:tblPr>
        <w:tblStyle w:val="TableGrid"/>
        <w:tblW w:w="9161" w:type="dxa"/>
        <w:tblInd w:w="-5" w:type="dxa"/>
        <w:tblLook w:val="04A0" w:firstRow="1" w:lastRow="0" w:firstColumn="1" w:lastColumn="0" w:noHBand="0" w:noVBand="1"/>
      </w:tblPr>
      <w:tblGrid>
        <w:gridCol w:w="2260"/>
        <w:gridCol w:w="2284"/>
        <w:gridCol w:w="2331"/>
        <w:gridCol w:w="2286"/>
      </w:tblGrid>
      <w:tr w:rsidRPr="002F36A9" w:rsidR="00BB1BE6" w14:paraId="256496CE" w14:textId="77777777">
        <w:tc>
          <w:tcPr>
            <w:tcW w:w="2268" w:type="dxa"/>
            <w:shd w:val="clear" w:color="auto" w:fill="auto"/>
          </w:tcPr>
          <w:p w:rsidRPr="002F36A9" w:rsidR="00BB1BE6" w:rsidRDefault="00BB1BE6" w14:paraId="6C5B4C1D" w14:textId="77777777">
            <w:pPr>
              <w:pStyle w:val="paragraph"/>
              <w:spacing w:before="0" w:beforeAutospacing="0" w:after="0" w:afterAutospacing="0"/>
              <w:jc w:val="both"/>
              <w:rPr>
                <w:lang w:val="lv-LV"/>
              </w:rPr>
            </w:pPr>
          </w:p>
        </w:tc>
        <w:tc>
          <w:tcPr>
            <w:tcW w:w="2256" w:type="dxa"/>
            <w:shd w:val="clear" w:color="auto" w:fill="auto"/>
          </w:tcPr>
          <w:p w:rsidRPr="002F36A9" w:rsidR="00BB1BE6" w:rsidRDefault="00BB1BE6" w14:paraId="0583F557" w14:textId="214C2F2C">
            <w:pPr>
              <w:pStyle w:val="paragraph"/>
              <w:spacing w:before="0" w:beforeAutospacing="0" w:after="0" w:afterAutospacing="0"/>
              <w:jc w:val="both"/>
              <w:rPr>
                <w:lang w:val="lv-LV"/>
              </w:rPr>
            </w:pPr>
            <w:r w:rsidRPr="002F36A9">
              <w:rPr>
                <w:lang w:val="lv-LV"/>
              </w:rPr>
              <w:t xml:space="preserve">I </w:t>
            </w:r>
            <w:r w:rsidR="00DB125E">
              <w:rPr>
                <w:lang w:val="lv-LV"/>
              </w:rPr>
              <w:t>kategorija</w:t>
            </w:r>
          </w:p>
        </w:tc>
        <w:tc>
          <w:tcPr>
            <w:tcW w:w="2338" w:type="dxa"/>
            <w:shd w:val="clear" w:color="auto" w:fill="auto"/>
          </w:tcPr>
          <w:p w:rsidRPr="002F36A9" w:rsidR="00BB1BE6" w:rsidRDefault="00BB1BE6" w14:paraId="3267C760" w14:textId="18568559">
            <w:pPr>
              <w:pStyle w:val="paragraph"/>
              <w:spacing w:before="0" w:beforeAutospacing="0" w:after="0" w:afterAutospacing="0"/>
              <w:jc w:val="both"/>
              <w:rPr>
                <w:lang w:val="lv-LV"/>
              </w:rPr>
            </w:pPr>
            <w:r w:rsidRPr="002F36A9">
              <w:rPr>
                <w:lang w:val="lv-LV"/>
              </w:rPr>
              <w:t xml:space="preserve">II </w:t>
            </w:r>
            <w:r w:rsidR="00DB125E">
              <w:rPr>
                <w:lang w:val="lv-LV"/>
              </w:rPr>
              <w:t>kategorija</w:t>
            </w:r>
          </w:p>
        </w:tc>
        <w:tc>
          <w:tcPr>
            <w:tcW w:w="2299" w:type="dxa"/>
            <w:shd w:val="clear" w:color="auto" w:fill="auto"/>
          </w:tcPr>
          <w:p w:rsidRPr="002F36A9" w:rsidR="00BB1BE6" w:rsidRDefault="00BB1BE6" w14:paraId="52586D43" w14:textId="00BC6591">
            <w:pPr>
              <w:pStyle w:val="paragraph"/>
              <w:spacing w:before="0" w:beforeAutospacing="0" w:after="0" w:afterAutospacing="0"/>
              <w:jc w:val="both"/>
              <w:rPr>
                <w:lang w:val="lv-LV"/>
              </w:rPr>
            </w:pPr>
            <w:r w:rsidRPr="002F36A9">
              <w:rPr>
                <w:lang w:val="lv-LV"/>
              </w:rPr>
              <w:t xml:space="preserve">III </w:t>
            </w:r>
            <w:r w:rsidR="00DB125E">
              <w:rPr>
                <w:lang w:val="lv-LV"/>
              </w:rPr>
              <w:t>kategorija</w:t>
            </w:r>
          </w:p>
        </w:tc>
      </w:tr>
      <w:tr w:rsidRPr="002F36A9" w:rsidR="00BB1BE6" w14:paraId="4338C256" w14:textId="77777777">
        <w:trPr>
          <w:trHeight w:val="980"/>
        </w:trPr>
        <w:tc>
          <w:tcPr>
            <w:tcW w:w="2268" w:type="dxa"/>
            <w:shd w:val="clear" w:color="auto" w:fill="auto"/>
          </w:tcPr>
          <w:p w:rsidRPr="002F36A9" w:rsidR="00BB1BE6" w:rsidRDefault="00BB1BE6" w14:paraId="1EFA3328" w14:textId="77777777">
            <w:pPr>
              <w:pStyle w:val="paragraph"/>
              <w:spacing w:before="0" w:beforeAutospacing="0" w:after="0" w:afterAutospacing="0"/>
              <w:jc w:val="both"/>
              <w:rPr>
                <w:lang w:val="lv-LV"/>
              </w:rPr>
            </w:pPr>
            <w:r w:rsidRPr="002F36A9">
              <w:rPr>
                <w:lang w:val="lv-LV"/>
              </w:rPr>
              <w:t>Kopējais pieejamais finansējuma apjoms Konkursā</w:t>
            </w:r>
          </w:p>
        </w:tc>
        <w:tc>
          <w:tcPr>
            <w:tcW w:w="2256" w:type="dxa"/>
            <w:shd w:val="clear" w:color="auto" w:fill="auto"/>
          </w:tcPr>
          <w:p w:rsidRPr="002F36A9" w:rsidR="00BB1BE6" w:rsidRDefault="001E0CA8" w14:paraId="7F894298" w14:textId="29AF0D13">
            <w:pPr>
              <w:pStyle w:val="paragraph"/>
              <w:spacing w:before="0" w:beforeAutospacing="0" w:after="0" w:afterAutospacing="0"/>
              <w:jc w:val="both"/>
              <w:rPr>
                <w:lang w:val="lv-LV"/>
              </w:rPr>
            </w:pPr>
            <w:r w:rsidRPr="001E0CA8">
              <w:rPr>
                <w:lang w:val="lv-LV"/>
              </w:rPr>
              <w:t>62</w:t>
            </w:r>
            <w:r w:rsidR="00A1330E">
              <w:rPr>
                <w:lang w:val="lv-LV"/>
              </w:rPr>
              <w:t>5</w:t>
            </w:r>
            <w:r w:rsidR="00BD4A4C">
              <w:rPr>
                <w:lang w:val="lv-LV"/>
              </w:rPr>
              <w:t> </w:t>
            </w:r>
            <w:r w:rsidR="00A1330E">
              <w:rPr>
                <w:lang w:val="lv-LV"/>
              </w:rPr>
              <w:t>0</w:t>
            </w:r>
            <w:r w:rsidRPr="001E0CA8">
              <w:rPr>
                <w:lang w:val="lv-LV"/>
              </w:rPr>
              <w:t>00</w:t>
            </w:r>
            <w:r w:rsidR="00BD4A4C">
              <w:rPr>
                <w:lang w:val="lv-LV"/>
              </w:rPr>
              <w:t xml:space="preserve"> </w:t>
            </w:r>
            <w:proofErr w:type="spellStart"/>
            <w:r w:rsidRPr="002F36A9" w:rsidR="00BB1BE6">
              <w:rPr>
                <w:i/>
                <w:iCs/>
                <w:lang w:val="lv-LV"/>
              </w:rPr>
              <w:t>euro</w:t>
            </w:r>
            <w:proofErr w:type="spellEnd"/>
          </w:p>
        </w:tc>
        <w:tc>
          <w:tcPr>
            <w:tcW w:w="2338" w:type="dxa"/>
            <w:shd w:val="clear" w:color="auto" w:fill="auto"/>
          </w:tcPr>
          <w:p w:rsidRPr="002F36A9" w:rsidR="00BB1BE6" w:rsidRDefault="005F2181" w14:paraId="4FCCC2D8" w14:textId="779A99C3">
            <w:pPr>
              <w:pStyle w:val="paragraph"/>
              <w:spacing w:before="0" w:beforeAutospacing="0" w:after="0" w:afterAutospacing="0"/>
              <w:jc w:val="both"/>
              <w:rPr>
                <w:lang w:val="lv-LV"/>
              </w:rPr>
            </w:pPr>
            <w:r w:rsidRPr="005F2181">
              <w:rPr>
                <w:lang w:val="lv-LV"/>
              </w:rPr>
              <w:t>31</w:t>
            </w:r>
            <w:r w:rsidR="00385CBB">
              <w:rPr>
                <w:lang w:val="lv-LV"/>
              </w:rPr>
              <w:t>4</w:t>
            </w:r>
            <w:r>
              <w:rPr>
                <w:lang w:val="lv-LV"/>
              </w:rPr>
              <w:t> </w:t>
            </w:r>
            <w:r w:rsidR="00385CBB">
              <w:rPr>
                <w:lang w:val="lv-LV"/>
              </w:rPr>
              <w:t>0</w:t>
            </w:r>
            <w:r w:rsidRPr="005F2181">
              <w:rPr>
                <w:lang w:val="lv-LV"/>
              </w:rPr>
              <w:t>00</w:t>
            </w:r>
            <w:r>
              <w:rPr>
                <w:lang w:val="lv-LV"/>
              </w:rPr>
              <w:t xml:space="preserve"> </w:t>
            </w:r>
            <w:proofErr w:type="spellStart"/>
            <w:r w:rsidRPr="002F36A9" w:rsidR="00BB1BE6">
              <w:rPr>
                <w:i/>
                <w:iCs/>
                <w:lang w:val="lv-LV"/>
              </w:rPr>
              <w:t>euro</w:t>
            </w:r>
            <w:proofErr w:type="spellEnd"/>
          </w:p>
        </w:tc>
        <w:tc>
          <w:tcPr>
            <w:tcW w:w="2299" w:type="dxa"/>
            <w:shd w:val="clear" w:color="auto" w:fill="auto"/>
          </w:tcPr>
          <w:p w:rsidRPr="002F36A9" w:rsidR="00BB1BE6" w:rsidRDefault="005B547B" w14:paraId="7D5BBB98" w14:textId="75BE630E">
            <w:pPr>
              <w:pStyle w:val="paragraph"/>
              <w:spacing w:before="0" w:beforeAutospacing="0" w:after="0" w:afterAutospacing="0"/>
              <w:jc w:val="both"/>
              <w:rPr>
                <w:lang w:val="lv-LV"/>
              </w:rPr>
            </w:pPr>
            <w:r w:rsidRPr="005B547B">
              <w:rPr>
                <w:lang w:val="lv-LV"/>
              </w:rPr>
              <w:t>10</w:t>
            </w:r>
            <w:r w:rsidR="00385CBB">
              <w:rPr>
                <w:lang w:val="lv-LV"/>
              </w:rPr>
              <w:t>0</w:t>
            </w:r>
            <w:r w:rsidR="009204D7">
              <w:rPr>
                <w:lang w:val="lv-LV"/>
              </w:rPr>
              <w:t> </w:t>
            </w:r>
            <w:r w:rsidRPr="005B547B">
              <w:rPr>
                <w:lang w:val="lv-LV"/>
              </w:rPr>
              <w:t>000</w:t>
            </w:r>
            <w:r w:rsidR="009204D7">
              <w:rPr>
                <w:lang w:val="lv-LV"/>
              </w:rPr>
              <w:t xml:space="preserve"> </w:t>
            </w:r>
            <w:proofErr w:type="spellStart"/>
            <w:r w:rsidRPr="002F36A9" w:rsidR="00BB1BE6">
              <w:rPr>
                <w:i/>
                <w:iCs/>
                <w:lang w:val="lv-LV"/>
              </w:rPr>
              <w:t>euro</w:t>
            </w:r>
            <w:proofErr w:type="spellEnd"/>
          </w:p>
        </w:tc>
      </w:tr>
      <w:tr w:rsidRPr="002F36A9" w:rsidR="00BB1BE6" w14:paraId="098E37A3" w14:textId="77777777">
        <w:tc>
          <w:tcPr>
            <w:tcW w:w="2268" w:type="dxa"/>
            <w:vMerge w:val="restart"/>
            <w:shd w:val="clear" w:color="auto" w:fill="auto"/>
          </w:tcPr>
          <w:p w:rsidRPr="0088720E" w:rsidR="00BB1BE6" w:rsidRDefault="009122DD" w14:paraId="73842A7E" w14:textId="5F45CFC8">
            <w:pPr>
              <w:pStyle w:val="SubTitle2"/>
              <w:spacing w:after="0"/>
              <w:jc w:val="both"/>
              <w:rPr>
                <w:b w:val="0"/>
                <w:sz w:val="24"/>
                <w:szCs w:val="24"/>
              </w:rPr>
            </w:pPr>
            <w:r>
              <w:rPr>
                <w:b w:val="0"/>
                <w:bCs/>
                <w:sz w:val="24"/>
                <w:szCs w:val="24"/>
              </w:rPr>
              <w:t>P</w:t>
            </w:r>
            <w:r w:rsidRPr="003F3A96" w:rsidR="00BB1BE6">
              <w:rPr>
                <w:b w:val="0"/>
                <w:bCs/>
                <w:sz w:val="24"/>
                <w:szCs w:val="24"/>
              </w:rPr>
              <w:t>iešķiramais finansējuma apjoms viena projekta ietvaros</w:t>
            </w:r>
          </w:p>
        </w:tc>
        <w:tc>
          <w:tcPr>
            <w:tcW w:w="2256" w:type="dxa"/>
            <w:shd w:val="clear" w:color="auto" w:fill="auto"/>
          </w:tcPr>
          <w:p w:rsidRPr="0088720E" w:rsidR="00BB1BE6" w:rsidRDefault="00BB1BE6" w14:paraId="305F0807" w14:textId="77777777">
            <w:pPr>
              <w:pStyle w:val="paragraph"/>
              <w:spacing w:before="0" w:beforeAutospacing="0" w:after="0" w:afterAutospacing="0"/>
              <w:jc w:val="both"/>
              <w:rPr>
                <w:lang w:val="lv-LV"/>
              </w:rPr>
            </w:pPr>
            <w:r w:rsidRPr="0088720E">
              <w:rPr>
                <w:bCs/>
                <w:lang w:val="lv-LV"/>
              </w:rPr>
              <w:t>80 000</w:t>
            </w:r>
            <w:r w:rsidRPr="0088720E">
              <w:rPr>
                <w:lang w:val="lv-LV"/>
              </w:rPr>
              <w:t xml:space="preserve"> </w:t>
            </w:r>
            <w:proofErr w:type="spellStart"/>
            <w:r w:rsidRPr="0088720E">
              <w:rPr>
                <w:i/>
                <w:iCs/>
                <w:lang w:val="lv-LV"/>
              </w:rPr>
              <w:t>euro</w:t>
            </w:r>
            <w:proofErr w:type="spellEnd"/>
          </w:p>
        </w:tc>
        <w:tc>
          <w:tcPr>
            <w:tcW w:w="2338" w:type="dxa"/>
            <w:shd w:val="clear" w:color="auto" w:fill="auto"/>
          </w:tcPr>
          <w:p w:rsidRPr="0088720E" w:rsidR="00BB1BE6" w:rsidRDefault="00BB1BE6" w14:paraId="48C3CFE1" w14:textId="77777777">
            <w:pPr>
              <w:pStyle w:val="paragraph"/>
              <w:spacing w:before="0" w:beforeAutospacing="0" w:after="0" w:afterAutospacing="0"/>
              <w:jc w:val="both"/>
              <w:rPr>
                <w:lang w:val="lv-LV"/>
              </w:rPr>
            </w:pPr>
            <w:r w:rsidRPr="0088720E">
              <w:rPr>
                <w:bCs/>
                <w:lang w:val="lv-LV"/>
              </w:rPr>
              <w:t xml:space="preserve">70 000 </w:t>
            </w:r>
            <w:proofErr w:type="spellStart"/>
            <w:r w:rsidRPr="0088720E">
              <w:rPr>
                <w:i/>
                <w:iCs/>
                <w:lang w:val="lv-LV"/>
              </w:rPr>
              <w:t>euro</w:t>
            </w:r>
            <w:proofErr w:type="spellEnd"/>
          </w:p>
        </w:tc>
        <w:tc>
          <w:tcPr>
            <w:tcW w:w="2299" w:type="dxa"/>
            <w:shd w:val="clear" w:color="auto" w:fill="auto"/>
          </w:tcPr>
          <w:p w:rsidRPr="0088720E" w:rsidR="00BB1BE6" w:rsidRDefault="00BB1BE6" w14:paraId="1B0AD4B1" w14:textId="77777777">
            <w:pPr>
              <w:pStyle w:val="paragraph"/>
              <w:spacing w:before="0" w:beforeAutospacing="0" w:after="0" w:afterAutospacing="0"/>
              <w:jc w:val="both"/>
              <w:rPr>
                <w:lang w:val="lv-LV"/>
              </w:rPr>
            </w:pPr>
            <w:r w:rsidRPr="0088720E">
              <w:rPr>
                <w:lang w:val="lv-LV"/>
              </w:rPr>
              <w:t xml:space="preserve">10 000 </w:t>
            </w:r>
            <w:proofErr w:type="spellStart"/>
            <w:r w:rsidRPr="0088720E">
              <w:rPr>
                <w:bCs/>
                <w:i/>
                <w:iCs/>
                <w:lang w:val="lv-LV"/>
              </w:rPr>
              <w:t>euro</w:t>
            </w:r>
            <w:proofErr w:type="spellEnd"/>
          </w:p>
        </w:tc>
      </w:tr>
      <w:tr w:rsidRPr="002F36A9" w:rsidR="00BB1BE6" w14:paraId="56CB37DC" w14:textId="77777777">
        <w:tc>
          <w:tcPr>
            <w:tcW w:w="2268" w:type="dxa"/>
            <w:vMerge/>
            <w:shd w:val="clear" w:color="auto" w:fill="auto"/>
          </w:tcPr>
          <w:p w:rsidRPr="003F3A96" w:rsidR="00BB1BE6" w:rsidRDefault="00BB1BE6" w14:paraId="2FF91792" w14:textId="77777777">
            <w:pPr>
              <w:pStyle w:val="SubTitle2"/>
              <w:spacing w:after="0"/>
              <w:jc w:val="both"/>
              <w:rPr>
                <w:b w:val="0"/>
                <w:bCs/>
                <w:sz w:val="24"/>
                <w:szCs w:val="24"/>
              </w:rPr>
            </w:pPr>
          </w:p>
        </w:tc>
        <w:tc>
          <w:tcPr>
            <w:tcW w:w="6893" w:type="dxa"/>
            <w:gridSpan w:val="3"/>
            <w:shd w:val="clear" w:color="auto" w:fill="auto"/>
          </w:tcPr>
          <w:p w:rsidRPr="0088720E" w:rsidR="00BB1BE6" w:rsidRDefault="00BB1BE6" w14:paraId="020A0E17" w14:textId="77777777">
            <w:pPr>
              <w:pStyle w:val="paragraph"/>
              <w:spacing w:before="0" w:beforeAutospacing="0" w:after="0" w:afterAutospacing="0"/>
              <w:jc w:val="center"/>
              <w:rPr>
                <w:lang w:val="lv-LV"/>
              </w:rPr>
            </w:pPr>
            <w:r w:rsidRPr="00F91A1E">
              <w:rPr>
                <w:b/>
                <w:bCs/>
                <w:lang w:val="lv-LV"/>
              </w:rPr>
              <w:t xml:space="preserve">Maksimāli iespējamais </w:t>
            </w:r>
            <w:r>
              <w:rPr>
                <w:b/>
                <w:bCs/>
                <w:lang w:val="lv-LV"/>
              </w:rPr>
              <w:t xml:space="preserve">finansējuma </w:t>
            </w:r>
            <w:r w:rsidRPr="00F91A1E">
              <w:rPr>
                <w:b/>
                <w:bCs/>
                <w:lang w:val="lv-LV"/>
              </w:rPr>
              <w:t>apjoms</w:t>
            </w:r>
          </w:p>
        </w:tc>
      </w:tr>
      <w:tr w:rsidRPr="002F36A9" w:rsidR="00BB1BE6" w14:paraId="2E96D939" w14:textId="77777777">
        <w:tc>
          <w:tcPr>
            <w:tcW w:w="2268" w:type="dxa"/>
            <w:vMerge/>
            <w:shd w:val="clear" w:color="auto" w:fill="auto"/>
          </w:tcPr>
          <w:p w:rsidRPr="002F36A9" w:rsidR="00BB1BE6" w:rsidRDefault="00BB1BE6" w14:paraId="4D2AD2E8" w14:textId="77777777">
            <w:pPr>
              <w:pStyle w:val="SubTitle2"/>
              <w:spacing w:after="0"/>
              <w:jc w:val="both"/>
            </w:pPr>
          </w:p>
        </w:tc>
        <w:tc>
          <w:tcPr>
            <w:tcW w:w="2256" w:type="dxa"/>
            <w:shd w:val="clear" w:color="auto" w:fill="auto"/>
          </w:tcPr>
          <w:p w:rsidRPr="00F91A1E" w:rsidR="00BB1BE6" w:rsidRDefault="00BB1BE6" w14:paraId="7EE9F2E8" w14:textId="77777777">
            <w:pPr>
              <w:pStyle w:val="paragraph"/>
              <w:spacing w:before="0" w:beforeAutospacing="0" w:after="0" w:afterAutospacing="0"/>
              <w:jc w:val="both"/>
              <w:rPr>
                <w:b/>
                <w:bCs/>
                <w:lang w:val="lv-LV"/>
              </w:rPr>
            </w:pPr>
            <w:r w:rsidRPr="002F36A9">
              <w:rPr>
                <w:lang w:val="lv-LV"/>
              </w:rPr>
              <w:t>80%</w:t>
            </w:r>
          </w:p>
        </w:tc>
        <w:tc>
          <w:tcPr>
            <w:tcW w:w="2345" w:type="dxa"/>
            <w:shd w:val="clear" w:color="auto" w:fill="auto"/>
          </w:tcPr>
          <w:p w:rsidRPr="00F91A1E" w:rsidR="00BB1BE6" w:rsidRDefault="00BB1BE6" w14:paraId="7018AC4F" w14:textId="77777777">
            <w:pPr>
              <w:pStyle w:val="paragraph"/>
              <w:spacing w:before="0" w:beforeAutospacing="0" w:after="0" w:afterAutospacing="0"/>
              <w:jc w:val="both"/>
              <w:rPr>
                <w:b/>
                <w:bCs/>
                <w:lang w:val="lv-LV"/>
              </w:rPr>
            </w:pPr>
            <w:r w:rsidRPr="002F36A9">
              <w:rPr>
                <w:lang w:val="lv-LV"/>
              </w:rPr>
              <w:t>80%</w:t>
            </w:r>
          </w:p>
        </w:tc>
        <w:tc>
          <w:tcPr>
            <w:tcW w:w="2292" w:type="dxa"/>
            <w:shd w:val="clear" w:color="auto" w:fill="auto"/>
          </w:tcPr>
          <w:p w:rsidRPr="00F91A1E" w:rsidR="00BB1BE6" w:rsidRDefault="00BB1BE6" w14:paraId="7D97409E" w14:textId="77777777">
            <w:pPr>
              <w:pStyle w:val="paragraph"/>
              <w:spacing w:before="0" w:beforeAutospacing="0" w:after="0" w:afterAutospacing="0"/>
              <w:jc w:val="both"/>
              <w:rPr>
                <w:b/>
                <w:bCs/>
                <w:lang w:val="lv-LV"/>
              </w:rPr>
            </w:pPr>
            <w:r w:rsidRPr="002F36A9">
              <w:rPr>
                <w:lang w:val="lv-LV"/>
              </w:rPr>
              <w:t>100%</w:t>
            </w:r>
          </w:p>
        </w:tc>
      </w:tr>
      <w:tr w:rsidRPr="002F36A9" w:rsidR="00BB1BE6" w14:paraId="23DF6280" w14:textId="77777777">
        <w:tc>
          <w:tcPr>
            <w:tcW w:w="2268" w:type="dxa"/>
            <w:vMerge/>
            <w:shd w:val="clear" w:color="auto" w:fill="auto"/>
          </w:tcPr>
          <w:p w:rsidRPr="002F36A9" w:rsidR="00BB1BE6" w:rsidRDefault="00BB1BE6" w14:paraId="6C1821DE" w14:textId="77777777">
            <w:pPr>
              <w:pStyle w:val="SubTitle2"/>
              <w:spacing w:after="0"/>
              <w:jc w:val="both"/>
            </w:pPr>
          </w:p>
        </w:tc>
        <w:tc>
          <w:tcPr>
            <w:tcW w:w="6893" w:type="dxa"/>
            <w:gridSpan w:val="3"/>
            <w:shd w:val="clear" w:color="auto" w:fill="auto"/>
          </w:tcPr>
          <w:p w:rsidRPr="00F91A1E" w:rsidR="00BB1BE6" w:rsidRDefault="00BB1BE6" w14:paraId="74D82A65" w14:textId="77777777">
            <w:pPr>
              <w:pStyle w:val="paragraph"/>
              <w:spacing w:before="0" w:beforeAutospacing="0" w:after="0" w:afterAutospacing="0"/>
              <w:jc w:val="center"/>
              <w:rPr>
                <w:b/>
                <w:bCs/>
                <w:lang w:val="lv-LV"/>
              </w:rPr>
            </w:pPr>
            <w:r w:rsidRPr="00F91A1E">
              <w:rPr>
                <w:b/>
                <w:bCs/>
                <w:lang w:val="lv-LV"/>
              </w:rPr>
              <w:t>Bāzes likme</w:t>
            </w:r>
          </w:p>
        </w:tc>
      </w:tr>
      <w:tr w:rsidRPr="002F36A9" w:rsidR="00BB1BE6" w:rsidTr="00AE1B17" w14:paraId="53C3035F" w14:textId="77777777">
        <w:tc>
          <w:tcPr>
            <w:tcW w:w="2268" w:type="dxa"/>
            <w:vMerge/>
            <w:shd w:val="clear" w:color="auto" w:fill="auto"/>
          </w:tcPr>
          <w:p w:rsidRPr="002F36A9" w:rsidR="00BB1BE6" w:rsidRDefault="00BB1BE6" w14:paraId="4BD27B14" w14:textId="77777777">
            <w:pPr>
              <w:pStyle w:val="SubTitle2"/>
              <w:spacing w:after="0"/>
              <w:jc w:val="both"/>
            </w:pPr>
          </w:p>
        </w:tc>
        <w:tc>
          <w:tcPr>
            <w:tcW w:w="2256" w:type="dxa"/>
            <w:tcBorders>
              <w:bottom w:val="single" w:color="auto" w:sz="4" w:space="0"/>
            </w:tcBorders>
            <w:shd w:val="clear" w:color="auto" w:fill="auto"/>
          </w:tcPr>
          <w:p w:rsidRPr="00F91A1E" w:rsidR="00BB1BE6" w:rsidRDefault="00BB1BE6" w14:paraId="64C8790B" w14:textId="77777777">
            <w:pPr>
              <w:pStyle w:val="paragraph"/>
              <w:spacing w:before="0" w:beforeAutospacing="0" w:after="0" w:afterAutospacing="0"/>
              <w:jc w:val="both"/>
              <w:rPr>
                <w:b/>
                <w:bCs/>
                <w:lang w:val="lv-LV"/>
              </w:rPr>
            </w:pPr>
            <w:r>
              <w:rPr>
                <w:lang w:val="lv-LV"/>
              </w:rPr>
              <w:t>60%</w:t>
            </w:r>
          </w:p>
        </w:tc>
        <w:tc>
          <w:tcPr>
            <w:tcW w:w="2345" w:type="dxa"/>
            <w:tcBorders>
              <w:bottom w:val="single" w:color="auto" w:sz="4" w:space="0"/>
            </w:tcBorders>
            <w:shd w:val="clear" w:color="auto" w:fill="auto"/>
          </w:tcPr>
          <w:p w:rsidRPr="00F91A1E" w:rsidR="00BB1BE6" w:rsidRDefault="00BB1BE6" w14:paraId="79D87F79" w14:textId="77777777">
            <w:pPr>
              <w:pStyle w:val="paragraph"/>
              <w:spacing w:before="0" w:beforeAutospacing="0" w:after="0" w:afterAutospacing="0"/>
              <w:jc w:val="both"/>
              <w:rPr>
                <w:b/>
                <w:bCs/>
                <w:lang w:val="lv-LV"/>
              </w:rPr>
            </w:pPr>
            <w:r>
              <w:rPr>
                <w:lang w:val="lv-LV"/>
              </w:rPr>
              <w:t>60%</w:t>
            </w:r>
          </w:p>
        </w:tc>
        <w:tc>
          <w:tcPr>
            <w:tcW w:w="2292" w:type="dxa"/>
            <w:tcBorders>
              <w:bottom w:val="single" w:color="auto" w:sz="4" w:space="0"/>
            </w:tcBorders>
            <w:shd w:val="clear" w:color="auto" w:fill="auto"/>
          </w:tcPr>
          <w:p w:rsidRPr="00F91A1E" w:rsidR="00BB1BE6" w:rsidRDefault="00BB1BE6" w14:paraId="019F350E" w14:textId="77777777">
            <w:pPr>
              <w:pStyle w:val="paragraph"/>
              <w:spacing w:before="0" w:beforeAutospacing="0" w:after="0" w:afterAutospacing="0"/>
              <w:jc w:val="both"/>
              <w:rPr>
                <w:b/>
                <w:bCs/>
                <w:lang w:val="lv-LV"/>
              </w:rPr>
            </w:pPr>
            <w:r>
              <w:rPr>
                <w:lang w:val="lv-LV"/>
              </w:rPr>
              <w:t>100%</w:t>
            </w:r>
          </w:p>
        </w:tc>
      </w:tr>
      <w:tr w:rsidRPr="00545BDF" w:rsidR="00BB1BE6" w14:paraId="0A723034" w14:textId="77777777">
        <w:tc>
          <w:tcPr>
            <w:tcW w:w="2268" w:type="dxa"/>
            <w:vMerge/>
            <w:shd w:val="clear" w:color="auto" w:fill="auto"/>
          </w:tcPr>
          <w:p w:rsidRPr="002F36A9" w:rsidR="00BB1BE6" w:rsidRDefault="00BB1BE6" w14:paraId="7B653092" w14:textId="77777777">
            <w:pPr>
              <w:pStyle w:val="SubTitle2"/>
              <w:spacing w:after="0"/>
              <w:jc w:val="both"/>
            </w:pPr>
          </w:p>
        </w:tc>
        <w:tc>
          <w:tcPr>
            <w:tcW w:w="6893" w:type="dxa"/>
            <w:gridSpan w:val="3"/>
            <w:shd w:val="clear" w:color="auto" w:fill="auto"/>
          </w:tcPr>
          <w:p w:rsidRPr="00F91A1E" w:rsidR="00BB1BE6" w:rsidRDefault="00BB1BE6" w14:paraId="74054D44" w14:textId="77777777">
            <w:pPr>
              <w:pStyle w:val="paragraph"/>
              <w:spacing w:before="0" w:beforeAutospacing="0" w:after="0" w:afterAutospacing="0"/>
              <w:jc w:val="center"/>
              <w:rPr>
                <w:b/>
                <w:bCs/>
                <w:lang w:val="lv-LV"/>
              </w:rPr>
            </w:pPr>
            <w:r w:rsidRPr="00F91A1E">
              <w:rPr>
                <w:b/>
                <w:bCs/>
                <w:lang w:val="lv-LV"/>
              </w:rPr>
              <w:t>Iespējamie likmes palielinājumi</w:t>
            </w:r>
            <w:r>
              <w:rPr>
                <w:b/>
                <w:bCs/>
                <w:lang w:val="lv-LV"/>
              </w:rPr>
              <w:t>, ja izpildīti šādi nosacījumi:</w:t>
            </w:r>
          </w:p>
        </w:tc>
      </w:tr>
      <w:tr w:rsidRPr="002F36A9" w:rsidR="00BB1BE6" w:rsidTr="00604D16" w14:paraId="28AE080E" w14:textId="77777777">
        <w:trPr>
          <w:trHeight w:val="312"/>
        </w:trPr>
        <w:tc>
          <w:tcPr>
            <w:tcW w:w="2268" w:type="dxa"/>
            <w:vMerge/>
            <w:shd w:val="clear" w:color="auto" w:fill="auto"/>
          </w:tcPr>
          <w:p w:rsidRPr="002F36A9" w:rsidR="00BB1BE6" w:rsidRDefault="00BB1BE6" w14:paraId="59AFF02A" w14:textId="77777777">
            <w:pPr>
              <w:pStyle w:val="SubTitle2"/>
              <w:spacing w:after="0"/>
              <w:jc w:val="both"/>
            </w:pPr>
          </w:p>
        </w:tc>
        <w:tc>
          <w:tcPr>
            <w:tcW w:w="6893" w:type="dxa"/>
            <w:gridSpan w:val="3"/>
            <w:tcBorders>
              <w:bottom w:val="single" w:color="auto" w:sz="4" w:space="0"/>
            </w:tcBorders>
            <w:shd w:val="clear" w:color="auto" w:fill="auto"/>
          </w:tcPr>
          <w:p w:rsidRPr="00F91A1E" w:rsidR="00BB1BE6" w:rsidRDefault="00BB1BE6" w14:paraId="4D9D5AB7" w14:textId="77777777">
            <w:pPr>
              <w:pStyle w:val="paragraph"/>
              <w:spacing w:before="0" w:beforeAutospacing="0" w:after="0" w:afterAutospacing="0"/>
              <w:jc w:val="both"/>
              <w:rPr>
                <w:b/>
                <w:bCs/>
                <w:lang w:val="lv-LV"/>
              </w:rPr>
            </w:pPr>
            <w:r w:rsidRPr="00F91A1E">
              <w:rPr>
                <w:i/>
                <w:iCs/>
                <w:lang w:val="lv-LV"/>
              </w:rPr>
              <w:t>Medijs pievienojies Mediju ētikas padomes kodeksam</w:t>
            </w:r>
          </w:p>
        </w:tc>
      </w:tr>
      <w:tr w:rsidRPr="002F36A9" w:rsidR="00F96412" w:rsidTr="00AE1B17" w14:paraId="2FDC19F6" w14:textId="77777777">
        <w:trPr>
          <w:trHeight w:val="312"/>
        </w:trPr>
        <w:tc>
          <w:tcPr>
            <w:tcW w:w="2268" w:type="dxa"/>
            <w:vMerge/>
            <w:shd w:val="clear" w:color="auto" w:fill="auto"/>
          </w:tcPr>
          <w:p w:rsidRPr="002F36A9" w:rsidR="00F96412" w:rsidRDefault="00F96412" w14:paraId="735EA801" w14:textId="77777777">
            <w:pPr>
              <w:pStyle w:val="SubTitle2"/>
              <w:spacing w:after="0"/>
              <w:jc w:val="both"/>
            </w:pPr>
          </w:p>
        </w:tc>
        <w:tc>
          <w:tcPr>
            <w:tcW w:w="2297" w:type="dxa"/>
            <w:tcBorders>
              <w:bottom w:val="single" w:color="auto" w:sz="4" w:space="0"/>
            </w:tcBorders>
            <w:shd w:val="clear" w:color="auto" w:fill="auto"/>
          </w:tcPr>
          <w:p w:rsidRPr="00F96412" w:rsidR="00F96412" w:rsidRDefault="00F96412" w14:paraId="14A2A575" w14:textId="5E4F90DA">
            <w:pPr>
              <w:pStyle w:val="paragraph"/>
              <w:spacing w:before="0" w:beforeAutospacing="0" w:after="0" w:afterAutospacing="0"/>
              <w:jc w:val="both"/>
              <w:rPr>
                <w:lang w:val="lv-LV"/>
              </w:rPr>
            </w:pPr>
            <w:r w:rsidRPr="00F96412">
              <w:rPr>
                <w:lang w:val="lv-LV"/>
              </w:rPr>
              <w:t>10%</w:t>
            </w:r>
          </w:p>
        </w:tc>
        <w:tc>
          <w:tcPr>
            <w:tcW w:w="2298" w:type="dxa"/>
            <w:tcBorders>
              <w:bottom w:val="single" w:color="auto" w:sz="4" w:space="0"/>
            </w:tcBorders>
            <w:shd w:val="clear" w:color="auto" w:fill="auto"/>
          </w:tcPr>
          <w:p w:rsidRPr="00F96412" w:rsidR="00F96412" w:rsidRDefault="00F96412" w14:paraId="3EB22BA2" w14:textId="4AB6D9FA">
            <w:pPr>
              <w:pStyle w:val="paragraph"/>
              <w:spacing w:before="0" w:beforeAutospacing="0" w:after="0" w:afterAutospacing="0"/>
              <w:jc w:val="both"/>
              <w:rPr>
                <w:lang w:val="lv-LV"/>
              </w:rPr>
            </w:pPr>
            <w:r w:rsidRPr="00F96412">
              <w:rPr>
                <w:lang w:val="lv-LV"/>
              </w:rPr>
              <w:t>10%</w:t>
            </w:r>
          </w:p>
        </w:tc>
        <w:tc>
          <w:tcPr>
            <w:tcW w:w="2298" w:type="dxa"/>
            <w:tcBorders>
              <w:bottom w:val="single" w:color="auto" w:sz="4" w:space="0"/>
            </w:tcBorders>
            <w:shd w:val="clear" w:color="auto" w:fill="auto"/>
          </w:tcPr>
          <w:p w:rsidRPr="00F96412" w:rsidR="00F96412" w:rsidRDefault="00F96412" w14:paraId="116020EF" w14:textId="0CAE5C92">
            <w:pPr>
              <w:pStyle w:val="paragraph"/>
              <w:spacing w:before="0" w:beforeAutospacing="0" w:after="0" w:afterAutospacing="0"/>
              <w:jc w:val="both"/>
              <w:rPr>
                <w:lang w:val="lv-LV"/>
              </w:rPr>
            </w:pPr>
            <w:r w:rsidRPr="00F96412">
              <w:rPr>
                <w:lang w:val="lv-LV"/>
              </w:rPr>
              <w:t>n/a</w:t>
            </w:r>
          </w:p>
        </w:tc>
      </w:tr>
      <w:tr w:rsidRPr="00545BDF" w:rsidR="00BB1BE6" w:rsidTr="00AE1B17" w14:paraId="0BAFA18B" w14:textId="77777777">
        <w:tc>
          <w:tcPr>
            <w:tcW w:w="2268" w:type="dxa"/>
            <w:vMerge/>
            <w:shd w:val="clear" w:color="auto" w:fill="auto"/>
          </w:tcPr>
          <w:p w:rsidRPr="002F36A9" w:rsidR="00BB1BE6" w:rsidRDefault="00BB1BE6" w14:paraId="503288B0" w14:textId="77777777">
            <w:pPr>
              <w:pStyle w:val="SubTitle2"/>
              <w:spacing w:after="0"/>
              <w:jc w:val="both"/>
            </w:pPr>
          </w:p>
        </w:tc>
        <w:tc>
          <w:tcPr>
            <w:tcW w:w="6893" w:type="dxa"/>
            <w:gridSpan w:val="3"/>
            <w:tcBorders>
              <w:top w:val="single" w:color="auto" w:sz="4" w:space="0"/>
            </w:tcBorders>
            <w:shd w:val="clear" w:color="auto" w:fill="auto"/>
          </w:tcPr>
          <w:p w:rsidRPr="004B493D" w:rsidR="00BB1BE6" w:rsidRDefault="00BB1BE6" w14:paraId="3DB2B3FC" w14:textId="77777777">
            <w:pPr>
              <w:pStyle w:val="paragraph"/>
              <w:spacing w:before="0" w:beforeAutospacing="0" w:after="0" w:afterAutospacing="0"/>
              <w:rPr>
                <w:b/>
                <w:bCs/>
                <w:lang w:val="lv-LV"/>
              </w:rPr>
            </w:pPr>
            <w:r w:rsidRPr="004B493D">
              <w:rPr>
                <w:i/>
                <w:iCs/>
                <w:lang w:val="lv-LV"/>
              </w:rPr>
              <w:t>Projekta īstenošana nodrošinās ilgtspējīgus risinājumus medija satura pieejamības veicināšanai</w:t>
            </w:r>
          </w:p>
        </w:tc>
      </w:tr>
      <w:tr w:rsidRPr="002F36A9" w:rsidR="00BB1BE6" w14:paraId="39125441" w14:textId="77777777">
        <w:tc>
          <w:tcPr>
            <w:tcW w:w="2268" w:type="dxa"/>
            <w:vMerge/>
            <w:shd w:val="clear" w:color="auto" w:fill="auto"/>
          </w:tcPr>
          <w:p w:rsidRPr="002F36A9" w:rsidR="00BB1BE6" w:rsidRDefault="00BB1BE6" w14:paraId="6BD5008C" w14:textId="77777777">
            <w:pPr>
              <w:pStyle w:val="SubTitle2"/>
              <w:spacing w:after="0"/>
              <w:jc w:val="both"/>
            </w:pPr>
          </w:p>
        </w:tc>
        <w:tc>
          <w:tcPr>
            <w:tcW w:w="2256" w:type="dxa"/>
            <w:shd w:val="clear" w:color="auto" w:fill="auto"/>
          </w:tcPr>
          <w:p w:rsidRPr="004B493D" w:rsidR="00BB1BE6" w:rsidRDefault="00BB1BE6" w14:paraId="6582FDC2" w14:textId="77777777">
            <w:pPr>
              <w:pStyle w:val="paragraph"/>
              <w:spacing w:before="0" w:beforeAutospacing="0" w:after="0" w:afterAutospacing="0"/>
              <w:jc w:val="both"/>
              <w:rPr>
                <w:i/>
                <w:iCs/>
                <w:lang w:val="lv-LV"/>
              </w:rPr>
            </w:pPr>
            <w:r w:rsidRPr="004B493D">
              <w:rPr>
                <w:lang w:val="lv-LV"/>
              </w:rPr>
              <w:t>10%</w:t>
            </w:r>
          </w:p>
        </w:tc>
        <w:tc>
          <w:tcPr>
            <w:tcW w:w="2345" w:type="dxa"/>
            <w:shd w:val="clear" w:color="auto" w:fill="auto"/>
          </w:tcPr>
          <w:p w:rsidRPr="004B493D" w:rsidR="00BB1BE6" w:rsidRDefault="00BB1BE6" w14:paraId="6D4DE1E7" w14:textId="77777777">
            <w:pPr>
              <w:pStyle w:val="paragraph"/>
              <w:spacing w:before="0" w:beforeAutospacing="0" w:after="0" w:afterAutospacing="0"/>
              <w:jc w:val="both"/>
              <w:rPr>
                <w:i/>
                <w:iCs/>
                <w:lang w:val="lv-LV"/>
              </w:rPr>
            </w:pPr>
            <w:r w:rsidRPr="004B493D">
              <w:rPr>
                <w:lang w:val="lv-LV"/>
              </w:rPr>
              <w:t>10%</w:t>
            </w:r>
          </w:p>
        </w:tc>
        <w:tc>
          <w:tcPr>
            <w:tcW w:w="2292" w:type="dxa"/>
            <w:shd w:val="clear" w:color="auto" w:fill="auto"/>
          </w:tcPr>
          <w:p w:rsidRPr="004B493D" w:rsidR="00BB1BE6" w:rsidRDefault="00BB1BE6" w14:paraId="5FE0405F" w14:textId="77777777">
            <w:pPr>
              <w:pStyle w:val="paragraph"/>
              <w:spacing w:before="0" w:beforeAutospacing="0" w:after="0" w:afterAutospacing="0"/>
              <w:jc w:val="both"/>
              <w:rPr>
                <w:i/>
                <w:iCs/>
                <w:lang w:val="lv-LV"/>
              </w:rPr>
            </w:pPr>
            <w:r w:rsidRPr="004B493D">
              <w:rPr>
                <w:lang w:val="lv-LV"/>
              </w:rPr>
              <w:t>n/a</w:t>
            </w:r>
          </w:p>
        </w:tc>
      </w:tr>
      <w:tr w:rsidRPr="002F36A9" w:rsidR="00BB1BE6" w14:paraId="0C8FE0B1" w14:textId="77777777">
        <w:tc>
          <w:tcPr>
            <w:tcW w:w="2268" w:type="dxa"/>
            <w:shd w:val="clear" w:color="auto" w:fill="auto"/>
          </w:tcPr>
          <w:p w:rsidRPr="003F3A96" w:rsidR="00BB1BE6" w:rsidRDefault="00BB1BE6" w14:paraId="0F370FFE" w14:textId="77777777">
            <w:pPr>
              <w:pStyle w:val="SubTitle2"/>
              <w:spacing w:after="0"/>
              <w:jc w:val="both"/>
              <w:rPr>
                <w:b w:val="0"/>
                <w:bCs/>
                <w:sz w:val="24"/>
                <w:szCs w:val="24"/>
              </w:rPr>
            </w:pPr>
            <w:r w:rsidRPr="003F3A96">
              <w:rPr>
                <w:b w:val="0"/>
                <w:bCs/>
                <w:sz w:val="24"/>
                <w:szCs w:val="24"/>
              </w:rPr>
              <w:t>Finansējuma apjoms, ko sedz elektroniskais plašsaziņas līdzeklis viena projekta ietvaros</w:t>
            </w:r>
          </w:p>
        </w:tc>
        <w:tc>
          <w:tcPr>
            <w:tcW w:w="2256" w:type="dxa"/>
            <w:shd w:val="clear" w:color="auto" w:fill="auto"/>
          </w:tcPr>
          <w:p w:rsidRPr="004B493D" w:rsidR="00BB1BE6" w:rsidRDefault="00BB1BE6" w14:paraId="4E6D3699" w14:textId="77777777">
            <w:pPr>
              <w:pStyle w:val="paragraph"/>
              <w:spacing w:before="0" w:beforeAutospacing="0" w:after="0" w:afterAutospacing="0"/>
              <w:jc w:val="both"/>
              <w:rPr>
                <w:lang w:val="lv-LV"/>
              </w:rPr>
            </w:pPr>
          </w:p>
          <w:p w:rsidRPr="004B493D" w:rsidR="00BB1BE6" w:rsidRDefault="00BB1BE6" w14:paraId="4ED475AE" w14:textId="77777777">
            <w:pPr>
              <w:pStyle w:val="paragraph"/>
              <w:spacing w:before="0" w:beforeAutospacing="0" w:after="0" w:afterAutospacing="0"/>
              <w:jc w:val="both"/>
              <w:rPr>
                <w:lang w:val="lv-LV"/>
              </w:rPr>
            </w:pPr>
            <w:r w:rsidRPr="004B493D">
              <w:rPr>
                <w:lang w:val="lv-LV"/>
              </w:rPr>
              <w:t>20-40%</w:t>
            </w:r>
          </w:p>
        </w:tc>
        <w:tc>
          <w:tcPr>
            <w:tcW w:w="2345" w:type="dxa"/>
            <w:shd w:val="clear" w:color="auto" w:fill="auto"/>
          </w:tcPr>
          <w:p w:rsidRPr="004B493D" w:rsidR="00BB1BE6" w:rsidRDefault="00BB1BE6" w14:paraId="47B375D8" w14:textId="77777777">
            <w:pPr>
              <w:pStyle w:val="paragraph"/>
              <w:spacing w:before="0" w:beforeAutospacing="0" w:after="0" w:afterAutospacing="0"/>
              <w:jc w:val="both"/>
              <w:rPr>
                <w:lang w:val="lv-LV"/>
              </w:rPr>
            </w:pPr>
          </w:p>
          <w:p w:rsidRPr="004B493D" w:rsidR="00BB1BE6" w:rsidRDefault="00BB1BE6" w14:paraId="4ABCACF2" w14:textId="77777777">
            <w:pPr>
              <w:pStyle w:val="paragraph"/>
              <w:spacing w:before="0" w:beforeAutospacing="0" w:after="0" w:afterAutospacing="0"/>
              <w:jc w:val="both"/>
              <w:rPr>
                <w:lang w:val="lv-LV"/>
              </w:rPr>
            </w:pPr>
            <w:r w:rsidRPr="004B493D">
              <w:rPr>
                <w:lang w:val="lv-LV"/>
              </w:rPr>
              <w:t>20-40%</w:t>
            </w:r>
          </w:p>
        </w:tc>
        <w:tc>
          <w:tcPr>
            <w:tcW w:w="2292" w:type="dxa"/>
            <w:shd w:val="clear" w:color="auto" w:fill="auto"/>
          </w:tcPr>
          <w:p w:rsidRPr="004B493D" w:rsidR="00BB1BE6" w:rsidRDefault="00BB1BE6" w14:paraId="434392B6" w14:textId="77777777">
            <w:pPr>
              <w:pStyle w:val="paragraph"/>
              <w:spacing w:before="0" w:beforeAutospacing="0" w:after="0" w:afterAutospacing="0"/>
              <w:jc w:val="both"/>
              <w:rPr>
                <w:lang w:val="lv-LV"/>
              </w:rPr>
            </w:pPr>
          </w:p>
          <w:p w:rsidRPr="004B493D" w:rsidR="00BB1BE6" w:rsidRDefault="00BB1BE6" w14:paraId="12601EF2" w14:textId="77777777">
            <w:pPr>
              <w:pStyle w:val="paragraph"/>
              <w:spacing w:before="0" w:beforeAutospacing="0" w:after="0" w:afterAutospacing="0"/>
              <w:jc w:val="both"/>
              <w:rPr>
                <w:lang w:val="lv-LV"/>
              </w:rPr>
            </w:pPr>
            <w:r w:rsidRPr="004B493D">
              <w:rPr>
                <w:lang w:val="lv-LV"/>
              </w:rPr>
              <w:t>0%</w:t>
            </w:r>
          </w:p>
        </w:tc>
      </w:tr>
    </w:tbl>
    <w:p w:rsidR="003348BC" w:rsidP="003348BC" w:rsidRDefault="003348BC" w14:paraId="749C34D0" w14:textId="77777777">
      <w:pPr>
        <w:pStyle w:val="SubTitle2"/>
        <w:spacing w:after="0"/>
        <w:ind w:left="567"/>
        <w:jc w:val="both"/>
        <w:rPr>
          <w:b w:val="0"/>
          <w:sz w:val="24"/>
          <w:szCs w:val="24"/>
        </w:rPr>
      </w:pPr>
    </w:p>
    <w:p w:rsidR="006A4262" w:rsidP="00100F12" w:rsidRDefault="004B493D" w14:paraId="765E8277" w14:textId="67869006">
      <w:pPr>
        <w:pStyle w:val="SubTitle2"/>
        <w:numPr>
          <w:ilvl w:val="1"/>
          <w:numId w:val="2"/>
        </w:numPr>
        <w:spacing w:after="0"/>
        <w:ind w:left="567" w:hanging="567"/>
        <w:jc w:val="both"/>
        <w:rPr>
          <w:b w:val="0"/>
          <w:sz w:val="24"/>
          <w:szCs w:val="24"/>
        </w:rPr>
      </w:pPr>
      <w:r w:rsidRPr="004B493D">
        <w:rPr>
          <w:b w:val="0"/>
          <w:sz w:val="24"/>
          <w:szCs w:val="24"/>
        </w:rPr>
        <w:t>Pieteikto projektu īstenošana netiek finansēta no citu institūciju piešķirtajiem valsts budžeta līdzekļiem</w:t>
      </w:r>
      <w:r w:rsidRPr="001119A0" w:rsidR="757769AD">
        <w:rPr>
          <w:b w:val="0"/>
          <w:sz w:val="24"/>
          <w:szCs w:val="24"/>
        </w:rPr>
        <w:t>.</w:t>
      </w:r>
      <w:r w:rsidR="006A4262">
        <w:rPr>
          <w:b w:val="0"/>
          <w:sz w:val="24"/>
          <w:szCs w:val="24"/>
        </w:rPr>
        <w:t xml:space="preserve"> </w:t>
      </w:r>
    </w:p>
    <w:p w:rsidR="002671E8" w:rsidP="00100F12" w:rsidRDefault="757769AD" w14:paraId="45103E70" w14:textId="46A20EC4">
      <w:pPr>
        <w:pStyle w:val="SubTitle2"/>
        <w:numPr>
          <w:ilvl w:val="1"/>
          <w:numId w:val="2"/>
        </w:numPr>
        <w:spacing w:after="0"/>
        <w:ind w:left="567" w:hanging="567"/>
        <w:jc w:val="both"/>
        <w:rPr>
          <w:b w:val="0"/>
          <w:sz w:val="24"/>
          <w:szCs w:val="24"/>
        </w:rPr>
      </w:pPr>
      <w:r w:rsidRPr="001119A0">
        <w:rPr>
          <w:b w:val="0"/>
          <w:sz w:val="24"/>
          <w:szCs w:val="24"/>
        </w:rPr>
        <w:t>Projekta īstenošanas vieta ir Latvija.</w:t>
      </w:r>
      <w:r w:rsidRPr="006E42E4" w:rsidR="006E42E4">
        <w:rPr>
          <w:b w:val="0"/>
          <w:sz w:val="24"/>
          <w:szCs w:val="24"/>
        </w:rPr>
        <w:t xml:space="preserve"> </w:t>
      </w:r>
      <w:r w:rsidRPr="006E42E4">
        <w:rPr>
          <w:b w:val="0"/>
          <w:sz w:val="24"/>
          <w:szCs w:val="24"/>
        </w:rPr>
        <w:t xml:space="preserve">Projekta īstenošanas un izmaksu </w:t>
      </w:r>
      <w:proofErr w:type="spellStart"/>
      <w:r w:rsidRPr="006E42E4">
        <w:rPr>
          <w:b w:val="0"/>
          <w:sz w:val="24"/>
          <w:szCs w:val="24"/>
        </w:rPr>
        <w:t>attiecināmības</w:t>
      </w:r>
      <w:proofErr w:type="spellEnd"/>
      <w:r w:rsidRPr="006E42E4">
        <w:rPr>
          <w:b w:val="0"/>
          <w:sz w:val="24"/>
          <w:szCs w:val="24"/>
        </w:rPr>
        <w:t xml:space="preserve"> periods ir no </w:t>
      </w:r>
      <w:r w:rsidRPr="006E42E4" w:rsidR="000E17CE">
        <w:rPr>
          <w:b w:val="0"/>
          <w:sz w:val="24"/>
          <w:szCs w:val="24"/>
        </w:rPr>
        <w:t xml:space="preserve">Fonda </w:t>
      </w:r>
      <w:r w:rsidRPr="006E42E4" w:rsidR="005D2500">
        <w:rPr>
          <w:b w:val="0"/>
          <w:sz w:val="24"/>
          <w:szCs w:val="24"/>
        </w:rPr>
        <w:t xml:space="preserve">padomes </w:t>
      </w:r>
      <w:r w:rsidRPr="006E42E4" w:rsidR="0069649B">
        <w:rPr>
          <w:b w:val="0"/>
          <w:sz w:val="24"/>
          <w:szCs w:val="24"/>
        </w:rPr>
        <w:t>lēmuma par Konkursa rezultātiem</w:t>
      </w:r>
      <w:r w:rsidRPr="006E42E4">
        <w:rPr>
          <w:b w:val="0"/>
          <w:sz w:val="24"/>
          <w:szCs w:val="24"/>
        </w:rPr>
        <w:t xml:space="preserve"> </w:t>
      </w:r>
      <w:r w:rsidRPr="006E42E4" w:rsidR="005C2C1B">
        <w:rPr>
          <w:b w:val="0"/>
          <w:sz w:val="24"/>
          <w:szCs w:val="24"/>
        </w:rPr>
        <w:t>pieņemšanas brīža</w:t>
      </w:r>
      <w:r w:rsidRPr="006E42E4" w:rsidR="0094582C">
        <w:rPr>
          <w:rStyle w:val="FootnoteReference"/>
          <w:b w:val="0"/>
          <w:szCs w:val="24"/>
        </w:rPr>
        <w:footnoteReference w:id="3"/>
      </w:r>
      <w:r w:rsidRPr="006E42E4" w:rsidR="00495669">
        <w:rPr>
          <w:b w:val="0"/>
          <w:sz w:val="24"/>
          <w:szCs w:val="24"/>
        </w:rPr>
        <w:t xml:space="preserve"> </w:t>
      </w:r>
      <w:r w:rsidRPr="006E42E4">
        <w:rPr>
          <w:b w:val="0"/>
          <w:sz w:val="24"/>
          <w:szCs w:val="24"/>
        </w:rPr>
        <w:t>līdz</w:t>
      </w:r>
      <w:r w:rsidRPr="006E42E4" w:rsidR="005C2C1B">
        <w:rPr>
          <w:b w:val="0"/>
          <w:sz w:val="24"/>
          <w:szCs w:val="24"/>
        </w:rPr>
        <w:t xml:space="preserve"> ne vēlāk </w:t>
      </w:r>
      <w:r w:rsidRPr="006E42E4" w:rsidR="00EA6B42">
        <w:rPr>
          <w:b w:val="0"/>
          <w:sz w:val="24"/>
          <w:szCs w:val="24"/>
        </w:rPr>
        <w:t>kā</w:t>
      </w:r>
      <w:r w:rsidRPr="006E42E4">
        <w:rPr>
          <w:b w:val="0"/>
          <w:sz w:val="24"/>
          <w:szCs w:val="24"/>
        </w:rPr>
        <w:t xml:space="preserve"> 202</w:t>
      </w:r>
      <w:r w:rsidRPr="006E42E4" w:rsidR="00FB5DE4">
        <w:rPr>
          <w:b w:val="0"/>
          <w:sz w:val="24"/>
          <w:szCs w:val="24"/>
        </w:rPr>
        <w:t>4</w:t>
      </w:r>
      <w:r w:rsidRPr="006E42E4">
        <w:rPr>
          <w:b w:val="0"/>
          <w:sz w:val="24"/>
          <w:szCs w:val="24"/>
        </w:rPr>
        <w:t>.gada 3</w:t>
      </w:r>
      <w:r w:rsidRPr="006E42E4" w:rsidR="0093078B">
        <w:rPr>
          <w:b w:val="0"/>
          <w:sz w:val="24"/>
          <w:szCs w:val="24"/>
        </w:rPr>
        <w:t>0.</w:t>
      </w:r>
      <w:r w:rsidRPr="006E42E4" w:rsidR="00462BFF">
        <w:rPr>
          <w:b w:val="0"/>
          <w:sz w:val="24"/>
          <w:szCs w:val="24"/>
        </w:rPr>
        <w:t>decembrim</w:t>
      </w:r>
      <w:r w:rsidRPr="006E42E4">
        <w:rPr>
          <w:b w:val="0"/>
          <w:sz w:val="24"/>
          <w:szCs w:val="24"/>
        </w:rPr>
        <w:t>. Visām projekta aktivitātēm jābūt pabeigtām līdz 202</w:t>
      </w:r>
      <w:r w:rsidRPr="006E42E4" w:rsidR="00EB0A8B">
        <w:rPr>
          <w:b w:val="0"/>
          <w:sz w:val="24"/>
          <w:szCs w:val="24"/>
        </w:rPr>
        <w:t>4</w:t>
      </w:r>
      <w:r w:rsidRPr="006E42E4">
        <w:rPr>
          <w:b w:val="0"/>
          <w:sz w:val="24"/>
          <w:szCs w:val="24"/>
        </w:rPr>
        <w:t>.gada 3</w:t>
      </w:r>
      <w:r w:rsidRPr="006E42E4" w:rsidR="0093652B">
        <w:rPr>
          <w:b w:val="0"/>
          <w:sz w:val="24"/>
          <w:szCs w:val="24"/>
        </w:rPr>
        <w:t>0</w:t>
      </w:r>
      <w:r w:rsidRPr="006E42E4" w:rsidR="00495669">
        <w:rPr>
          <w:b w:val="0"/>
          <w:sz w:val="24"/>
          <w:szCs w:val="24"/>
        </w:rPr>
        <w:t>.</w:t>
      </w:r>
      <w:r w:rsidRPr="006E42E4" w:rsidR="00FD611E">
        <w:rPr>
          <w:b w:val="0"/>
          <w:sz w:val="24"/>
          <w:szCs w:val="24"/>
        </w:rPr>
        <w:t>decembrim</w:t>
      </w:r>
      <w:r w:rsidRPr="001119A0">
        <w:rPr>
          <w:b w:val="0"/>
          <w:sz w:val="24"/>
          <w:szCs w:val="24"/>
        </w:rPr>
        <w:t xml:space="preserve">. </w:t>
      </w:r>
    </w:p>
    <w:p w:rsidR="007B5BEC" w:rsidP="007B5BEC" w:rsidRDefault="00986B4D" w14:paraId="308B3264" w14:textId="068906E0">
      <w:pPr>
        <w:pStyle w:val="SubTitle2"/>
        <w:numPr>
          <w:ilvl w:val="1"/>
          <w:numId w:val="2"/>
        </w:numPr>
        <w:spacing w:after="0"/>
        <w:ind w:left="567" w:hanging="567"/>
        <w:jc w:val="both"/>
        <w:rPr>
          <w:b w:val="0"/>
          <w:sz w:val="24"/>
          <w:szCs w:val="24"/>
        </w:rPr>
      </w:pPr>
      <w:r w:rsidRPr="543B6C0E">
        <w:rPr>
          <w:b w:val="0"/>
          <w:sz w:val="24"/>
          <w:szCs w:val="24"/>
        </w:rPr>
        <w:t>P</w:t>
      </w:r>
      <w:r w:rsidRPr="543B6C0E" w:rsidR="001A5D29">
        <w:rPr>
          <w:b w:val="0"/>
          <w:sz w:val="24"/>
          <w:szCs w:val="24"/>
        </w:rPr>
        <w:t>rojektu pieteicējs var iesniegt ne vairāk kā divus projekta pieteikumus</w:t>
      </w:r>
      <w:r w:rsidR="00E33903">
        <w:rPr>
          <w:b w:val="0"/>
          <w:sz w:val="24"/>
          <w:szCs w:val="24"/>
        </w:rPr>
        <w:t xml:space="preserve"> kopā un </w:t>
      </w:r>
      <w:r w:rsidR="00421477">
        <w:rPr>
          <w:b w:val="0"/>
          <w:sz w:val="24"/>
          <w:szCs w:val="24"/>
        </w:rPr>
        <w:t>ne vairāk kā vienu</w:t>
      </w:r>
      <w:r w:rsidR="00211CB2">
        <w:rPr>
          <w:b w:val="0"/>
          <w:sz w:val="24"/>
          <w:szCs w:val="24"/>
        </w:rPr>
        <w:t xml:space="preserve"> projekta pieteikumu</w:t>
      </w:r>
      <w:r w:rsidRPr="543B6C0E" w:rsidR="006E22B6">
        <w:rPr>
          <w:b w:val="0"/>
          <w:sz w:val="24"/>
          <w:szCs w:val="24"/>
        </w:rPr>
        <w:t xml:space="preserve"> </w:t>
      </w:r>
      <w:r w:rsidRPr="543B6C0E" w:rsidR="00C17477">
        <w:rPr>
          <w:b w:val="0"/>
          <w:sz w:val="24"/>
          <w:szCs w:val="24"/>
        </w:rPr>
        <w:t xml:space="preserve">atsevišķā </w:t>
      </w:r>
      <w:r w:rsidRPr="543B6C0E" w:rsidR="00066AFD">
        <w:rPr>
          <w:b w:val="0"/>
          <w:sz w:val="24"/>
          <w:szCs w:val="24"/>
        </w:rPr>
        <w:t xml:space="preserve">1.6. apakšpunktā noteiktajā </w:t>
      </w:r>
      <w:r w:rsidRPr="543B6C0E" w:rsidR="00C17477">
        <w:rPr>
          <w:b w:val="0"/>
          <w:sz w:val="24"/>
          <w:szCs w:val="24"/>
        </w:rPr>
        <w:t>kategorijā</w:t>
      </w:r>
      <w:r w:rsidR="00BD7043">
        <w:rPr>
          <w:b w:val="0"/>
          <w:sz w:val="24"/>
          <w:szCs w:val="24"/>
        </w:rPr>
        <w:t>.</w:t>
      </w:r>
    </w:p>
    <w:p w:rsidR="00C419D3" w:rsidP="00DF4072" w:rsidRDefault="00AE7FBF" w14:paraId="420F7E83" w14:textId="3A32D794">
      <w:pPr>
        <w:pStyle w:val="SubTitle2"/>
        <w:numPr>
          <w:ilvl w:val="2"/>
          <w:numId w:val="2"/>
        </w:numPr>
        <w:spacing w:after="0"/>
        <w:ind w:left="1418" w:hanging="851"/>
        <w:jc w:val="both"/>
        <w:rPr>
          <w:b w:val="0"/>
          <w:sz w:val="24"/>
          <w:szCs w:val="24"/>
        </w:rPr>
      </w:pPr>
      <w:r w:rsidRPr="007B5BEC">
        <w:rPr>
          <w:b w:val="0"/>
          <w:sz w:val="24"/>
          <w:szCs w:val="24"/>
        </w:rPr>
        <w:t xml:space="preserve">Elektroniskais plašsaziņas līdzeklis, kas atbilst </w:t>
      </w:r>
      <w:proofErr w:type="spellStart"/>
      <w:r w:rsidRPr="007B5BEC">
        <w:rPr>
          <w:b w:val="0"/>
          <w:sz w:val="24"/>
          <w:szCs w:val="24"/>
        </w:rPr>
        <w:t>mikrouzņēmuma</w:t>
      </w:r>
      <w:proofErr w:type="spellEnd"/>
      <w:r w:rsidRPr="007B5BEC">
        <w:rPr>
          <w:b w:val="0"/>
          <w:sz w:val="24"/>
          <w:szCs w:val="24"/>
        </w:rPr>
        <w:t xml:space="preserve"> vai mazā uzņēmuma statusam, var iesniegt</w:t>
      </w:r>
      <w:r w:rsidRPr="007B5BEC" w:rsidR="00573A2A">
        <w:rPr>
          <w:b w:val="0"/>
          <w:sz w:val="24"/>
          <w:szCs w:val="24"/>
        </w:rPr>
        <w:t xml:space="preserve"> projektu pieteikumu</w:t>
      </w:r>
      <w:r w:rsidRPr="007B5BEC">
        <w:rPr>
          <w:b w:val="0"/>
          <w:sz w:val="24"/>
          <w:szCs w:val="24"/>
        </w:rPr>
        <w:t xml:space="preserve"> I, II </w:t>
      </w:r>
      <w:r w:rsidRPr="007B5BEC" w:rsidR="002F4091">
        <w:rPr>
          <w:b w:val="0"/>
          <w:sz w:val="24"/>
          <w:szCs w:val="24"/>
        </w:rPr>
        <w:t>un</w:t>
      </w:r>
      <w:r w:rsidRPr="007B5BEC">
        <w:rPr>
          <w:b w:val="0"/>
          <w:sz w:val="24"/>
          <w:szCs w:val="24"/>
        </w:rPr>
        <w:t xml:space="preserve"> III </w:t>
      </w:r>
      <w:r w:rsidRPr="007B5BEC" w:rsidR="11F1E96D">
        <w:rPr>
          <w:b w:val="0"/>
          <w:sz w:val="24"/>
          <w:szCs w:val="24"/>
        </w:rPr>
        <w:t>k</w:t>
      </w:r>
      <w:r w:rsidRPr="007B5BEC">
        <w:rPr>
          <w:b w:val="0"/>
          <w:sz w:val="24"/>
          <w:szCs w:val="24"/>
        </w:rPr>
        <w:t>ategorijā</w:t>
      </w:r>
      <w:r w:rsidR="00374AB9">
        <w:rPr>
          <w:b w:val="0"/>
          <w:sz w:val="24"/>
          <w:szCs w:val="24"/>
        </w:rPr>
        <w:t>;</w:t>
      </w:r>
    </w:p>
    <w:p w:rsidRPr="007B5BEC" w:rsidR="00FF49EF" w:rsidP="00DF4072" w:rsidRDefault="00A60789" w14:paraId="19F0A031" w14:textId="19058301">
      <w:pPr>
        <w:pStyle w:val="SubTitle2"/>
        <w:numPr>
          <w:ilvl w:val="2"/>
          <w:numId w:val="2"/>
        </w:numPr>
        <w:spacing w:after="0"/>
        <w:ind w:hanging="513"/>
        <w:jc w:val="both"/>
        <w:rPr>
          <w:b w:val="0"/>
          <w:sz w:val="24"/>
          <w:szCs w:val="24"/>
        </w:rPr>
      </w:pPr>
      <w:r w:rsidRPr="007B5BEC">
        <w:rPr>
          <w:b w:val="0"/>
          <w:sz w:val="24"/>
          <w:szCs w:val="24"/>
        </w:rPr>
        <w:t>E</w:t>
      </w:r>
      <w:r w:rsidRPr="007B5BEC" w:rsidR="00AE7FBF">
        <w:rPr>
          <w:b w:val="0"/>
          <w:sz w:val="24"/>
          <w:szCs w:val="24"/>
        </w:rPr>
        <w:t xml:space="preserve">lektroniskais plašsaziņas līdzeklis, kas neatbilst </w:t>
      </w:r>
      <w:proofErr w:type="spellStart"/>
      <w:r w:rsidRPr="007B5BEC" w:rsidR="00AE7FBF">
        <w:rPr>
          <w:b w:val="0"/>
          <w:sz w:val="24"/>
          <w:szCs w:val="24"/>
        </w:rPr>
        <w:t>mikrouzņēmuma</w:t>
      </w:r>
      <w:proofErr w:type="spellEnd"/>
      <w:r w:rsidRPr="007B5BEC" w:rsidR="00AE7FBF">
        <w:rPr>
          <w:b w:val="0"/>
          <w:sz w:val="24"/>
          <w:szCs w:val="24"/>
        </w:rPr>
        <w:t xml:space="preserve"> vai mazā uzņēmuma statusam, var iesniegt </w:t>
      </w:r>
      <w:r w:rsidRPr="007B5BEC" w:rsidR="00573A2A">
        <w:rPr>
          <w:b w:val="0"/>
          <w:sz w:val="24"/>
          <w:szCs w:val="24"/>
        </w:rPr>
        <w:t xml:space="preserve">projektu </w:t>
      </w:r>
      <w:r w:rsidRPr="007B5BEC" w:rsidR="00AE7FBF">
        <w:rPr>
          <w:b w:val="0"/>
          <w:sz w:val="24"/>
          <w:szCs w:val="24"/>
        </w:rPr>
        <w:t>pieteikum</w:t>
      </w:r>
      <w:r w:rsidRPr="007B5BEC" w:rsidR="00573A2A">
        <w:rPr>
          <w:b w:val="0"/>
          <w:sz w:val="24"/>
          <w:szCs w:val="24"/>
        </w:rPr>
        <w:t>u</w:t>
      </w:r>
      <w:r w:rsidRPr="007B5BEC" w:rsidR="00AE7FBF">
        <w:rPr>
          <w:b w:val="0"/>
          <w:sz w:val="24"/>
          <w:szCs w:val="24"/>
        </w:rPr>
        <w:t xml:space="preserve"> I </w:t>
      </w:r>
      <w:r w:rsidRPr="007B5BEC" w:rsidR="00B64926">
        <w:rPr>
          <w:b w:val="0"/>
          <w:sz w:val="24"/>
          <w:szCs w:val="24"/>
        </w:rPr>
        <w:t>un</w:t>
      </w:r>
      <w:r w:rsidRPr="007B5BEC" w:rsidR="00AE7FBF">
        <w:rPr>
          <w:b w:val="0"/>
          <w:sz w:val="24"/>
          <w:szCs w:val="24"/>
        </w:rPr>
        <w:t xml:space="preserve"> II </w:t>
      </w:r>
      <w:r w:rsidRPr="007B5BEC" w:rsidR="6D21A0BF">
        <w:rPr>
          <w:b w:val="0"/>
          <w:sz w:val="24"/>
          <w:szCs w:val="24"/>
        </w:rPr>
        <w:t>k</w:t>
      </w:r>
      <w:r w:rsidRPr="007B5BEC" w:rsidR="00AE7FBF">
        <w:rPr>
          <w:b w:val="0"/>
          <w:sz w:val="24"/>
          <w:szCs w:val="24"/>
        </w:rPr>
        <w:t>ategorijā</w:t>
      </w:r>
      <w:r w:rsidRPr="007B5BEC" w:rsidR="00455052">
        <w:rPr>
          <w:b w:val="0"/>
          <w:sz w:val="24"/>
          <w:szCs w:val="24"/>
        </w:rPr>
        <w:t>.</w:t>
      </w:r>
    </w:p>
    <w:p w:rsidRPr="00E07E45" w:rsidR="0070218F" w:rsidP="00E07E45" w:rsidRDefault="00CD1F61" w14:paraId="78753739" w14:textId="3572CAFE">
      <w:pPr>
        <w:pStyle w:val="SubTitle2"/>
        <w:numPr>
          <w:ilvl w:val="1"/>
          <w:numId w:val="2"/>
        </w:numPr>
        <w:spacing w:after="0"/>
        <w:ind w:left="567" w:hanging="567"/>
        <w:jc w:val="both"/>
        <w:rPr>
          <w:b w:val="0"/>
          <w:sz w:val="20"/>
        </w:rPr>
      </w:pPr>
      <w:r>
        <w:rPr>
          <w:b w:val="0"/>
          <w:sz w:val="24"/>
          <w:szCs w:val="24"/>
        </w:rPr>
        <w:t>V</w:t>
      </w:r>
      <w:r w:rsidRPr="001A5481" w:rsidR="001A5481">
        <w:rPr>
          <w:b w:val="0"/>
          <w:sz w:val="24"/>
          <w:szCs w:val="24"/>
        </w:rPr>
        <w:t xml:space="preserve">ienam iesniedzējam šī konkursa ietvaros </w:t>
      </w:r>
      <w:r w:rsidR="00F11767">
        <w:rPr>
          <w:b w:val="0"/>
          <w:sz w:val="24"/>
          <w:szCs w:val="24"/>
        </w:rPr>
        <w:t xml:space="preserve">pavisam </w:t>
      </w:r>
      <w:r w:rsidR="00E87ACD">
        <w:rPr>
          <w:b w:val="0"/>
          <w:sz w:val="24"/>
          <w:szCs w:val="24"/>
        </w:rPr>
        <w:t xml:space="preserve">kopā </w:t>
      </w:r>
      <w:r w:rsidRPr="001A5481" w:rsidR="001A5481">
        <w:rPr>
          <w:b w:val="0"/>
          <w:sz w:val="24"/>
          <w:szCs w:val="24"/>
        </w:rPr>
        <w:t>var tikt apstiprināti ne vairāk kā divi projektu pieteik</w:t>
      </w:r>
      <w:r w:rsidR="003E629D">
        <w:rPr>
          <w:b w:val="0"/>
          <w:sz w:val="24"/>
          <w:szCs w:val="24"/>
        </w:rPr>
        <w:t>umi.</w:t>
      </w:r>
    </w:p>
    <w:p w:rsidRPr="00122621" w:rsidR="000325D7" w:rsidP="000325D7" w:rsidRDefault="000325D7" w14:paraId="5EF4F14D" w14:textId="77777777">
      <w:pPr>
        <w:pStyle w:val="SubTitle2"/>
        <w:spacing w:after="120"/>
        <w:jc w:val="left"/>
        <w:rPr>
          <w:sz w:val="24"/>
          <w:szCs w:val="24"/>
        </w:rPr>
      </w:pPr>
    </w:p>
    <w:p w:rsidRPr="00122621" w:rsidR="00DD6828" w:rsidP="00100F12" w:rsidRDefault="003B5742" w14:paraId="48F95194" w14:textId="5F807AD4">
      <w:pPr>
        <w:pStyle w:val="SubTitle2"/>
        <w:numPr>
          <w:ilvl w:val="0"/>
          <w:numId w:val="2"/>
        </w:numPr>
        <w:spacing w:after="120"/>
        <w:rPr>
          <w:sz w:val="24"/>
          <w:szCs w:val="24"/>
        </w:rPr>
      </w:pPr>
      <w:r w:rsidRPr="00122621">
        <w:rPr>
          <w:sz w:val="24"/>
          <w:szCs w:val="24"/>
        </w:rPr>
        <w:t xml:space="preserve">Projekta pieteikuma noformēšanas un </w:t>
      </w:r>
      <w:r w:rsidRPr="00122621" w:rsidR="00287E23">
        <w:rPr>
          <w:sz w:val="24"/>
          <w:szCs w:val="24"/>
        </w:rPr>
        <w:t>iesniegšanas kārtība</w:t>
      </w:r>
    </w:p>
    <w:p w:rsidRPr="00122621" w:rsidR="0070218F" w:rsidP="00100F12" w:rsidRDefault="0070218F" w14:paraId="2D48A98B" w14:textId="77777777">
      <w:pPr>
        <w:pStyle w:val="SubTitle2"/>
        <w:numPr>
          <w:ilvl w:val="1"/>
          <w:numId w:val="2"/>
        </w:numPr>
        <w:spacing w:after="0"/>
        <w:ind w:left="567" w:hanging="567"/>
        <w:jc w:val="both"/>
        <w:rPr>
          <w:b w:val="0"/>
          <w:sz w:val="24"/>
          <w:szCs w:val="24"/>
        </w:rPr>
      </w:pPr>
      <w:r w:rsidRPr="00122621">
        <w:rPr>
          <w:b w:val="0"/>
          <w:sz w:val="24"/>
          <w:szCs w:val="24"/>
        </w:rPr>
        <w:t>Lai piedalītos Konkursā, projekta iesniedzējs sagatavo projekta pieteikumu, ietverot šādus dokumentus:</w:t>
      </w:r>
    </w:p>
    <w:p w:rsidRPr="00122621" w:rsidR="0070218F" w:rsidP="00100F12" w:rsidRDefault="0070218F" w14:paraId="579CFAFB" w14:textId="05BF922E">
      <w:pPr>
        <w:pStyle w:val="SubTitle2"/>
        <w:numPr>
          <w:ilvl w:val="2"/>
          <w:numId w:val="2"/>
        </w:numPr>
        <w:spacing w:after="0"/>
        <w:ind w:left="1287"/>
        <w:jc w:val="both"/>
        <w:rPr>
          <w:b w:val="0"/>
          <w:sz w:val="24"/>
          <w:szCs w:val="24"/>
        </w:rPr>
      </w:pPr>
      <w:r w:rsidRPr="00122621">
        <w:rPr>
          <w:sz w:val="24"/>
          <w:szCs w:val="24"/>
        </w:rPr>
        <w:t>projekta pieteikums</w:t>
      </w:r>
      <w:r w:rsidRPr="00122621">
        <w:rPr>
          <w:b w:val="0"/>
          <w:sz w:val="24"/>
          <w:szCs w:val="24"/>
        </w:rPr>
        <w:t xml:space="preserve"> saskaņā ar šā nolikuma 1.pielikumu</w:t>
      </w:r>
      <w:r w:rsidR="00491051">
        <w:rPr>
          <w:b w:val="0"/>
          <w:sz w:val="24"/>
          <w:szCs w:val="24"/>
        </w:rPr>
        <w:t xml:space="preserve"> </w:t>
      </w:r>
      <w:r w:rsidRPr="0067424A" w:rsidR="00491051">
        <w:rPr>
          <w:b w:val="0"/>
          <w:sz w:val="24"/>
          <w:szCs w:val="24"/>
        </w:rPr>
        <w:t>Word dokumenta formā</w:t>
      </w:r>
      <w:r w:rsidRPr="00122621">
        <w:rPr>
          <w:b w:val="0"/>
          <w:sz w:val="24"/>
          <w:szCs w:val="24"/>
        </w:rPr>
        <w:t>;</w:t>
      </w:r>
    </w:p>
    <w:p w:rsidRPr="00122621" w:rsidR="0070218F" w:rsidP="00100F12" w:rsidRDefault="0070218F" w14:paraId="3C5565F2" w14:textId="19349869">
      <w:pPr>
        <w:pStyle w:val="SubTitle2"/>
        <w:numPr>
          <w:ilvl w:val="2"/>
          <w:numId w:val="2"/>
        </w:numPr>
        <w:spacing w:after="0"/>
        <w:ind w:left="1287"/>
        <w:jc w:val="both"/>
        <w:rPr>
          <w:b w:val="0"/>
          <w:sz w:val="24"/>
          <w:szCs w:val="24"/>
        </w:rPr>
      </w:pPr>
      <w:r w:rsidRPr="00122621">
        <w:rPr>
          <w:sz w:val="24"/>
          <w:szCs w:val="24"/>
        </w:rPr>
        <w:t>projekta budžeta veidlapa</w:t>
      </w:r>
      <w:r w:rsidRPr="00122621">
        <w:rPr>
          <w:b w:val="0"/>
          <w:sz w:val="24"/>
          <w:szCs w:val="24"/>
        </w:rPr>
        <w:t xml:space="preserve"> saskaņā ar šā nolikuma 2.pielikumu</w:t>
      </w:r>
      <w:r w:rsidR="00EE7E1F">
        <w:rPr>
          <w:b w:val="0"/>
          <w:sz w:val="24"/>
          <w:szCs w:val="24"/>
        </w:rPr>
        <w:t xml:space="preserve"> Excel dokumenta formā</w:t>
      </w:r>
      <w:r w:rsidRPr="00122621">
        <w:rPr>
          <w:b w:val="0"/>
          <w:sz w:val="24"/>
          <w:szCs w:val="24"/>
        </w:rPr>
        <w:t>;</w:t>
      </w:r>
    </w:p>
    <w:p w:rsidRPr="00122621" w:rsidR="0070218F" w:rsidP="00100F12" w:rsidRDefault="0070218F" w14:paraId="3334CAEF" w14:textId="37E509B4">
      <w:pPr>
        <w:pStyle w:val="SubTitle2"/>
        <w:numPr>
          <w:ilvl w:val="2"/>
          <w:numId w:val="2"/>
        </w:numPr>
        <w:spacing w:after="0"/>
        <w:ind w:left="1287"/>
        <w:jc w:val="both"/>
        <w:rPr>
          <w:b w:val="0"/>
          <w:sz w:val="24"/>
          <w:szCs w:val="24"/>
        </w:rPr>
      </w:pPr>
      <w:r w:rsidRPr="3C355227">
        <w:rPr>
          <w:sz w:val="24"/>
          <w:szCs w:val="24"/>
        </w:rPr>
        <w:t>projekt</w:t>
      </w:r>
      <w:r w:rsidR="00DF3CD3">
        <w:rPr>
          <w:sz w:val="24"/>
          <w:szCs w:val="24"/>
        </w:rPr>
        <w:t xml:space="preserve">a </w:t>
      </w:r>
      <w:r w:rsidR="00430D63">
        <w:rPr>
          <w:sz w:val="24"/>
          <w:szCs w:val="24"/>
        </w:rPr>
        <w:t xml:space="preserve">īstenošanā </w:t>
      </w:r>
      <w:r w:rsidRPr="3C355227">
        <w:rPr>
          <w:sz w:val="24"/>
          <w:szCs w:val="24"/>
        </w:rPr>
        <w:t xml:space="preserve">iesaistītā personāla dzīves gājuma, </w:t>
      </w:r>
      <w:r w:rsidRPr="00A9138C">
        <w:rPr>
          <w:color w:val="000000" w:themeColor="text1"/>
          <w:sz w:val="24"/>
        </w:rPr>
        <w:t xml:space="preserve">pieredzes un profesionālās kompetences </w:t>
      </w:r>
      <w:r w:rsidRPr="3C355227">
        <w:rPr>
          <w:sz w:val="24"/>
          <w:szCs w:val="24"/>
        </w:rPr>
        <w:t>apraksts</w:t>
      </w:r>
      <w:r w:rsidRPr="3C355227">
        <w:rPr>
          <w:b w:val="0"/>
          <w:sz w:val="24"/>
          <w:szCs w:val="24"/>
        </w:rPr>
        <w:t xml:space="preserve"> (CV);</w:t>
      </w:r>
    </w:p>
    <w:p w:rsidRPr="00932FF9" w:rsidR="0070218F" w:rsidP="00100F12" w:rsidRDefault="0070218F" w14:paraId="15E746FD" w14:textId="1C852E32">
      <w:pPr>
        <w:pStyle w:val="SubTitle2"/>
        <w:numPr>
          <w:ilvl w:val="2"/>
          <w:numId w:val="2"/>
        </w:numPr>
        <w:spacing w:after="0"/>
        <w:ind w:left="1287"/>
        <w:jc w:val="both"/>
        <w:rPr>
          <w:b w:val="0"/>
          <w:sz w:val="16"/>
          <w:szCs w:val="24"/>
        </w:rPr>
      </w:pPr>
      <w:r w:rsidRPr="00A9138C">
        <w:rPr>
          <w:color w:val="000000"/>
          <w:sz w:val="24"/>
        </w:rPr>
        <w:t>mērķauditorijas raksturojumu pamatojoš</w:t>
      </w:r>
      <w:r w:rsidR="00E46567">
        <w:rPr>
          <w:color w:val="000000"/>
          <w:sz w:val="24"/>
        </w:rPr>
        <w:t>a</w:t>
      </w:r>
      <w:r w:rsidRPr="00A9138C">
        <w:rPr>
          <w:color w:val="000000"/>
          <w:sz w:val="24"/>
        </w:rPr>
        <w:t xml:space="preserve"> </w:t>
      </w:r>
      <w:r w:rsidRPr="00A9138C" w:rsidR="00AF68FC">
        <w:rPr>
          <w:color w:val="000000"/>
          <w:sz w:val="24"/>
        </w:rPr>
        <w:t>informācij</w:t>
      </w:r>
      <w:r w:rsidR="00E46567">
        <w:rPr>
          <w:color w:val="000000"/>
          <w:sz w:val="24"/>
        </w:rPr>
        <w:t>a</w:t>
      </w:r>
      <w:r w:rsidR="00AF68FC">
        <w:rPr>
          <w:b w:val="0"/>
          <w:color w:val="000000"/>
          <w:sz w:val="24"/>
        </w:rPr>
        <w:t xml:space="preserve"> </w:t>
      </w:r>
      <w:bookmarkStart w:name="_Hlk60824346" w:id="0"/>
      <w:r w:rsidRPr="00122621">
        <w:rPr>
          <w:b w:val="0"/>
          <w:color w:val="000000"/>
          <w:sz w:val="24"/>
        </w:rPr>
        <w:t>(piem</w:t>
      </w:r>
      <w:r w:rsidR="00AF68FC">
        <w:rPr>
          <w:b w:val="0"/>
          <w:color w:val="000000"/>
          <w:sz w:val="24"/>
        </w:rPr>
        <w:t>ēram,</w:t>
      </w:r>
      <w:r w:rsidRPr="00122621">
        <w:rPr>
          <w:b w:val="0"/>
          <w:color w:val="000000"/>
          <w:sz w:val="24"/>
        </w:rPr>
        <w:t xml:space="preserve"> mediju auditoriju pētījumi</w:t>
      </w:r>
      <w:r w:rsidR="00955CDD">
        <w:rPr>
          <w:b w:val="0"/>
          <w:color w:val="000000"/>
          <w:sz w:val="24"/>
        </w:rPr>
        <w:t xml:space="preserve"> </w:t>
      </w:r>
      <w:r w:rsidR="00E50130">
        <w:rPr>
          <w:b w:val="0"/>
          <w:color w:val="000000"/>
          <w:sz w:val="24"/>
        </w:rPr>
        <w:t xml:space="preserve">un/vai </w:t>
      </w:r>
      <w:r w:rsidRPr="009C468A" w:rsidR="00526A70">
        <w:rPr>
          <w:b w:val="0"/>
          <w:i/>
          <w:iCs/>
          <w:color w:val="000000"/>
          <w:sz w:val="24"/>
        </w:rPr>
        <w:t xml:space="preserve">Google </w:t>
      </w:r>
      <w:proofErr w:type="spellStart"/>
      <w:r w:rsidRPr="009C468A" w:rsidR="00526A70">
        <w:rPr>
          <w:b w:val="0"/>
          <w:i/>
          <w:iCs/>
          <w:color w:val="000000"/>
          <w:sz w:val="24"/>
        </w:rPr>
        <w:t>Analytics</w:t>
      </w:r>
      <w:proofErr w:type="spellEnd"/>
      <w:r w:rsidR="00AF68FC">
        <w:rPr>
          <w:b w:val="0"/>
          <w:color w:val="000000"/>
          <w:sz w:val="24"/>
        </w:rPr>
        <w:t xml:space="preserve"> dati, vai cita informācija, kas pamato auditoriju</w:t>
      </w:r>
      <w:bookmarkEnd w:id="0"/>
      <w:r w:rsidRPr="00122621">
        <w:rPr>
          <w:b w:val="0"/>
          <w:color w:val="000000"/>
          <w:sz w:val="24"/>
        </w:rPr>
        <w:t>)</w:t>
      </w:r>
      <w:r w:rsidR="008B30F1">
        <w:rPr>
          <w:b w:val="0"/>
          <w:color w:val="000000"/>
          <w:sz w:val="24"/>
        </w:rPr>
        <w:t>;</w:t>
      </w:r>
    </w:p>
    <w:p w:rsidRPr="00932FF9" w:rsidR="00932FF9" w:rsidP="00100F12" w:rsidRDefault="00932FF9" w14:paraId="64A91BC9" w14:textId="708F929D">
      <w:pPr>
        <w:pStyle w:val="SubTitle2"/>
        <w:numPr>
          <w:ilvl w:val="2"/>
          <w:numId w:val="2"/>
        </w:numPr>
        <w:spacing w:after="0"/>
        <w:ind w:left="1287"/>
        <w:jc w:val="both"/>
        <w:rPr>
          <w:b w:val="0"/>
          <w:sz w:val="24"/>
          <w:szCs w:val="24"/>
        </w:rPr>
      </w:pPr>
      <w:r w:rsidRPr="15E495FF">
        <w:rPr>
          <w:sz w:val="24"/>
          <w:szCs w:val="24"/>
        </w:rPr>
        <w:t>medija ētikas kodekss</w:t>
      </w:r>
      <w:r w:rsidRPr="15E495FF">
        <w:rPr>
          <w:b w:val="0"/>
          <w:sz w:val="24"/>
          <w:szCs w:val="24"/>
        </w:rPr>
        <w:t xml:space="preserve"> (vai saite uz to pieteikuma veidlapas A</w:t>
      </w:r>
      <w:r w:rsidRPr="15E495FF" w:rsidR="2A7D0DC8">
        <w:rPr>
          <w:b w:val="0"/>
          <w:sz w:val="24"/>
          <w:szCs w:val="24"/>
        </w:rPr>
        <w:t>1</w:t>
      </w:r>
      <w:r w:rsidRPr="15E495FF">
        <w:rPr>
          <w:b w:val="0"/>
          <w:sz w:val="24"/>
          <w:szCs w:val="24"/>
        </w:rPr>
        <w:t>. sadaļā)</w:t>
      </w:r>
      <w:r w:rsidRPr="15E495FF" w:rsidR="00227F89">
        <w:rPr>
          <w:b w:val="0"/>
          <w:sz w:val="24"/>
          <w:szCs w:val="24"/>
        </w:rPr>
        <w:t xml:space="preserve">, </w:t>
      </w:r>
      <w:r w:rsidRPr="15E495FF" w:rsidR="00AF564B">
        <w:rPr>
          <w:b w:val="0"/>
          <w:sz w:val="24"/>
          <w:szCs w:val="24"/>
        </w:rPr>
        <w:t>ja attiecināms;</w:t>
      </w:r>
    </w:p>
    <w:p w:rsidRPr="00692AD9" w:rsidR="008B30F1" w:rsidP="00100F12" w:rsidRDefault="001C4330" w14:paraId="5E23F85D" w14:textId="6319A90C">
      <w:pPr>
        <w:pStyle w:val="SubTitle2"/>
        <w:numPr>
          <w:ilvl w:val="2"/>
          <w:numId w:val="2"/>
        </w:numPr>
        <w:spacing w:after="0"/>
        <w:ind w:left="1287"/>
        <w:jc w:val="both"/>
        <w:rPr>
          <w:b w:val="0"/>
          <w:sz w:val="16"/>
          <w:szCs w:val="16"/>
        </w:rPr>
      </w:pPr>
      <w:r w:rsidRPr="0069526B">
        <w:rPr>
          <w:sz w:val="24"/>
          <w:szCs w:val="24"/>
        </w:rPr>
        <w:t xml:space="preserve">2023.gada </w:t>
      </w:r>
      <w:r w:rsidRPr="0069526B" w:rsidR="009F7E72">
        <w:rPr>
          <w:sz w:val="24"/>
          <w:szCs w:val="24"/>
        </w:rPr>
        <w:t xml:space="preserve">operatīvā bilance </w:t>
      </w:r>
      <w:r w:rsidRPr="0069526B" w:rsidR="00EA1F62">
        <w:rPr>
          <w:sz w:val="24"/>
          <w:szCs w:val="24"/>
        </w:rPr>
        <w:t xml:space="preserve">un peļņas un zaudējumu aprēķins </w:t>
      </w:r>
      <w:r w:rsidRPr="0069526B" w:rsidR="000A502C">
        <w:rPr>
          <w:sz w:val="24"/>
          <w:szCs w:val="24"/>
        </w:rPr>
        <w:t>par vismaz 6 mēnešu periodu</w:t>
      </w:r>
      <w:r w:rsidR="009328EE">
        <w:rPr>
          <w:sz w:val="24"/>
          <w:szCs w:val="24"/>
        </w:rPr>
        <w:t>,</w:t>
      </w:r>
      <w:r w:rsidRPr="0069526B">
        <w:rPr>
          <w:sz w:val="24"/>
          <w:szCs w:val="24"/>
        </w:rPr>
        <w:t xml:space="preserve"> un 2022.gada apgrozījums</w:t>
      </w:r>
      <w:r w:rsidR="00692AD9">
        <w:rPr>
          <w:sz w:val="24"/>
          <w:szCs w:val="24"/>
        </w:rPr>
        <w:t>;</w:t>
      </w:r>
    </w:p>
    <w:p w:rsidRPr="00270808" w:rsidR="00270808" w:rsidP="00270808" w:rsidRDefault="00634492" w14:paraId="13471DC2" w14:textId="7C3D8B50">
      <w:pPr>
        <w:pStyle w:val="SubTitle2"/>
        <w:numPr>
          <w:ilvl w:val="2"/>
          <w:numId w:val="2"/>
        </w:numPr>
        <w:spacing w:after="0"/>
        <w:ind w:left="1287"/>
        <w:jc w:val="both"/>
        <w:rPr>
          <w:b w:val="0"/>
          <w:sz w:val="20"/>
        </w:rPr>
      </w:pPr>
      <w:r w:rsidRPr="000B42AC">
        <w:rPr>
          <w:sz w:val="24"/>
          <w:szCs w:val="24"/>
        </w:rPr>
        <w:t xml:space="preserve">deklarācija par atbilstību </w:t>
      </w:r>
      <w:proofErr w:type="spellStart"/>
      <w:r w:rsidRPr="000B42AC">
        <w:rPr>
          <w:sz w:val="24"/>
          <w:szCs w:val="24"/>
        </w:rPr>
        <w:t>mikrouzņēmuma</w:t>
      </w:r>
      <w:proofErr w:type="spellEnd"/>
      <w:r w:rsidRPr="000B42AC">
        <w:rPr>
          <w:sz w:val="24"/>
          <w:szCs w:val="24"/>
        </w:rPr>
        <w:t xml:space="preserve"> vai mazā uzņēmuma statusam </w:t>
      </w:r>
      <w:r w:rsidRPr="00634492">
        <w:rPr>
          <w:b w:val="0"/>
          <w:bCs/>
          <w:sz w:val="24"/>
          <w:szCs w:val="24"/>
        </w:rPr>
        <w:t>(ja attiecināms)</w:t>
      </w:r>
      <w:r w:rsidR="00270808">
        <w:rPr>
          <w:b w:val="0"/>
          <w:bCs/>
          <w:sz w:val="24"/>
          <w:szCs w:val="24"/>
        </w:rPr>
        <w:t>;</w:t>
      </w:r>
    </w:p>
    <w:p w:rsidRPr="001731C7" w:rsidR="00270808" w:rsidP="00270808" w:rsidRDefault="00270808" w14:paraId="6B140BE3" w14:textId="14E794E0">
      <w:pPr>
        <w:pStyle w:val="SubTitle2"/>
        <w:numPr>
          <w:ilvl w:val="2"/>
          <w:numId w:val="2"/>
        </w:numPr>
        <w:spacing w:after="0"/>
        <w:ind w:left="1287"/>
        <w:jc w:val="both"/>
        <w:rPr>
          <w:b w:val="0"/>
          <w:sz w:val="20"/>
        </w:rPr>
      </w:pPr>
      <w:r w:rsidRPr="004F04F9">
        <w:rPr>
          <w:bCs/>
          <w:color w:val="000000" w:themeColor="text1"/>
          <w:sz w:val="24"/>
          <w:szCs w:val="24"/>
        </w:rPr>
        <w:t>dokumenti, kas</w:t>
      </w:r>
      <w:r>
        <w:rPr>
          <w:bCs/>
          <w:color w:val="000000" w:themeColor="text1"/>
          <w:sz w:val="24"/>
          <w:szCs w:val="24"/>
        </w:rPr>
        <w:t xml:space="preserve"> minēti nolikuma 3. punktā</w:t>
      </w:r>
      <w:r>
        <w:rPr>
          <w:b w:val="0"/>
          <w:color w:val="000000" w:themeColor="text1"/>
          <w:sz w:val="24"/>
          <w:szCs w:val="24"/>
        </w:rPr>
        <w:t>.</w:t>
      </w:r>
    </w:p>
    <w:p w:rsidRPr="00122621" w:rsidR="00692AD9" w:rsidP="00270808" w:rsidRDefault="00692AD9" w14:paraId="0A8BF458" w14:textId="7B18E82A">
      <w:pPr>
        <w:pStyle w:val="SubTitle2"/>
        <w:spacing w:after="0"/>
        <w:ind w:left="567"/>
        <w:jc w:val="both"/>
        <w:rPr>
          <w:b w:val="0"/>
          <w:sz w:val="16"/>
          <w:szCs w:val="24"/>
        </w:rPr>
      </w:pPr>
    </w:p>
    <w:p w:rsidRPr="00122621" w:rsidR="0070218F" w:rsidP="00100F12" w:rsidRDefault="0070218F" w14:paraId="649B1307" w14:textId="77777777">
      <w:pPr>
        <w:pStyle w:val="SubTitle2"/>
        <w:numPr>
          <w:ilvl w:val="1"/>
          <w:numId w:val="2"/>
        </w:numPr>
        <w:spacing w:after="0"/>
        <w:ind w:left="567" w:hanging="567"/>
        <w:jc w:val="both"/>
        <w:rPr>
          <w:b w:val="0"/>
          <w:sz w:val="24"/>
          <w:szCs w:val="24"/>
        </w:rPr>
      </w:pPr>
      <w:r w:rsidRPr="00122621">
        <w:rPr>
          <w:b w:val="0"/>
          <w:color w:val="000000"/>
          <w:sz w:val="24"/>
          <w:szCs w:val="24"/>
        </w:rPr>
        <w:t>Projekta pieteikumam var pievienot arī citus dokumentus pēc projekta iesniedzēja ieskatiem.</w:t>
      </w:r>
    </w:p>
    <w:p w:rsidRPr="00122621" w:rsidR="0070218F" w:rsidP="00100F12" w:rsidRDefault="0070218F" w14:paraId="2C35D972" w14:textId="1706AB54">
      <w:pPr>
        <w:pStyle w:val="SubTitle2"/>
        <w:numPr>
          <w:ilvl w:val="1"/>
          <w:numId w:val="2"/>
        </w:numPr>
        <w:spacing w:after="0"/>
        <w:ind w:left="567" w:hanging="567"/>
        <w:jc w:val="both"/>
        <w:rPr>
          <w:b w:val="0"/>
          <w:sz w:val="24"/>
          <w:szCs w:val="24"/>
        </w:rPr>
      </w:pPr>
      <w:r w:rsidRPr="00122621">
        <w:rPr>
          <w:b w:val="0"/>
          <w:sz w:val="24"/>
          <w:szCs w:val="24"/>
        </w:rPr>
        <w:t xml:space="preserve">Projekta pieteikumu </w:t>
      </w:r>
      <w:r w:rsidRPr="00420B38" w:rsidR="006A0708">
        <w:rPr>
          <w:b w:val="0"/>
          <w:noProof/>
          <w:sz w:val="24"/>
          <w:szCs w:val="24"/>
        </w:rPr>
        <w:t>paraksta</w:t>
      </w:r>
      <w:r w:rsidR="00FA27DC">
        <w:rPr>
          <w:b w:val="0"/>
          <w:sz w:val="24"/>
          <w:szCs w:val="24"/>
        </w:rPr>
        <w:t xml:space="preserve"> projekta </w:t>
      </w:r>
      <w:bookmarkStart w:name="_Hlk140830121" w:id="1"/>
      <w:r w:rsidR="00FA27DC">
        <w:rPr>
          <w:b w:val="0"/>
          <w:sz w:val="24"/>
          <w:szCs w:val="24"/>
        </w:rPr>
        <w:t xml:space="preserve">iesniedzēja </w:t>
      </w:r>
      <w:r w:rsidRPr="00420B38" w:rsidR="006A0708">
        <w:rPr>
          <w:b w:val="0"/>
          <w:noProof/>
          <w:sz w:val="24"/>
          <w:szCs w:val="24"/>
        </w:rPr>
        <w:t>pārstāvēttiesīgā</w:t>
      </w:r>
      <w:r w:rsidR="00FA27DC">
        <w:rPr>
          <w:b w:val="0"/>
          <w:sz w:val="24"/>
          <w:szCs w:val="24"/>
        </w:rPr>
        <w:t xml:space="preserve"> vai </w:t>
      </w:r>
      <w:r w:rsidRPr="00420B38" w:rsidR="006A0708">
        <w:rPr>
          <w:b w:val="0"/>
          <w:noProof/>
          <w:sz w:val="24"/>
          <w:szCs w:val="24"/>
        </w:rPr>
        <w:t>pilnvarotā persona</w:t>
      </w:r>
      <w:bookmarkEnd w:id="1"/>
      <w:r w:rsidR="00CE551C">
        <w:rPr>
          <w:rStyle w:val="FootnoteReference"/>
          <w:b w:val="0"/>
          <w:szCs w:val="24"/>
        </w:rPr>
        <w:footnoteReference w:id="4"/>
      </w:r>
      <w:r w:rsidRPr="00122621">
        <w:rPr>
          <w:b w:val="0"/>
          <w:sz w:val="24"/>
          <w:szCs w:val="24"/>
        </w:rPr>
        <w:t>.</w:t>
      </w:r>
    </w:p>
    <w:p w:rsidRPr="00122621" w:rsidR="0070218F" w:rsidP="00100F12" w:rsidRDefault="0070218F" w14:paraId="28E3C574" w14:textId="77777777">
      <w:pPr>
        <w:pStyle w:val="SubTitle2"/>
        <w:numPr>
          <w:ilvl w:val="1"/>
          <w:numId w:val="2"/>
        </w:numPr>
        <w:spacing w:after="0"/>
        <w:ind w:left="567" w:hanging="567"/>
        <w:jc w:val="both"/>
        <w:rPr>
          <w:b w:val="0"/>
          <w:sz w:val="24"/>
          <w:szCs w:val="24"/>
        </w:rPr>
      </w:pPr>
      <w:r w:rsidRPr="00122621">
        <w:rPr>
          <w:b w:val="0"/>
          <w:sz w:val="24"/>
          <w:szCs w:val="24"/>
        </w:rPr>
        <w:t>Projekta iesniedzējs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projekta iesniedzējs.</w:t>
      </w:r>
    </w:p>
    <w:p w:rsidRPr="002E711C" w:rsidR="0070218F" w:rsidP="00100F12" w:rsidRDefault="0070218F" w14:paraId="164ADC1E" w14:textId="06AB91E2">
      <w:pPr>
        <w:pStyle w:val="SubTitle2"/>
        <w:numPr>
          <w:ilvl w:val="1"/>
          <w:numId w:val="2"/>
        </w:numPr>
        <w:spacing w:after="0"/>
        <w:ind w:left="567" w:hanging="567"/>
        <w:jc w:val="both"/>
        <w:rPr>
          <w:b w:val="0"/>
          <w:sz w:val="24"/>
          <w:szCs w:val="24"/>
        </w:rPr>
      </w:pPr>
      <w:r w:rsidRPr="00122621">
        <w:rPr>
          <w:b w:val="0"/>
          <w:sz w:val="24"/>
          <w:szCs w:val="24"/>
        </w:rPr>
        <w:t xml:space="preserve">Projekta pieteikumu </w:t>
      </w:r>
      <w:r w:rsidR="00116919">
        <w:rPr>
          <w:b w:val="0"/>
          <w:sz w:val="24"/>
          <w:szCs w:val="24"/>
        </w:rPr>
        <w:t xml:space="preserve">iesniedz </w:t>
      </w:r>
      <w:r w:rsidRPr="00122621">
        <w:rPr>
          <w:b w:val="0"/>
          <w:sz w:val="24"/>
          <w:szCs w:val="24"/>
        </w:rPr>
        <w:t xml:space="preserve">elektroniski </w:t>
      </w:r>
      <w:r w:rsidR="00AF2115">
        <w:rPr>
          <w:b w:val="0"/>
          <w:sz w:val="24"/>
          <w:szCs w:val="24"/>
        </w:rPr>
        <w:t xml:space="preserve"> un</w:t>
      </w:r>
      <w:r w:rsidR="000A589E">
        <w:rPr>
          <w:b w:val="0"/>
          <w:sz w:val="24"/>
          <w:szCs w:val="24"/>
        </w:rPr>
        <w:t xml:space="preserve"> </w:t>
      </w:r>
      <w:r w:rsidRPr="00AF2115">
        <w:rPr>
          <w:b w:val="0"/>
          <w:sz w:val="24"/>
          <w:szCs w:val="24"/>
        </w:rPr>
        <w:t xml:space="preserve">noformē atbilstoši Elektronisko dokumentu likumā un Ministru kabineta 2005.gada 28.jūnija noteikumos Nr.473 </w:t>
      </w:r>
      <w:r w:rsidR="00655E01">
        <w:rPr>
          <w:b w:val="0"/>
          <w:sz w:val="24"/>
          <w:szCs w:val="24"/>
        </w:rPr>
        <w:t>“</w:t>
      </w:r>
      <w:r w:rsidRPr="00AF2115">
        <w:rPr>
          <w:b w:val="0"/>
          <w:sz w:val="24"/>
          <w:szCs w:val="24"/>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rsidR="00B67299" w:rsidP="00B67299" w:rsidRDefault="00DA0495" w14:paraId="01C32200" w14:textId="77777777">
      <w:pPr>
        <w:pStyle w:val="SubTitle2"/>
        <w:numPr>
          <w:ilvl w:val="1"/>
          <w:numId w:val="2"/>
        </w:numPr>
        <w:spacing w:after="0"/>
        <w:ind w:left="567" w:hanging="567"/>
        <w:jc w:val="both"/>
        <w:rPr>
          <w:b w:val="0"/>
          <w:sz w:val="24"/>
          <w:szCs w:val="24"/>
        </w:rPr>
      </w:pPr>
      <w:r w:rsidRPr="005631AD">
        <w:rPr>
          <w:b w:val="0"/>
          <w:sz w:val="24"/>
          <w:szCs w:val="24"/>
        </w:rPr>
        <w:t xml:space="preserve">Projekta pieteikumu </w:t>
      </w:r>
      <w:r w:rsidRPr="004A612B">
        <w:rPr>
          <w:sz w:val="24"/>
          <w:szCs w:val="24"/>
        </w:rPr>
        <w:t>elektroniski</w:t>
      </w:r>
      <w:r w:rsidRPr="005631AD">
        <w:rPr>
          <w:b w:val="0"/>
          <w:sz w:val="24"/>
          <w:szCs w:val="24"/>
        </w:rPr>
        <w:t xml:space="preserve"> iesniedz </w:t>
      </w:r>
      <w:r>
        <w:rPr>
          <w:b w:val="0"/>
          <w:sz w:val="24"/>
          <w:szCs w:val="24"/>
        </w:rPr>
        <w:t>Fonda mājas lapā publicētajā sludinājumā norādītajā veidā</w:t>
      </w:r>
      <w:r>
        <w:rPr>
          <w:rStyle w:val="FootnoteReference"/>
          <w:b w:val="0"/>
          <w:szCs w:val="24"/>
        </w:rPr>
        <w:footnoteReference w:id="5"/>
      </w:r>
      <w:r>
        <w:rPr>
          <w:b w:val="0"/>
          <w:sz w:val="24"/>
          <w:szCs w:val="24"/>
        </w:rPr>
        <w:t xml:space="preserve"> </w:t>
      </w:r>
      <w:r w:rsidRPr="004A612B">
        <w:rPr>
          <w:sz w:val="24"/>
          <w:szCs w:val="24"/>
        </w:rPr>
        <w:t>20 darba dienu laikā no Konkursa izsludināšanas dienas</w:t>
      </w:r>
      <w:r w:rsidRPr="004A612B">
        <w:rPr>
          <w:rFonts w:ascii="TimesNewRomanPS" w:hAnsi="TimesNewRomanPS"/>
          <w:position w:val="6"/>
          <w:sz w:val="16"/>
          <w:szCs w:val="24"/>
        </w:rPr>
        <w:footnoteReference w:id="6"/>
      </w:r>
      <w:r w:rsidRPr="005631AD">
        <w:rPr>
          <w:b w:val="0"/>
          <w:sz w:val="24"/>
          <w:szCs w:val="24"/>
        </w:rPr>
        <w:t>. Par iesniegšanas termiņu tiek uzskatīts laiks, kad projekta pieteikums reģistrēts Fonda elektronisko sūtījumu sistēmā.</w:t>
      </w:r>
      <w:r w:rsidRPr="0083247B" w:rsidR="0083247B">
        <w:rPr>
          <w:b w:val="0"/>
          <w:sz w:val="24"/>
          <w:szCs w:val="24"/>
        </w:rPr>
        <w:t xml:space="preserve"> </w:t>
      </w:r>
      <w:r w:rsidRPr="005631AD" w:rsidR="0083247B">
        <w:rPr>
          <w:b w:val="0"/>
          <w:sz w:val="24"/>
          <w:szCs w:val="24"/>
        </w:rPr>
        <w:t xml:space="preserve">Pēc projekta pieteikuma iesniegšanas projekta iesniedzējs saņems  paziņojumu par </w:t>
      </w:r>
      <w:r w:rsidR="0083247B">
        <w:rPr>
          <w:b w:val="0"/>
          <w:sz w:val="24"/>
          <w:szCs w:val="24"/>
        </w:rPr>
        <w:t>pieteikuma</w:t>
      </w:r>
      <w:r w:rsidRPr="005631AD" w:rsidR="0083247B">
        <w:rPr>
          <w:b w:val="0"/>
          <w:sz w:val="24"/>
          <w:szCs w:val="24"/>
        </w:rPr>
        <w:t xml:space="preserve"> saņemšanu, taču tā atvēršana un </w:t>
      </w:r>
      <w:proofErr w:type="spellStart"/>
      <w:r w:rsidR="0083247B">
        <w:rPr>
          <w:b w:val="0"/>
          <w:sz w:val="24"/>
          <w:szCs w:val="24"/>
        </w:rPr>
        <w:t>pārstāvēttiesīgās</w:t>
      </w:r>
      <w:proofErr w:type="spellEnd"/>
      <w:r w:rsidR="0083247B">
        <w:rPr>
          <w:b w:val="0"/>
          <w:sz w:val="24"/>
          <w:szCs w:val="24"/>
        </w:rPr>
        <w:t xml:space="preserve"> vai pilnvarotās personas identitātes</w:t>
      </w:r>
      <w:r w:rsidRPr="005631AD" w:rsidR="0083247B">
        <w:rPr>
          <w:b w:val="0"/>
          <w:sz w:val="24"/>
          <w:szCs w:val="24"/>
        </w:rPr>
        <w:t xml:space="preserve"> pārbaude tiks veikta tikai pēc projektu pieteikumu iesniegšanas termiņa beigām</w:t>
      </w:r>
      <w:r w:rsidR="00580828">
        <w:rPr>
          <w:b w:val="0"/>
          <w:sz w:val="24"/>
          <w:szCs w:val="24"/>
        </w:rPr>
        <w:t>.</w:t>
      </w:r>
    </w:p>
    <w:p w:rsidRPr="00B67299" w:rsidR="0070218F" w:rsidP="00B67299" w:rsidRDefault="00F41B2B" w14:paraId="38AA2482" w14:textId="7F1C3C13">
      <w:pPr>
        <w:pStyle w:val="SubTitle2"/>
        <w:numPr>
          <w:ilvl w:val="1"/>
          <w:numId w:val="2"/>
        </w:numPr>
        <w:spacing w:after="0"/>
        <w:ind w:left="567" w:hanging="567"/>
        <w:jc w:val="both"/>
        <w:rPr>
          <w:b w:val="0"/>
          <w:sz w:val="24"/>
          <w:szCs w:val="24"/>
        </w:rPr>
      </w:pPr>
      <w:r w:rsidRPr="00B67299">
        <w:rPr>
          <w:b w:val="0"/>
          <w:sz w:val="24"/>
          <w:szCs w:val="24"/>
        </w:rPr>
        <w:t>Projekta pieteikumu, kas saņemts pēc norādītā termiņa beigām, Fonds neizskata un par to informē projekta iesniedzēju.</w:t>
      </w:r>
      <w:r>
        <w:rPr>
          <w:rStyle w:val="FootnoteReference"/>
          <w:b w:val="0"/>
          <w:szCs w:val="24"/>
        </w:rPr>
        <w:footnoteReference w:id="7"/>
      </w:r>
    </w:p>
    <w:p w:rsidRPr="00122621" w:rsidR="00265E1E" w:rsidP="0070218F" w:rsidRDefault="00265E1E" w14:paraId="5CF49C4F" w14:textId="2BF44697">
      <w:pPr>
        <w:pStyle w:val="SubTitle2"/>
        <w:spacing w:before="120" w:after="0"/>
        <w:jc w:val="both"/>
        <w:rPr>
          <w:b w:val="0"/>
          <w:sz w:val="24"/>
          <w:szCs w:val="24"/>
        </w:rPr>
      </w:pPr>
    </w:p>
    <w:p w:rsidR="005C69EF" w:rsidP="00100F12" w:rsidRDefault="005C69EF" w14:paraId="2814F8FF" w14:textId="71FAB8CB">
      <w:pPr>
        <w:pStyle w:val="SubTitle2"/>
        <w:numPr>
          <w:ilvl w:val="0"/>
          <w:numId w:val="2"/>
        </w:numPr>
        <w:spacing w:after="120"/>
        <w:rPr>
          <w:sz w:val="24"/>
          <w:szCs w:val="24"/>
        </w:rPr>
      </w:pPr>
      <w:r w:rsidRPr="3C355227">
        <w:rPr>
          <w:sz w:val="24"/>
          <w:szCs w:val="24"/>
        </w:rPr>
        <w:t>Prasības projekta iesniedzējam</w:t>
      </w:r>
      <w:r w:rsidR="00FB31FB">
        <w:rPr>
          <w:sz w:val="24"/>
          <w:szCs w:val="24"/>
        </w:rPr>
        <w:t xml:space="preserve"> un sadarbības partnerim</w:t>
      </w:r>
    </w:p>
    <w:p w:rsidRPr="00CC0270" w:rsidR="00FB31FB" w:rsidP="1AA3C7B9" w:rsidRDefault="00E8082E" w14:paraId="3A9045D2" w14:textId="1A778FD6">
      <w:pPr>
        <w:pStyle w:val="SubTitle2"/>
        <w:numPr>
          <w:ilvl w:val="1"/>
          <w:numId w:val="2"/>
        </w:numPr>
        <w:spacing w:after="120"/>
        <w:ind w:left="567" w:hanging="567"/>
        <w:jc w:val="both"/>
        <w:rPr>
          <w:sz w:val="24"/>
          <w:szCs w:val="24"/>
        </w:rPr>
      </w:pPr>
      <w:r w:rsidRPr="1AA3C7B9">
        <w:rPr>
          <w:b w:val="0"/>
          <w:sz w:val="24"/>
          <w:szCs w:val="24"/>
        </w:rPr>
        <w:t>Projekta pieteikuma iesniedzēj</w:t>
      </w:r>
      <w:r w:rsidRPr="1AA3C7B9" w:rsidR="00A42827">
        <w:rPr>
          <w:b w:val="0"/>
          <w:sz w:val="24"/>
          <w:szCs w:val="24"/>
        </w:rPr>
        <w:t>i</w:t>
      </w:r>
      <w:r w:rsidRPr="1AA3C7B9">
        <w:rPr>
          <w:b w:val="0"/>
          <w:sz w:val="24"/>
          <w:szCs w:val="24"/>
        </w:rPr>
        <w:t xml:space="preserve"> var būt Latvijas Republikā </w:t>
      </w:r>
      <w:r w:rsidRPr="1AA3C7B9" w:rsidR="005D4F2B">
        <w:rPr>
          <w:b w:val="0"/>
          <w:sz w:val="24"/>
          <w:szCs w:val="24"/>
        </w:rPr>
        <w:t xml:space="preserve">reģistrēti komerciālie elektroniskie plašsaziņas līdzekļi, kas raida radio </w:t>
      </w:r>
      <w:r w:rsidRPr="1AA3C7B9" w:rsidR="644EBFA8">
        <w:rPr>
          <w:b w:val="0"/>
          <w:sz w:val="24"/>
          <w:szCs w:val="24"/>
        </w:rPr>
        <w:t>vai</w:t>
      </w:r>
      <w:r w:rsidRPr="1AA3C7B9" w:rsidR="005D4F2B">
        <w:rPr>
          <w:b w:val="0"/>
          <w:sz w:val="24"/>
          <w:szCs w:val="24"/>
        </w:rPr>
        <w:t xml:space="preserve"> televīzijas programmas, kuru pamata mērķauditorija ir Latvijā</w:t>
      </w:r>
      <w:r w:rsidRPr="1AA3C7B9" w:rsidR="005D4F2B">
        <w:rPr>
          <w:b w:val="0"/>
          <w:color w:val="000000" w:themeColor="text1"/>
          <w:sz w:val="24"/>
          <w:szCs w:val="24"/>
        </w:rPr>
        <w:t>,</w:t>
      </w:r>
      <w:r w:rsidRPr="1AA3C7B9" w:rsidR="005D4F2B">
        <w:rPr>
          <w:b w:val="0"/>
          <w:sz w:val="24"/>
          <w:szCs w:val="24"/>
        </w:rPr>
        <w:t xml:space="preserve"> kuri pastāvīg</w:t>
      </w:r>
      <w:r w:rsidRPr="1AA3C7B9" w:rsidR="00F241D2">
        <w:rPr>
          <w:b w:val="0"/>
          <w:sz w:val="24"/>
          <w:szCs w:val="24"/>
        </w:rPr>
        <w:t>i</w:t>
      </w:r>
      <w:r w:rsidRPr="1AA3C7B9" w:rsidR="00897606">
        <w:rPr>
          <w:b w:val="0"/>
          <w:sz w:val="24"/>
          <w:szCs w:val="24"/>
        </w:rPr>
        <w:t xml:space="preserve"> uz pilnu slodzi nodarbina</w:t>
      </w:r>
      <w:r w:rsidRPr="1AA3C7B9" w:rsidR="005D4F2B">
        <w:rPr>
          <w:b w:val="0"/>
          <w:sz w:val="24"/>
          <w:szCs w:val="24"/>
        </w:rPr>
        <w:t xml:space="preserve"> vismaz vienu cilvēku </w:t>
      </w:r>
      <w:r w:rsidRPr="1AA3C7B9" w:rsidR="001A177B">
        <w:rPr>
          <w:b w:val="0"/>
          <w:sz w:val="24"/>
          <w:szCs w:val="24"/>
        </w:rPr>
        <w:t>un t</w:t>
      </w:r>
      <w:r w:rsidRPr="1AA3C7B9" w:rsidR="005D4F2B">
        <w:rPr>
          <w:b w:val="0"/>
          <w:sz w:val="24"/>
          <w:szCs w:val="24"/>
        </w:rPr>
        <w:t>ie</w:t>
      </w:r>
      <w:r w:rsidRPr="1AA3C7B9" w:rsidR="001A177B">
        <w:rPr>
          <w:b w:val="0"/>
          <w:sz w:val="24"/>
          <w:szCs w:val="24"/>
        </w:rPr>
        <w:t xml:space="preserve"> atbilst</w:t>
      </w:r>
      <w:r w:rsidRPr="1AA3C7B9" w:rsidR="007E7232">
        <w:rPr>
          <w:b w:val="0"/>
          <w:sz w:val="24"/>
          <w:szCs w:val="24"/>
        </w:rPr>
        <w:t xml:space="preserve"> nolikuma</w:t>
      </w:r>
      <w:r w:rsidR="001A177B">
        <w:t xml:space="preserve"> </w:t>
      </w:r>
      <w:r w:rsidRPr="1AA3C7B9" w:rsidR="001A177B">
        <w:rPr>
          <w:b w:val="0"/>
          <w:sz w:val="24"/>
          <w:szCs w:val="24"/>
        </w:rPr>
        <w:t>3.2.</w:t>
      </w:r>
      <w:r w:rsidRPr="1AA3C7B9" w:rsidR="009E50BC">
        <w:rPr>
          <w:b w:val="0"/>
          <w:sz w:val="24"/>
          <w:szCs w:val="24"/>
        </w:rPr>
        <w:t>apakš</w:t>
      </w:r>
      <w:r w:rsidRPr="1AA3C7B9" w:rsidR="001A177B">
        <w:rPr>
          <w:b w:val="0"/>
          <w:sz w:val="24"/>
          <w:szCs w:val="24"/>
        </w:rPr>
        <w:t>punktu</w:t>
      </w:r>
      <w:r w:rsidR="001A177B">
        <w:t xml:space="preserve"> </w:t>
      </w:r>
      <w:r w:rsidRPr="1AA3C7B9" w:rsidR="001A177B">
        <w:rPr>
          <w:b w:val="0"/>
          <w:sz w:val="24"/>
          <w:szCs w:val="24"/>
        </w:rPr>
        <w:t>prasībām</w:t>
      </w:r>
      <w:r w:rsidRPr="1AA3C7B9">
        <w:rPr>
          <w:b w:val="0"/>
          <w:color w:val="000000" w:themeColor="text1"/>
          <w:sz w:val="24"/>
          <w:szCs w:val="24"/>
        </w:rPr>
        <w:t>.</w:t>
      </w:r>
    </w:p>
    <w:tbl>
      <w:tblPr>
        <w:tblStyle w:val="TableGrid"/>
        <w:tblW w:w="9493" w:type="dxa"/>
        <w:jc w:val="center"/>
        <w:tblLayout w:type="fixed"/>
        <w:tblLook w:val="04A0" w:firstRow="1" w:lastRow="0" w:firstColumn="1" w:lastColumn="0" w:noHBand="0" w:noVBand="1"/>
      </w:tblPr>
      <w:tblGrid>
        <w:gridCol w:w="5098"/>
        <w:gridCol w:w="4395"/>
      </w:tblGrid>
      <w:tr w:rsidRPr="00EE3998" w:rsidR="00CF3E58" w:rsidTr="4572AA83" w14:paraId="3583711E" w14:textId="77777777">
        <w:trPr>
          <w:trHeight w:val="567"/>
          <w:jc w:val="center"/>
        </w:trPr>
        <w:tc>
          <w:tcPr>
            <w:tcW w:w="5098" w:type="dxa"/>
            <w:shd w:val="clear" w:color="auto" w:fill="D9D9D9" w:themeFill="background1" w:themeFillShade="D9"/>
          </w:tcPr>
          <w:p w:rsidRPr="00EE3998" w:rsidR="00CF3E58" w:rsidP="00100F12" w:rsidRDefault="00CF3E58" w14:paraId="25C1C978" w14:textId="3106129B">
            <w:pPr>
              <w:pStyle w:val="SubTitle2"/>
              <w:numPr>
                <w:ilvl w:val="1"/>
                <w:numId w:val="2"/>
              </w:numPr>
              <w:spacing w:after="0"/>
              <w:jc w:val="both"/>
              <w:rPr>
                <w:b w:val="0"/>
                <w:sz w:val="24"/>
                <w:szCs w:val="24"/>
              </w:rPr>
            </w:pPr>
            <w:r w:rsidRPr="00EE3998">
              <w:rPr>
                <w:b w:val="0"/>
                <w:sz w:val="24"/>
                <w:szCs w:val="24"/>
              </w:rPr>
              <w:t>Prasība</w:t>
            </w:r>
          </w:p>
        </w:tc>
        <w:tc>
          <w:tcPr>
            <w:tcW w:w="4395" w:type="dxa"/>
            <w:shd w:val="clear" w:color="auto" w:fill="D9D9D9" w:themeFill="background1" w:themeFillShade="D9"/>
          </w:tcPr>
          <w:p w:rsidR="00CF3E58" w:rsidP="00100F12" w:rsidRDefault="00CF3E58" w14:paraId="2F7B1C1A" w14:textId="77777777">
            <w:pPr>
              <w:pStyle w:val="SubTitle2"/>
              <w:numPr>
                <w:ilvl w:val="1"/>
                <w:numId w:val="2"/>
              </w:numPr>
              <w:spacing w:after="0"/>
              <w:jc w:val="both"/>
              <w:rPr>
                <w:b w:val="0"/>
                <w:sz w:val="24"/>
                <w:szCs w:val="24"/>
              </w:rPr>
            </w:pPr>
            <w:r w:rsidRPr="00EE3998">
              <w:rPr>
                <w:b w:val="0"/>
                <w:sz w:val="24"/>
                <w:szCs w:val="24"/>
              </w:rPr>
              <w:t>Iesniedzamie dokumenti prasības apliecināšanai</w:t>
            </w:r>
          </w:p>
          <w:p w:rsidRPr="00EE3998" w:rsidR="003D427C" w:rsidP="003D427C" w:rsidRDefault="003D427C" w14:paraId="165AD3FE" w14:textId="5A4BF822">
            <w:pPr>
              <w:pStyle w:val="SubTitle2"/>
              <w:spacing w:after="0"/>
              <w:ind w:left="786"/>
              <w:jc w:val="both"/>
              <w:rPr>
                <w:b w:val="0"/>
                <w:sz w:val="24"/>
                <w:szCs w:val="24"/>
              </w:rPr>
            </w:pPr>
          </w:p>
        </w:tc>
      </w:tr>
      <w:tr w:rsidRPr="00965D0B" w:rsidR="00CF3E58" w:rsidTr="4572AA83" w14:paraId="47E50644" w14:textId="77777777">
        <w:trPr>
          <w:jc w:val="center"/>
        </w:trPr>
        <w:tc>
          <w:tcPr>
            <w:tcW w:w="5098" w:type="dxa"/>
          </w:tcPr>
          <w:p w:rsidR="00351A68" w:rsidP="00100F12" w:rsidRDefault="0039764E" w14:paraId="16037047" w14:textId="4765B9AF">
            <w:pPr>
              <w:pStyle w:val="SubTitle2"/>
              <w:numPr>
                <w:ilvl w:val="2"/>
                <w:numId w:val="5"/>
              </w:numPr>
              <w:spacing w:after="0"/>
              <w:ind w:left="34" w:firstLine="0"/>
              <w:jc w:val="both"/>
              <w:rPr>
                <w:b w:val="0"/>
                <w:sz w:val="24"/>
                <w:szCs w:val="24"/>
              </w:rPr>
            </w:pPr>
            <w:r>
              <w:rPr>
                <w:b w:val="0"/>
                <w:bCs/>
                <w:sz w:val="24"/>
                <w:szCs w:val="24"/>
              </w:rPr>
              <w:t xml:space="preserve">Projekta pieteikuma iesniedzējs var būt </w:t>
            </w:r>
            <w:r w:rsidRPr="6010C526">
              <w:rPr>
                <w:b w:val="0"/>
                <w:sz w:val="24"/>
                <w:szCs w:val="24"/>
              </w:rPr>
              <w:t xml:space="preserve">Latvijas Republikā </w:t>
            </w:r>
            <w:r w:rsidRPr="005D4F2B">
              <w:rPr>
                <w:b w:val="0"/>
                <w:sz w:val="24"/>
                <w:szCs w:val="24"/>
              </w:rPr>
              <w:t>reģistrēt</w:t>
            </w:r>
            <w:r w:rsidR="002A33E9">
              <w:rPr>
                <w:b w:val="0"/>
                <w:sz w:val="24"/>
                <w:szCs w:val="24"/>
              </w:rPr>
              <w:t>s</w:t>
            </w:r>
            <w:r w:rsidRPr="005D4F2B">
              <w:rPr>
                <w:b w:val="0"/>
                <w:sz w:val="24"/>
                <w:szCs w:val="24"/>
              </w:rPr>
              <w:t xml:space="preserve"> komerciāl</w:t>
            </w:r>
            <w:r w:rsidR="002A33E9">
              <w:rPr>
                <w:b w:val="0"/>
                <w:sz w:val="24"/>
                <w:szCs w:val="24"/>
              </w:rPr>
              <w:t>ais</w:t>
            </w:r>
            <w:r w:rsidRPr="005D4F2B">
              <w:rPr>
                <w:b w:val="0"/>
                <w:sz w:val="24"/>
                <w:szCs w:val="24"/>
              </w:rPr>
              <w:t xml:space="preserve"> elektronisk</w:t>
            </w:r>
            <w:r w:rsidR="002A33E9">
              <w:rPr>
                <w:b w:val="0"/>
                <w:sz w:val="24"/>
                <w:szCs w:val="24"/>
              </w:rPr>
              <w:t>ais</w:t>
            </w:r>
            <w:r w:rsidRPr="005D4F2B">
              <w:rPr>
                <w:b w:val="0"/>
                <w:sz w:val="24"/>
                <w:szCs w:val="24"/>
              </w:rPr>
              <w:t xml:space="preserve"> plašsaziņas līdzek</w:t>
            </w:r>
            <w:r w:rsidR="002A33E9">
              <w:rPr>
                <w:b w:val="0"/>
                <w:sz w:val="24"/>
                <w:szCs w:val="24"/>
              </w:rPr>
              <w:t>lis</w:t>
            </w:r>
            <w:r w:rsidRPr="005D4F2B">
              <w:rPr>
                <w:b w:val="0"/>
                <w:sz w:val="24"/>
                <w:szCs w:val="24"/>
              </w:rPr>
              <w:t xml:space="preserve">, kas raida radio </w:t>
            </w:r>
            <w:r w:rsidR="00EF51D9">
              <w:rPr>
                <w:b w:val="0"/>
                <w:sz w:val="24"/>
                <w:szCs w:val="24"/>
              </w:rPr>
              <w:t>vai</w:t>
            </w:r>
            <w:r w:rsidRPr="005D4F2B" w:rsidR="00EF51D9">
              <w:rPr>
                <w:b w:val="0"/>
                <w:sz w:val="24"/>
                <w:szCs w:val="24"/>
              </w:rPr>
              <w:t xml:space="preserve"> </w:t>
            </w:r>
            <w:r w:rsidRPr="005D4F2B">
              <w:rPr>
                <w:b w:val="0"/>
                <w:sz w:val="24"/>
                <w:szCs w:val="24"/>
              </w:rPr>
              <w:t>televīzijas programmas, kuru pamata mērķauditorija ir Latvijā</w:t>
            </w:r>
            <w:r>
              <w:rPr>
                <w:b w:val="0"/>
                <w:bCs/>
                <w:color w:val="000000" w:themeColor="text1"/>
                <w:sz w:val="24"/>
                <w:szCs w:val="24"/>
              </w:rPr>
              <w:t xml:space="preserve"> </w:t>
            </w:r>
            <w:r w:rsidRPr="00DF2E44">
              <w:rPr>
                <w:b w:val="0"/>
                <w:bCs/>
                <w:sz w:val="24"/>
                <w:szCs w:val="24"/>
              </w:rPr>
              <w:t>un t</w:t>
            </w:r>
            <w:r>
              <w:rPr>
                <w:b w:val="0"/>
                <w:bCs/>
                <w:sz w:val="24"/>
                <w:szCs w:val="24"/>
              </w:rPr>
              <w:t>ie</w:t>
            </w:r>
            <w:r w:rsidRPr="00DF2E44">
              <w:rPr>
                <w:b w:val="0"/>
                <w:bCs/>
                <w:sz w:val="24"/>
                <w:szCs w:val="24"/>
              </w:rPr>
              <w:t xml:space="preserve"> atbilst</w:t>
            </w:r>
            <w:r>
              <w:rPr>
                <w:b w:val="0"/>
                <w:bCs/>
                <w:sz w:val="24"/>
                <w:szCs w:val="24"/>
              </w:rPr>
              <w:t xml:space="preserve"> </w:t>
            </w:r>
            <w:r w:rsidRPr="6010C526" w:rsidR="12ADBEEC">
              <w:rPr>
                <w:b w:val="0"/>
                <w:color w:val="000000" w:themeColor="text1"/>
                <w:sz w:val="24"/>
                <w:szCs w:val="24"/>
              </w:rPr>
              <w:t>šādām prasībām</w:t>
            </w:r>
            <w:r w:rsidRPr="6010C526" w:rsidR="1B8BC442">
              <w:rPr>
                <w:b w:val="0"/>
                <w:sz w:val="24"/>
                <w:szCs w:val="24"/>
              </w:rPr>
              <w:t>:</w:t>
            </w:r>
          </w:p>
          <w:p w:rsidR="00774A40" w:rsidP="00774A40" w:rsidRDefault="0055031A" w14:paraId="7DDE663A" w14:textId="77777777">
            <w:pPr>
              <w:pStyle w:val="SubTitle2"/>
              <w:numPr>
                <w:ilvl w:val="3"/>
                <w:numId w:val="5"/>
              </w:numPr>
              <w:spacing w:after="0"/>
              <w:jc w:val="both"/>
              <w:rPr>
                <w:b w:val="0"/>
                <w:sz w:val="24"/>
                <w:szCs w:val="24"/>
              </w:rPr>
            </w:pPr>
            <w:r>
              <w:rPr>
                <w:b w:val="0"/>
                <w:color w:val="000000" w:themeColor="text1"/>
                <w:sz w:val="24"/>
                <w:szCs w:val="24"/>
              </w:rPr>
              <w:t xml:space="preserve"> </w:t>
            </w:r>
            <w:r w:rsidRPr="6010C526" w:rsidR="358C069D">
              <w:rPr>
                <w:b w:val="0"/>
                <w:color w:val="000000" w:themeColor="text1"/>
                <w:sz w:val="24"/>
                <w:szCs w:val="24"/>
              </w:rPr>
              <w:t>ir reģistrēts Uzņēmumu reģistrā vismaz 2 (divus) gadus</w:t>
            </w:r>
            <w:r w:rsidR="00FD44AA">
              <w:rPr>
                <w:b w:val="0"/>
                <w:color w:val="000000" w:themeColor="text1"/>
                <w:sz w:val="24"/>
                <w:szCs w:val="24"/>
              </w:rPr>
              <w:t xml:space="preserve"> uz projekta pieteikuma iesniegšanas </w:t>
            </w:r>
            <w:r w:rsidR="00275C48">
              <w:rPr>
                <w:b w:val="0"/>
                <w:color w:val="000000" w:themeColor="text1"/>
                <w:sz w:val="24"/>
                <w:szCs w:val="24"/>
              </w:rPr>
              <w:t>termiņa pēdējo dienu</w:t>
            </w:r>
            <w:r w:rsidRPr="6010C526" w:rsidR="358C069D">
              <w:rPr>
                <w:b w:val="0"/>
                <w:color w:val="000000" w:themeColor="text1"/>
                <w:sz w:val="24"/>
                <w:szCs w:val="24"/>
              </w:rPr>
              <w:t>;</w:t>
            </w:r>
          </w:p>
          <w:p w:rsidRPr="00774A40" w:rsidR="00C867E4" w:rsidP="00774A40" w:rsidRDefault="00EF6FB3" w14:paraId="3970DE9E" w14:textId="7F3A626A">
            <w:pPr>
              <w:pStyle w:val="SubTitle2"/>
              <w:numPr>
                <w:ilvl w:val="3"/>
                <w:numId w:val="5"/>
              </w:numPr>
              <w:spacing w:after="0"/>
              <w:jc w:val="both"/>
              <w:rPr>
                <w:b w:val="0"/>
                <w:sz w:val="24"/>
                <w:szCs w:val="24"/>
              </w:rPr>
            </w:pPr>
            <w:r w:rsidRPr="00774A40">
              <w:rPr>
                <w:b w:val="0"/>
                <w:bCs/>
                <w:sz w:val="24"/>
                <w:szCs w:val="24"/>
              </w:rPr>
              <w:t>medija mērķauditorija ir plaša sabiedrība un tas nav vērsts uz atsevišķu profesionālo grupu vai specializētu interešu jomu vai segmentu apkalpošanu (piemēram, tirdzniecība, rūpniecība, reklāma un komercija);</w:t>
            </w:r>
          </w:p>
          <w:p w:rsidRPr="000E1CC8" w:rsidR="004C5ED7" w:rsidP="00100F12" w:rsidRDefault="00170AF0" w14:paraId="5943A9DE" w14:textId="77777777">
            <w:pPr>
              <w:pStyle w:val="SubTitle2"/>
              <w:numPr>
                <w:ilvl w:val="3"/>
                <w:numId w:val="5"/>
              </w:numPr>
              <w:spacing w:after="0"/>
              <w:jc w:val="both"/>
              <w:rPr>
                <w:b w:val="0"/>
                <w:sz w:val="24"/>
                <w:szCs w:val="24"/>
              </w:rPr>
            </w:pPr>
            <w:r w:rsidRPr="008E4D4D">
              <w:rPr>
                <w:b w:val="0"/>
                <w:bCs/>
                <w:sz w:val="24"/>
                <w:szCs w:val="24"/>
              </w:rPr>
              <w:t>medijā pastāvīgi ar darba līgumu pilnā slodzē nodarbina vismaz vienu cilvēku satura veidošanā</w:t>
            </w:r>
            <w:r w:rsidRPr="008E4D4D">
              <w:rPr>
                <w:rStyle w:val="FootnoteReference"/>
                <w:b w:val="0"/>
                <w:bCs/>
                <w:szCs w:val="24"/>
              </w:rPr>
              <w:footnoteReference w:id="8"/>
            </w:r>
            <w:r w:rsidR="000E1CC8">
              <w:rPr>
                <w:b w:val="0"/>
                <w:bCs/>
                <w:sz w:val="24"/>
                <w:szCs w:val="24"/>
              </w:rPr>
              <w:t>;</w:t>
            </w:r>
          </w:p>
          <w:p w:rsidRPr="002E2783" w:rsidR="000E1CC8" w:rsidP="00100F12" w:rsidRDefault="00333D25" w14:paraId="24E6667A" w14:textId="60F867B7">
            <w:pPr>
              <w:pStyle w:val="SubTitle2"/>
              <w:numPr>
                <w:ilvl w:val="3"/>
                <w:numId w:val="5"/>
              </w:numPr>
              <w:spacing w:after="0"/>
              <w:jc w:val="both"/>
              <w:rPr>
                <w:b w:val="0"/>
                <w:sz w:val="24"/>
                <w:szCs w:val="24"/>
              </w:rPr>
            </w:pPr>
            <w:r>
              <w:rPr>
                <w:b w:val="0"/>
                <w:sz w:val="24"/>
                <w:szCs w:val="24"/>
              </w:rPr>
              <w:t>e</w:t>
            </w:r>
            <w:r w:rsidRPr="00333D25">
              <w:rPr>
                <w:b w:val="0"/>
                <w:sz w:val="24"/>
                <w:szCs w:val="24"/>
              </w:rPr>
              <w:t>lektroniska</w:t>
            </w:r>
            <w:r>
              <w:rPr>
                <w:b w:val="0"/>
                <w:sz w:val="24"/>
                <w:szCs w:val="24"/>
              </w:rPr>
              <w:t>jam</w:t>
            </w:r>
            <w:r w:rsidRPr="00333D25">
              <w:rPr>
                <w:b w:val="0"/>
                <w:sz w:val="24"/>
                <w:szCs w:val="24"/>
              </w:rPr>
              <w:t xml:space="preserve"> plašsaziņas līdzekli</w:t>
            </w:r>
            <w:r>
              <w:rPr>
                <w:b w:val="0"/>
                <w:sz w:val="24"/>
                <w:szCs w:val="24"/>
              </w:rPr>
              <w:t>m</w:t>
            </w:r>
            <w:r w:rsidRPr="00333D25">
              <w:rPr>
                <w:b w:val="0"/>
                <w:sz w:val="24"/>
                <w:szCs w:val="24"/>
              </w:rPr>
              <w:t>, kas</w:t>
            </w:r>
            <w:r>
              <w:rPr>
                <w:b w:val="0"/>
                <w:sz w:val="24"/>
                <w:szCs w:val="24"/>
              </w:rPr>
              <w:t xml:space="preserve"> iesniedz projekta pieteikumu</w:t>
            </w:r>
            <w:r w:rsidR="00ED7025">
              <w:rPr>
                <w:b w:val="0"/>
                <w:sz w:val="24"/>
                <w:szCs w:val="24"/>
              </w:rPr>
              <w:t xml:space="preserve"> 1.6.punktā minētajā</w:t>
            </w:r>
            <w:r>
              <w:rPr>
                <w:b w:val="0"/>
                <w:sz w:val="24"/>
                <w:szCs w:val="24"/>
              </w:rPr>
              <w:t xml:space="preserve"> </w:t>
            </w:r>
            <w:r w:rsidR="00ED7025">
              <w:rPr>
                <w:b w:val="0"/>
                <w:sz w:val="24"/>
                <w:szCs w:val="24"/>
              </w:rPr>
              <w:t>III kategorijā,</w:t>
            </w:r>
            <w:r>
              <w:rPr>
                <w:b w:val="0"/>
                <w:sz w:val="24"/>
                <w:szCs w:val="24"/>
              </w:rPr>
              <w:t xml:space="preserve"> jā</w:t>
            </w:r>
            <w:r w:rsidRPr="00333D25">
              <w:rPr>
                <w:b w:val="0"/>
                <w:sz w:val="24"/>
                <w:szCs w:val="24"/>
              </w:rPr>
              <w:t xml:space="preserve">atbilst </w:t>
            </w:r>
            <w:proofErr w:type="spellStart"/>
            <w:r w:rsidRPr="00333D25">
              <w:rPr>
                <w:b w:val="0"/>
                <w:sz w:val="24"/>
                <w:szCs w:val="24"/>
              </w:rPr>
              <w:t>mikrouzņēmuma</w:t>
            </w:r>
            <w:proofErr w:type="spellEnd"/>
            <w:r w:rsidRPr="00333D25">
              <w:rPr>
                <w:b w:val="0"/>
                <w:sz w:val="24"/>
                <w:szCs w:val="24"/>
              </w:rPr>
              <w:t xml:space="preserve"> vai mazā uzņēmuma statusam</w:t>
            </w:r>
            <w:r w:rsidR="00410696">
              <w:rPr>
                <w:b w:val="0"/>
                <w:sz w:val="24"/>
                <w:szCs w:val="24"/>
              </w:rPr>
              <w:t xml:space="preserve"> atbilstoši</w:t>
            </w:r>
            <w:r w:rsidR="00D95054">
              <w:rPr>
                <w:b w:val="0"/>
                <w:sz w:val="24"/>
                <w:szCs w:val="24"/>
              </w:rPr>
              <w:t xml:space="preserve"> </w:t>
            </w:r>
            <w:r w:rsidRPr="00D95054" w:rsidR="00D95054">
              <w:rPr>
                <w:b w:val="0"/>
                <w:sz w:val="24"/>
                <w:szCs w:val="24"/>
              </w:rPr>
              <w:t>Komisijas 2014.gada 17.jūnija Regulas (ES) Nr.651/2014, ar ko noteiktas atbalsta kategorijas atzīst par saderīgām ar iekšējo tirgu, piemērojot Līguma 107.un 108.pantu, 1. pielikumā definētajiem nosacījumiem</w:t>
            </w:r>
            <w:r>
              <w:rPr>
                <w:b w:val="0"/>
                <w:sz w:val="24"/>
                <w:szCs w:val="24"/>
              </w:rPr>
              <w:t>.</w:t>
            </w:r>
          </w:p>
        </w:tc>
        <w:tc>
          <w:tcPr>
            <w:tcW w:w="4395" w:type="dxa"/>
          </w:tcPr>
          <w:p w:rsidR="00F82FC9" w:rsidP="006D4EC2" w:rsidRDefault="00F82FC9" w14:paraId="062CA13F" w14:textId="598976AD">
            <w:pPr>
              <w:pStyle w:val="SubTitle2"/>
              <w:spacing w:after="0"/>
              <w:jc w:val="both"/>
              <w:rPr>
                <w:b w:val="0"/>
                <w:sz w:val="24"/>
                <w:szCs w:val="24"/>
              </w:rPr>
            </w:pPr>
            <w:r w:rsidRPr="00F82FC9">
              <w:rPr>
                <w:b w:val="0"/>
                <w:sz w:val="24"/>
                <w:szCs w:val="24"/>
              </w:rPr>
              <w:t>3.</w:t>
            </w:r>
            <w:r>
              <w:rPr>
                <w:b w:val="0"/>
                <w:sz w:val="24"/>
                <w:szCs w:val="24"/>
              </w:rPr>
              <w:t xml:space="preserve">3.1. </w:t>
            </w:r>
            <w:r w:rsidR="00D24487">
              <w:rPr>
                <w:b w:val="0"/>
                <w:sz w:val="24"/>
                <w:szCs w:val="24"/>
              </w:rPr>
              <w:t>Aizpildīta projekta pieteikuma veidlapa  atbilstoši nolikuma 1.pielikumam</w:t>
            </w:r>
            <w:r w:rsidR="007302A8">
              <w:rPr>
                <w:b w:val="0"/>
                <w:sz w:val="24"/>
                <w:szCs w:val="24"/>
              </w:rPr>
              <w:t xml:space="preserve"> (turpmāk – projekta pieteikuma veidlapa)</w:t>
            </w:r>
            <w:r w:rsidR="006A30B3">
              <w:rPr>
                <w:b w:val="0"/>
                <w:sz w:val="24"/>
                <w:szCs w:val="24"/>
              </w:rPr>
              <w:t>;</w:t>
            </w:r>
          </w:p>
          <w:p w:rsidRPr="008E4D4D" w:rsidR="007F6591" w:rsidP="007F6591" w:rsidRDefault="007F6591" w14:paraId="6BF9EBC6" w14:textId="16B21D81">
            <w:pPr>
              <w:pStyle w:val="SubTitle2"/>
              <w:spacing w:after="0"/>
              <w:jc w:val="both"/>
              <w:rPr>
                <w:b w:val="0"/>
                <w:color w:val="000000"/>
                <w:sz w:val="24"/>
              </w:rPr>
            </w:pPr>
            <w:r w:rsidRPr="008E4D4D">
              <w:rPr>
                <w:b w:val="0"/>
                <w:sz w:val="24"/>
                <w:szCs w:val="24"/>
              </w:rPr>
              <w:t>3.3.</w:t>
            </w:r>
            <w:r w:rsidR="006D4EC2">
              <w:rPr>
                <w:b w:val="0"/>
                <w:sz w:val="24"/>
                <w:szCs w:val="24"/>
              </w:rPr>
              <w:t>2</w:t>
            </w:r>
            <w:r w:rsidRPr="008E4D4D">
              <w:rPr>
                <w:b w:val="0"/>
                <w:sz w:val="24"/>
                <w:szCs w:val="24"/>
              </w:rPr>
              <w:t xml:space="preserve">. </w:t>
            </w:r>
            <w:r>
              <w:rPr>
                <w:b w:val="0"/>
                <w:sz w:val="24"/>
                <w:szCs w:val="24"/>
              </w:rPr>
              <w:t>A</w:t>
            </w:r>
            <w:r w:rsidRPr="008E4D4D">
              <w:rPr>
                <w:b w:val="0"/>
                <w:sz w:val="24"/>
                <w:szCs w:val="24"/>
              </w:rPr>
              <w:t xml:space="preserve">izpildīta projekta pieteikuma veidlapas </w:t>
            </w:r>
            <w:r>
              <w:rPr>
                <w:b w:val="0"/>
                <w:sz w:val="24"/>
                <w:szCs w:val="24"/>
              </w:rPr>
              <w:t>A 3</w:t>
            </w:r>
            <w:r w:rsidRPr="008E4D4D">
              <w:rPr>
                <w:b w:val="0"/>
                <w:sz w:val="24"/>
                <w:szCs w:val="24"/>
              </w:rPr>
              <w:t>. sadaļa</w:t>
            </w:r>
            <w:r w:rsidRPr="008E4D4D">
              <w:rPr>
                <w:b w:val="0"/>
                <w:color w:val="000000"/>
                <w:sz w:val="24"/>
              </w:rPr>
              <w:t xml:space="preserve"> un pievienota mērķauditorijas raksturojumu pamatojoša informācija (</w:t>
            </w:r>
            <w:r w:rsidR="00BB2245">
              <w:rPr>
                <w:b w:val="0"/>
                <w:color w:val="000000"/>
                <w:sz w:val="24"/>
              </w:rPr>
              <w:t>piemēram, m</w:t>
            </w:r>
            <w:r w:rsidRPr="00BB2245" w:rsidR="00BB2245">
              <w:rPr>
                <w:b w:val="0"/>
                <w:color w:val="000000"/>
                <w:sz w:val="24"/>
              </w:rPr>
              <w:t>ediju auditoriju pētījumi</w:t>
            </w:r>
            <w:r w:rsidR="00B271A1">
              <w:rPr>
                <w:b w:val="0"/>
                <w:color w:val="000000"/>
                <w:sz w:val="24"/>
              </w:rPr>
              <w:t xml:space="preserve"> </w:t>
            </w:r>
            <w:r w:rsidRPr="00BB2245" w:rsidR="00BB2245">
              <w:rPr>
                <w:b w:val="0"/>
                <w:color w:val="000000"/>
                <w:sz w:val="24"/>
              </w:rPr>
              <w:t xml:space="preserve">un/vai </w:t>
            </w:r>
            <w:r w:rsidRPr="00BB2245" w:rsidR="00BB2245">
              <w:rPr>
                <w:b w:val="0"/>
                <w:i/>
                <w:iCs/>
                <w:color w:val="000000"/>
                <w:sz w:val="24"/>
              </w:rPr>
              <w:t xml:space="preserve">Google </w:t>
            </w:r>
            <w:proofErr w:type="spellStart"/>
            <w:r w:rsidRPr="00BB2245" w:rsidR="00BB2245">
              <w:rPr>
                <w:b w:val="0"/>
                <w:i/>
                <w:iCs/>
                <w:color w:val="000000"/>
                <w:sz w:val="24"/>
              </w:rPr>
              <w:t>Analytics</w:t>
            </w:r>
            <w:proofErr w:type="spellEnd"/>
            <w:r w:rsidRPr="00BB2245" w:rsidR="00BB2245">
              <w:rPr>
                <w:b w:val="0"/>
                <w:color w:val="000000"/>
                <w:sz w:val="24"/>
              </w:rPr>
              <w:t xml:space="preserve"> dati, vai cita informācija, kas pamato auditoriju</w:t>
            </w:r>
            <w:r w:rsidRPr="008E4D4D">
              <w:rPr>
                <w:b w:val="0"/>
                <w:color w:val="000000"/>
                <w:sz w:val="24"/>
              </w:rPr>
              <w:t>)</w:t>
            </w:r>
            <w:r>
              <w:rPr>
                <w:b w:val="0"/>
                <w:color w:val="000000"/>
                <w:sz w:val="24"/>
              </w:rPr>
              <w:t>;</w:t>
            </w:r>
          </w:p>
          <w:p w:rsidR="007F6591" w:rsidP="007F6591" w:rsidRDefault="007F6591" w14:paraId="1717A0AC" w14:textId="09FE7441">
            <w:pPr>
              <w:pStyle w:val="SubTitle2"/>
              <w:spacing w:after="0"/>
              <w:jc w:val="both"/>
              <w:rPr>
                <w:b w:val="0"/>
                <w:color w:val="000000"/>
                <w:sz w:val="24"/>
              </w:rPr>
            </w:pPr>
            <w:r w:rsidRPr="008E4D4D">
              <w:rPr>
                <w:b w:val="0"/>
                <w:color w:val="000000"/>
                <w:sz w:val="24"/>
              </w:rPr>
              <w:t>3.3.</w:t>
            </w:r>
            <w:r w:rsidR="006D4EC2">
              <w:rPr>
                <w:b w:val="0"/>
                <w:color w:val="000000"/>
                <w:sz w:val="24"/>
              </w:rPr>
              <w:t>3</w:t>
            </w:r>
            <w:r w:rsidRPr="008E4D4D">
              <w:rPr>
                <w:b w:val="0"/>
                <w:color w:val="000000"/>
                <w:sz w:val="24"/>
              </w:rPr>
              <w:t xml:space="preserve">. </w:t>
            </w:r>
            <w:r>
              <w:rPr>
                <w:b w:val="0"/>
                <w:color w:val="000000"/>
                <w:sz w:val="24"/>
              </w:rPr>
              <w:t>A</w:t>
            </w:r>
            <w:r w:rsidRPr="008E4D4D">
              <w:rPr>
                <w:b w:val="0"/>
                <w:color w:val="000000"/>
                <w:sz w:val="24"/>
              </w:rPr>
              <w:t>izpildīta projekta pieteikuma veidlapas A</w:t>
            </w:r>
            <w:r>
              <w:rPr>
                <w:b w:val="0"/>
                <w:color w:val="000000"/>
                <w:sz w:val="24"/>
              </w:rPr>
              <w:t xml:space="preserve"> </w:t>
            </w:r>
            <w:r w:rsidRPr="008E4D4D">
              <w:rPr>
                <w:b w:val="0"/>
                <w:color w:val="000000"/>
                <w:sz w:val="24"/>
              </w:rPr>
              <w:t>1. sadaļa</w:t>
            </w:r>
            <w:r w:rsidR="00ED7025">
              <w:rPr>
                <w:b w:val="0"/>
                <w:color w:val="000000"/>
                <w:sz w:val="24"/>
              </w:rPr>
              <w:t>;</w:t>
            </w:r>
          </w:p>
          <w:p w:rsidRPr="008E4D4D" w:rsidR="00ED7025" w:rsidP="007F6591" w:rsidRDefault="00ED7025" w14:paraId="33EF67DB" w14:textId="29316FE4">
            <w:pPr>
              <w:pStyle w:val="SubTitle2"/>
              <w:spacing w:after="0"/>
              <w:jc w:val="both"/>
              <w:rPr>
                <w:b w:val="0"/>
                <w:sz w:val="24"/>
                <w:szCs w:val="24"/>
              </w:rPr>
            </w:pPr>
            <w:r>
              <w:rPr>
                <w:b w:val="0"/>
                <w:color w:val="000000"/>
                <w:sz w:val="24"/>
              </w:rPr>
              <w:t>3.3.</w:t>
            </w:r>
            <w:r w:rsidR="006D4EC2">
              <w:rPr>
                <w:b w:val="0"/>
                <w:color w:val="000000"/>
                <w:sz w:val="24"/>
              </w:rPr>
              <w:t>4</w:t>
            </w:r>
            <w:r>
              <w:rPr>
                <w:b w:val="0"/>
                <w:color w:val="000000"/>
                <w:sz w:val="24"/>
              </w:rPr>
              <w:t xml:space="preserve">. </w:t>
            </w:r>
            <w:r w:rsidR="00BB2245">
              <w:rPr>
                <w:b w:val="0"/>
                <w:color w:val="000000"/>
                <w:sz w:val="24"/>
              </w:rPr>
              <w:t xml:space="preserve">Aizpildīta projekta pieteikuma veidlapas </w:t>
            </w:r>
            <w:r w:rsidR="00181049">
              <w:rPr>
                <w:b w:val="0"/>
                <w:color w:val="000000"/>
                <w:sz w:val="24"/>
              </w:rPr>
              <w:t>E sadaļa – d</w:t>
            </w:r>
            <w:r w:rsidRPr="00ED7025">
              <w:rPr>
                <w:b w:val="0"/>
                <w:color w:val="000000"/>
                <w:sz w:val="24"/>
              </w:rPr>
              <w:t xml:space="preserve">eklarācija par pretendenta atbilstību </w:t>
            </w:r>
            <w:proofErr w:type="spellStart"/>
            <w:r w:rsidRPr="00ED7025">
              <w:rPr>
                <w:b w:val="0"/>
                <w:color w:val="000000"/>
                <w:sz w:val="24"/>
              </w:rPr>
              <w:t>mikrouzņēmuma</w:t>
            </w:r>
            <w:proofErr w:type="spellEnd"/>
            <w:r w:rsidRPr="00ED7025">
              <w:rPr>
                <w:b w:val="0"/>
                <w:color w:val="000000"/>
                <w:sz w:val="24"/>
              </w:rPr>
              <w:t xml:space="preserve"> vai maza uzņēmuma statusam</w:t>
            </w:r>
            <w:r w:rsidR="008A7CD3">
              <w:rPr>
                <w:b w:val="0"/>
                <w:color w:val="000000"/>
                <w:sz w:val="24"/>
              </w:rPr>
              <w:t>.</w:t>
            </w:r>
          </w:p>
          <w:p w:rsidRPr="006A30B3" w:rsidR="007F6591" w:rsidP="00CD1121" w:rsidRDefault="007F6591" w14:paraId="5D1058B0" w14:textId="77777777">
            <w:pPr>
              <w:pStyle w:val="SubTitle2"/>
              <w:spacing w:after="0"/>
              <w:ind w:left="37" w:hanging="37"/>
              <w:jc w:val="both"/>
              <w:rPr>
                <w:b w:val="0"/>
                <w:sz w:val="24"/>
                <w:szCs w:val="24"/>
              </w:rPr>
            </w:pPr>
          </w:p>
          <w:p w:rsidR="6010C526" w:rsidP="6010C526" w:rsidRDefault="6010C526" w14:paraId="3DDC3654" w14:textId="383F180F">
            <w:pPr>
              <w:pStyle w:val="SubTitle2"/>
              <w:spacing w:before="120" w:after="0"/>
              <w:ind w:left="964"/>
              <w:jc w:val="both"/>
              <w:rPr>
                <w:bCs/>
                <w:szCs w:val="32"/>
              </w:rPr>
            </w:pPr>
          </w:p>
          <w:p w:rsidR="00821801" w:rsidP="004429BE" w:rsidRDefault="00821801" w14:paraId="43C005A3" w14:textId="77777777">
            <w:pPr>
              <w:pStyle w:val="SubTitle2"/>
              <w:spacing w:before="120" w:after="0"/>
              <w:ind w:left="567"/>
              <w:jc w:val="both"/>
              <w:rPr>
                <w:b w:val="0"/>
                <w:sz w:val="24"/>
                <w:szCs w:val="24"/>
              </w:rPr>
            </w:pPr>
          </w:p>
          <w:p w:rsidRPr="00EE3998" w:rsidR="00CF3E58" w:rsidP="00821801" w:rsidRDefault="00CF3E58" w14:paraId="3ADCE90A" w14:textId="5987E15F">
            <w:pPr>
              <w:pStyle w:val="SubTitle2"/>
              <w:spacing w:before="120" w:after="0"/>
              <w:jc w:val="both"/>
              <w:rPr>
                <w:b w:val="0"/>
                <w:sz w:val="24"/>
                <w:szCs w:val="24"/>
              </w:rPr>
            </w:pPr>
          </w:p>
        </w:tc>
      </w:tr>
      <w:tr w:rsidRPr="00965D0B" w:rsidR="00BB10C3" w:rsidTr="4572AA83" w14:paraId="2D40D5C0" w14:textId="77777777">
        <w:trPr>
          <w:jc w:val="center"/>
        </w:trPr>
        <w:tc>
          <w:tcPr>
            <w:tcW w:w="5098" w:type="dxa"/>
          </w:tcPr>
          <w:p w:rsidRPr="00934170" w:rsidR="00BB10C3" w:rsidP="0055031A" w:rsidRDefault="0055031A" w14:paraId="2B1D51AE" w14:textId="128737AC">
            <w:pPr>
              <w:pStyle w:val="SubTitle2"/>
              <w:spacing w:after="0"/>
              <w:jc w:val="both"/>
              <w:rPr>
                <w:b w:val="0"/>
                <w:bCs/>
                <w:sz w:val="24"/>
                <w:szCs w:val="24"/>
              </w:rPr>
            </w:pPr>
            <w:r>
              <w:rPr>
                <w:rFonts w:eastAsia="Calibri"/>
                <w:b w:val="0"/>
                <w:sz w:val="24"/>
                <w:szCs w:val="24"/>
              </w:rPr>
              <w:t>3.2.</w:t>
            </w:r>
            <w:r w:rsidR="00465D90">
              <w:rPr>
                <w:rFonts w:eastAsia="Calibri"/>
                <w:b w:val="0"/>
                <w:sz w:val="24"/>
                <w:szCs w:val="24"/>
              </w:rPr>
              <w:t>2</w:t>
            </w:r>
            <w:r>
              <w:rPr>
                <w:rFonts w:eastAsia="Calibri"/>
                <w:b w:val="0"/>
                <w:sz w:val="24"/>
                <w:szCs w:val="24"/>
              </w:rPr>
              <w:t xml:space="preserve">. </w:t>
            </w:r>
            <w:r w:rsidRPr="00FD5540" w:rsidR="00FD5540">
              <w:rPr>
                <w:rFonts w:eastAsia="Calibri"/>
                <w:b w:val="0"/>
                <w:sz w:val="24"/>
                <w:szCs w:val="24"/>
              </w:rPr>
              <w:t>Projekta iesniedzējs neatbilst nevienam no Publisko iepirkumu likuma 42.panta otrajā daļā minētajiem kandidātu un pretendentu izslēgšanas iemesliem.</w:t>
            </w:r>
          </w:p>
        </w:tc>
        <w:tc>
          <w:tcPr>
            <w:tcW w:w="4395" w:type="dxa"/>
          </w:tcPr>
          <w:p w:rsidR="00BB10C3" w:rsidP="00CD1121" w:rsidRDefault="0055031A" w14:paraId="3CB51358" w14:textId="24790D4D">
            <w:pPr>
              <w:pStyle w:val="SubTitle2"/>
              <w:spacing w:after="0"/>
              <w:jc w:val="both"/>
              <w:rPr>
                <w:b w:val="0"/>
                <w:sz w:val="24"/>
                <w:szCs w:val="24"/>
              </w:rPr>
            </w:pPr>
            <w:r>
              <w:rPr>
                <w:b w:val="0"/>
                <w:sz w:val="24"/>
                <w:szCs w:val="24"/>
              </w:rPr>
              <w:t>3.3.</w:t>
            </w:r>
            <w:r w:rsidR="003A0562">
              <w:rPr>
                <w:b w:val="0"/>
                <w:sz w:val="24"/>
                <w:szCs w:val="24"/>
              </w:rPr>
              <w:t>5</w:t>
            </w:r>
            <w:r>
              <w:rPr>
                <w:b w:val="0"/>
                <w:sz w:val="24"/>
                <w:szCs w:val="24"/>
              </w:rPr>
              <w:t xml:space="preserve">. </w:t>
            </w:r>
            <w:r w:rsidRPr="6010C526" w:rsidR="45A7DADE">
              <w:rPr>
                <w:b w:val="0"/>
                <w:sz w:val="24"/>
                <w:szCs w:val="24"/>
              </w:rPr>
              <w:t xml:space="preserve">Projekta iesniedzēja apliecinājums projekta pieteikuma veidlapas </w:t>
            </w:r>
            <w:r w:rsidRPr="6010C526" w:rsidR="1F3EB312">
              <w:rPr>
                <w:b w:val="0"/>
                <w:sz w:val="24"/>
                <w:szCs w:val="24"/>
              </w:rPr>
              <w:t>E</w:t>
            </w:r>
            <w:r w:rsidRPr="6010C526" w:rsidR="45A7DADE">
              <w:rPr>
                <w:b w:val="0"/>
                <w:sz w:val="24"/>
                <w:szCs w:val="24"/>
              </w:rPr>
              <w:t xml:space="preserve"> sadaļā.</w:t>
            </w:r>
          </w:p>
          <w:p w:rsidR="009D00D8" w:rsidP="00CD1121" w:rsidRDefault="009D00D8" w14:paraId="0AE0D4B8" w14:textId="77777777">
            <w:pPr>
              <w:pStyle w:val="SubTitle2"/>
              <w:spacing w:after="0"/>
              <w:jc w:val="both"/>
              <w:rPr>
                <w:b w:val="0"/>
                <w:sz w:val="24"/>
                <w:szCs w:val="24"/>
              </w:rPr>
            </w:pPr>
          </w:p>
          <w:p w:rsidR="00EF4FCC" w:rsidP="00250C97" w:rsidRDefault="00CA0E31" w14:paraId="1ED35A6D" w14:textId="41E0BC68">
            <w:pPr>
              <w:pStyle w:val="SubTitle2"/>
              <w:spacing w:after="0"/>
              <w:jc w:val="both"/>
              <w:rPr>
                <w:b w:val="0"/>
                <w:sz w:val="24"/>
                <w:szCs w:val="24"/>
              </w:rPr>
            </w:pPr>
            <w:r w:rsidRPr="00CA0E31">
              <w:rPr>
                <w:b w:val="0"/>
                <w:sz w:val="24"/>
                <w:szCs w:val="24"/>
              </w:rPr>
              <w:t xml:space="preserve">Par to, vai projekta pieteikuma iesniedzējs ir iesniedzis nodokļu deklarācijas un attiecīgā informācija saskaņā ar likuma “Par nodokļiem un nodevām” 18. panta pirmās daļas 30. punktu ir publiski pieejama, un vai projekta pieteikuma iesniedzējam nav Valsts ieņēmumu dienesta (turpmāk – VID) administrēto nodokļu (nodevu) parāds, kas pārsniedz 150 </w:t>
            </w:r>
            <w:proofErr w:type="spellStart"/>
            <w:r w:rsidRPr="4572AA83">
              <w:rPr>
                <w:b w:val="0"/>
                <w:i/>
                <w:iCs/>
                <w:sz w:val="24"/>
                <w:szCs w:val="24"/>
              </w:rPr>
              <w:t>euro</w:t>
            </w:r>
            <w:proofErr w:type="spellEnd"/>
            <w:r w:rsidRPr="00CA0E31">
              <w:rPr>
                <w:b w:val="0"/>
                <w:sz w:val="24"/>
                <w:szCs w:val="24"/>
              </w:rPr>
              <w:t>, izņemot nodokļu maksājumus, kuru maksāšanas termiņš saskaņā ar likuma “Par nodokļiem un nodevām” 24. panta pirmo un 1.3 daļu ir pagarināts, sadalīts termiņos, atlikts vai atkārtoti sadalīts termiņos, Komisija veiks pārbaudi VID nodokļu parādnieku datu bāzē</w:t>
            </w:r>
            <w:r w:rsidRPr="4572AA83" w:rsidR="003818FC">
              <w:rPr>
                <w:rStyle w:val="FootnoteReference"/>
                <w:b w:val="0"/>
              </w:rPr>
              <w:footnoteReference w:id="9"/>
            </w:r>
            <w:r w:rsidRPr="00CA0E31">
              <w:rPr>
                <w:b w:val="0"/>
                <w:sz w:val="24"/>
                <w:szCs w:val="24"/>
              </w:rPr>
              <w:t>.</w:t>
            </w:r>
          </w:p>
        </w:tc>
      </w:tr>
      <w:tr w:rsidRPr="00965D0B" w:rsidR="00BB10C3" w:rsidTr="4572AA83" w14:paraId="17E335C0" w14:textId="77777777">
        <w:trPr>
          <w:jc w:val="center"/>
        </w:trPr>
        <w:tc>
          <w:tcPr>
            <w:tcW w:w="5098" w:type="dxa"/>
          </w:tcPr>
          <w:p w:rsidRPr="00934170" w:rsidR="00BB10C3" w:rsidP="0098258E" w:rsidRDefault="0098258E" w14:paraId="6F339BBA" w14:textId="1925B92D">
            <w:pPr>
              <w:pStyle w:val="SubTitle2"/>
              <w:spacing w:after="0"/>
              <w:jc w:val="both"/>
              <w:rPr>
                <w:rFonts w:eastAsia="Calibri"/>
                <w:b w:val="0"/>
                <w:sz w:val="24"/>
                <w:szCs w:val="24"/>
              </w:rPr>
            </w:pPr>
            <w:r>
              <w:rPr>
                <w:rFonts w:eastAsia="Calibri"/>
                <w:b w:val="0"/>
                <w:sz w:val="24"/>
                <w:szCs w:val="24"/>
              </w:rPr>
              <w:t>3.2.</w:t>
            </w:r>
            <w:r w:rsidR="00465D90">
              <w:rPr>
                <w:rFonts w:eastAsia="Calibri"/>
                <w:b w:val="0"/>
                <w:sz w:val="24"/>
                <w:szCs w:val="24"/>
              </w:rPr>
              <w:t>3</w:t>
            </w:r>
            <w:r>
              <w:rPr>
                <w:rFonts w:eastAsia="Calibri"/>
                <w:b w:val="0"/>
                <w:sz w:val="24"/>
                <w:szCs w:val="24"/>
              </w:rPr>
              <w:t xml:space="preserve">. </w:t>
            </w:r>
            <w:r w:rsidRPr="00934170" w:rsidR="00BB10C3">
              <w:rPr>
                <w:rFonts w:eastAsia="Calibri"/>
                <w:b w:val="0"/>
                <w:sz w:val="24"/>
                <w:szCs w:val="24"/>
              </w:rPr>
              <w:t>Projekta iesniedzējs par tām pašām projekta attiecināmajām izmaksām, par kurām iesniegts projekta pieteikums, nav saņēmis un nesaņems finansējumu no citiem avotiem.</w:t>
            </w:r>
          </w:p>
        </w:tc>
        <w:tc>
          <w:tcPr>
            <w:tcW w:w="4395" w:type="dxa"/>
          </w:tcPr>
          <w:p w:rsidR="00BB10C3" w:rsidP="0098258E" w:rsidRDefault="0098258E" w14:paraId="29EA2D93" w14:textId="6292DAF2">
            <w:pPr>
              <w:pStyle w:val="SubTitle2"/>
              <w:spacing w:after="0"/>
              <w:jc w:val="both"/>
              <w:rPr>
                <w:b w:val="0"/>
                <w:sz w:val="24"/>
                <w:szCs w:val="24"/>
              </w:rPr>
            </w:pPr>
            <w:r>
              <w:rPr>
                <w:b w:val="0"/>
                <w:sz w:val="24"/>
                <w:szCs w:val="24"/>
              </w:rPr>
              <w:t>3.3.</w:t>
            </w:r>
            <w:r w:rsidR="003A0562">
              <w:rPr>
                <w:b w:val="0"/>
                <w:sz w:val="24"/>
                <w:szCs w:val="24"/>
              </w:rPr>
              <w:t>6</w:t>
            </w:r>
            <w:r>
              <w:rPr>
                <w:b w:val="0"/>
                <w:sz w:val="24"/>
                <w:szCs w:val="24"/>
              </w:rPr>
              <w:t xml:space="preserve">. </w:t>
            </w:r>
            <w:r w:rsidRPr="6010C526" w:rsidR="374DB12B">
              <w:rPr>
                <w:b w:val="0"/>
                <w:sz w:val="24"/>
                <w:szCs w:val="24"/>
              </w:rPr>
              <w:t xml:space="preserve">Projekta iesniedzēja apliecinājums projekta pieteikuma veidlapas </w:t>
            </w:r>
            <w:r w:rsidR="008B13DB">
              <w:rPr>
                <w:b w:val="0"/>
                <w:sz w:val="24"/>
                <w:szCs w:val="24"/>
              </w:rPr>
              <w:t>D</w:t>
            </w:r>
            <w:r w:rsidRPr="6010C526" w:rsidR="374DB12B">
              <w:rPr>
                <w:b w:val="0"/>
                <w:sz w:val="24"/>
                <w:szCs w:val="24"/>
              </w:rPr>
              <w:t xml:space="preserve"> sadaļā</w:t>
            </w:r>
            <w:r w:rsidRPr="6010C526" w:rsidR="1F3EB312">
              <w:rPr>
                <w:b w:val="0"/>
                <w:sz w:val="24"/>
                <w:szCs w:val="24"/>
              </w:rPr>
              <w:t>.</w:t>
            </w:r>
          </w:p>
        </w:tc>
      </w:tr>
      <w:tr w:rsidRPr="00965D0B" w:rsidR="00DB3415" w:rsidTr="4572AA83" w14:paraId="546EC010" w14:textId="77777777">
        <w:trPr>
          <w:jc w:val="center"/>
        </w:trPr>
        <w:tc>
          <w:tcPr>
            <w:tcW w:w="5098" w:type="dxa"/>
          </w:tcPr>
          <w:p w:rsidRPr="00934170" w:rsidR="00DB3415" w:rsidP="0098258E" w:rsidRDefault="0098258E" w14:paraId="7881C451" w14:textId="761B5CF5">
            <w:pPr>
              <w:pStyle w:val="SubTitle2"/>
              <w:spacing w:after="0"/>
              <w:jc w:val="both"/>
              <w:rPr>
                <w:rFonts w:eastAsia="Calibri"/>
                <w:b w:val="0"/>
                <w:sz w:val="24"/>
                <w:szCs w:val="24"/>
              </w:rPr>
            </w:pPr>
            <w:r>
              <w:rPr>
                <w:b w:val="0"/>
                <w:sz w:val="24"/>
                <w:szCs w:val="24"/>
              </w:rPr>
              <w:t>3.2.</w:t>
            </w:r>
            <w:r w:rsidR="00465D90">
              <w:rPr>
                <w:b w:val="0"/>
                <w:sz w:val="24"/>
                <w:szCs w:val="24"/>
              </w:rPr>
              <w:t>4</w:t>
            </w:r>
            <w:r>
              <w:rPr>
                <w:b w:val="0"/>
                <w:sz w:val="24"/>
                <w:szCs w:val="24"/>
              </w:rPr>
              <w:t xml:space="preserve">. </w:t>
            </w:r>
            <w:r w:rsidRPr="00934170" w:rsidR="00DB3415">
              <w:rPr>
                <w:b w:val="0"/>
                <w:sz w:val="24"/>
                <w:szCs w:val="24"/>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395" w:type="dxa"/>
          </w:tcPr>
          <w:p w:rsidR="00DB3415" w:rsidP="0098258E" w:rsidRDefault="0098258E" w14:paraId="25554CC4" w14:textId="3CB98ED9">
            <w:pPr>
              <w:pStyle w:val="SubTitle2"/>
              <w:spacing w:after="0"/>
              <w:jc w:val="both"/>
              <w:rPr>
                <w:b w:val="0"/>
                <w:sz w:val="24"/>
                <w:szCs w:val="24"/>
              </w:rPr>
            </w:pPr>
            <w:r>
              <w:rPr>
                <w:b w:val="0"/>
                <w:sz w:val="24"/>
                <w:szCs w:val="24"/>
              </w:rPr>
              <w:t>3.3.</w:t>
            </w:r>
            <w:r w:rsidR="003A0562">
              <w:rPr>
                <w:b w:val="0"/>
                <w:sz w:val="24"/>
                <w:szCs w:val="24"/>
              </w:rPr>
              <w:t>7</w:t>
            </w:r>
            <w:r>
              <w:rPr>
                <w:b w:val="0"/>
                <w:sz w:val="24"/>
                <w:szCs w:val="24"/>
              </w:rPr>
              <w:t xml:space="preserve">. </w:t>
            </w:r>
            <w:r w:rsidRPr="6010C526" w:rsidR="374DB12B">
              <w:rPr>
                <w:b w:val="0"/>
                <w:sz w:val="24"/>
                <w:szCs w:val="24"/>
              </w:rPr>
              <w:t xml:space="preserve">Projekta iesniedzēja apliecinājums projekta pieteikuma veidlapas </w:t>
            </w:r>
            <w:r w:rsidR="008B13DB">
              <w:rPr>
                <w:b w:val="0"/>
                <w:sz w:val="24"/>
                <w:szCs w:val="24"/>
              </w:rPr>
              <w:t>D</w:t>
            </w:r>
            <w:r w:rsidRPr="6010C526" w:rsidR="374DB12B">
              <w:rPr>
                <w:b w:val="0"/>
                <w:sz w:val="24"/>
                <w:szCs w:val="24"/>
              </w:rPr>
              <w:t xml:space="preserve"> sadaļā</w:t>
            </w:r>
            <w:r w:rsidRPr="6010C526" w:rsidR="1F3EB312">
              <w:rPr>
                <w:b w:val="0"/>
                <w:sz w:val="24"/>
                <w:szCs w:val="24"/>
              </w:rPr>
              <w:t>.</w:t>
            </w:r>
          </w:p>
        </w:tc>
      </w:tr>
      <w:tr w:rsidRPr="00965D0B" w:rsidR="00DB3415" w:rsidTr="4572AA83" w14:paraId="418F7180" w14:textId="77777777">
        <w:trPr>
          <w:jc w:val="center"/>
        </w:trPr>
        <w:tc>
          <w:tcPr>
            <w:tcW w:w="5098" w:type="dxa"/>
          </w:tcPr>
          <w:p w:rsidRPr="0098258E" w:rsidR="00DB3415" w:rsidP="00481183" w:rsidRDefault="0098258E" w14:paraId="68796AF5" w14:textId="6B882A1C">
            <w:pPr>
              <w:pStyle w:val="SubTitle2"/>
              <w:spacing w:after="0"/>
              <w:jc w:val="both"/>
              <w:rPr>
                <w:b w:val="0"/>
                <w:sz w:val="24"/>
                <w:szCs w:val="24"/>
              </w:rPr>
            </w:pPr>
            <w:r w:rsidRPr="0098258E">
              <w:rPr>
                <w:b w:val="0"/>
                <w:sz w:val="24"/>
                <w:szCs w:val="24"/>
              </w:rPr>
              <w:t>3.2.</w:t>
            </w:r>
            <w:r w:rsidR="00465D90">
              <w:rPr>
                <w:b w:val="0"/>
                <w:sz w:val="24"/>
                <w:szCs w:val="24"/>
              </w:rPr>
              <w:t>5</w:t>
            </w:r>
            <w:r w:rsidRPr="0098258E">
              <w:rPr>
                <w:b w:val="0"/>
                <w:sz w:val="24"/>
                <w:szCs w:val="24"/>
              </w:rPr>
              <w:t xml:space="preserve">. </w:t>
            </w:r>
            <w:r w:rsidRPr="0098258E" w:rsidR="00DB3415">
              <w:rPr>
                <w:b w:val="0"/>
                <w:sz w:val="24"/>
                <w:szCs w:val="24"/>
              </w:rPr>
              <w:t>Konkursā uz finansējumu nevar pretendēt šād</w:t>
            </w:r>
            <w:r w:rsidR="001D78AA">
              <w:rPr>
                <w:b w:val="0"/>
                <w:sz w:val="24"/>
                <w:szCs w:val="24"/>
              </w:rPr>
              <w:t>i</w:t>
            </w:r>
            <w:r w:rsidRPr="0098258E" w:rsidR="00DB3415">
              <w:rPr>
                <w:b w:val="0"/>
                <w:sz w:val="24"/>
                <w:szCs w:val="24"/>
              </w:rPr>
              <w:t xml:space="preserve"> </w:t>
            </w:r>
            <w:r w:rsidR="001D78AA">
              <w:rPr>
                <w:b w:val="0"/>
                <w:sz w:val="24"/>
                <w:szCs w:val="24"/>
              </w:rPr>
              <w:t>tiesību subjekti</w:t>
            </w:r>
            <w:r w:rsidRPr="0098258E" w:rsidR="00DB3415">
              <w:rPr>
                <w:b w:val="0"/>
                <w:sz w:val="24"/>
                <w:szCs w:val="24"/>
              </w:rPr>
              <w:t>:</w:t>
            </w:r>
          </w:p>
          <w:p w:rsidRPr="007D2A68" w:rsidR="007D2A68" w:rsidP="00465D90" w:rsidRDefault="00D462B2" w14:paraId="3E806B74" w14:textId="77777777">
            <w:pPr>
              <w:pStyle w:val="ListParagraph"/>
              <w:numPr>
                <w:ilvl w:val="3"/>
                <w:numId w:val="13"/>
              </w:numPr>
              <w:jc w:val="both"/>
              <w:rPr>
                <w:rFonts w:ascii="Times New Roman" w:hAnsi="Times New Roman"/>
                <w:snapToGrid w:val="0"/>
                <w:sz w:val="24"/>
                <w:szCs w:val="24"/>
              </w:rPr>
            </w:pPr>
            <w:r w:rsidRPr="007D2A68">
              <w:rPr>
                <w:rFonts w:ascii="Times New Roman" w:hAnsi="Times New Roman"/>
                <w:snapToGrid w:val="0"/>
                <w:sz w:val="24"/>
                <w:szCs w:val="24"/>
              </w:rPr>
              <w:t>valsts vai pašvaldības iestāde;</w:t>
            </w:r>
          </w:p>
          <w:p w:rsidRPr="007D2A68" w:rsidR="007D2A68" w:rsidP="001B5A15" w:rsidRDefault="00C475CE" w14:paraId="46F9256A" w14:textId="77777777">
            <w:pPr>
              <w:pStyle w:val="ListParagraph"/>
              <w:numPr>
                <w:ilvl w:val="3"/>
                <w:numId w:val="13"/>
              </w:numPr>
              <w:spacing w:line="240" w:lineRule="auto"/>
              <w:jc w:val="both"/>
              <w:rPr>
                <w:rFonts w:ascii="Times New Roman" w:hAnsi="Times New Roman"/>
                <w:snapToGrid w:val="0"/>
                <w:sz w:val="24"/>
                <w:szCs w:val="24"/>
              </w:rPr>
            </w:pPr>
            <w:r w:rsidRPr="007D2A68">
              <w:rPr>
                <w:rFonts w:ascii="Times New Roman" w:hAnsi="Times New Roman"/>
                <w:sz w:val="24"/>
                <w:szCs w:val="24"/>
              </w:rPr>
              <w:t xml:space="preserve"> </w:t>
            </w:r>
            <w:r w:rsidRPr="007D2A68" w:rsidR="001A2A55">
              <w:rPr>
                <w:rFonts w:ascii="Times New Roman" w:hAnsi="Times New Roman"/>
                <w:sz w:val="24"/>
                <w:szCs w:val="24"/>
              </w:rPr>
              <w:t>juridiska persona</w:t>
            </w:r>
            <w:r w:rsidRPr="007D2A68" w:rsidR="007414E3">
              <w:rPr>
                <w:rFonts w:ascii="Times New Roman" w:hAnsi="Times New Roman"/>
                <w:sz w:val="24"/>
                <w:szCs w:val="24"/>
              </w:rPr>
              <w:t>, kuru kapitāla daļas vairāk kā 60% pieder publiskajai/-</w:t>
            </w:r>
            <w:proofErr w:type="spellStart"/>
            <w:r w:rsidRPr="007D2A68" w:rsidR="007414E3">
              <w:rPr>
                <w:rFonts w:ascii="Times New Roman" w:hAnsi="Times New Roman"/>
                <w:sz w:val="24"/>
                <w:szCs w:val="24"/>
              </w:rPr>
              <w:t>ām</w:t>
            </w:r>
            <w:proofErr w:type="spellEnd"/>
            <w:r w:rsidRPr="007D2A68" w:rsidR="007414E3">
              <w:rPr>
                <w:rFonts w:ascii="Times New Roman" w:hAnsi="Times New Roman"/>
                <w:sz w:val="24"/>
                <w:szCs w:val="24"/>
              </w:rPr>
              <w:t xml:space="preserve"> personai/-</w:t>
            </w:r>
            <w:proofErr w:type="spellStart"/>
            <w:r w:rsidRPr="007D2A68" w:rsidR="007414E3">
              <w:rPr>
                <w:rFonts w:ascii="Times New Roman" w:hAnsi="Times New Roman"/>
                <w:sz w:val="24"/>
                <w:szCs w:val="24"/>
              </w:rPr>
              <w:t>ām</w:t>
            </w:r>
            <w:proofErr w:type="spellEnd"/>
            <w:r w:rsidRPr="007D2A68" w:rsidR="00992ED5">
              <w:rPr>
                <w:rFonts w:ascii="Times New Roman" w:hAnsi="Times New Roman"/>
                <w:sz w:val="24"/>
                <w:szCs w:val="24"/>
              </w:rPr>
              <w:t>;</w:t>
            </w:r>
          </w:p>
          <w:p w:rsidRPr="007D2A68" w:rsidR="007D2A68" w:rsidP="001B5A15" w:rsidRDefault="002B3587" w14:paraId="1A0C1CB5" w14:textId="77777777">
            <w:pPr>
              <w:pStyle w:val="ListParagraph"/>
              <w:numPr>
                <w:ilvl w:val="3"/>
                <w:numId w:val="13"/>
              </w:numPr>
              <w:spacing w:line="240" w:lineRule="auto"/>
              <w:jc w:val="both"/>
              <w:rPr>
                <w:rFonts w:ascii="Times New Roman" w:hAnsi="Times New Roman"/>
                <w:snapToGrid w:val="0"/>
                <w:sz w:val="24"/>
                <w:szCs w:val="24"/>
              </w:rPr>
            </w:pPr>
            <w:r w:rsidRPr="007D2A68">
              <w:rPr>
                <w:rFonts w:ascii="Times New Roman" w:hAnsi="Times New Roman"/>
                <w:color w:val="000000"/>
                <w:sz w:val="24"/>
                <w:szCs w:val="24"/>
              </w:rPr>
              <w:t>pretendents, kurš</w:t>
            </w:r>
            <w:r w:rsidRPr="007D2A68">
              <w:rPr>
                <w:rFonts w:ascii="Times New Roman" w:hAnsi="Times New Roman"/>
                <w:snapToGrid w:val="0"/>
                <w:color w:val="000000"/>
                <w:sz w:val="24"/>
                <w:szCs w:val="24"/>
              </w:rPr>
              <w:t xml:space="preserve"> ar tādas kompetentas institūcijas lēmumu, kas ir stājies spēkā </w:t>
            </w:r>
            <w:r w:rsidRPr="007D2A68">
              <w:rPr>
                <w:rFonts w:ascii="Times New Roman" w:hAnsi="Times New Roman"/>
                <w:color w:val="000000"/>
                <w:sz w:val="24"/>
                <w:szCs w:val="24"/>
              </w:rPr>
              <w:t>12 mēnešu periodā pirms konkursa izsludināšanas dienas</w:t>
            </w:r>
            <w:r w:rsidRPr="007D2A68">
              <w:rPr>
                <w:rFonts w:ascii="Times New Roman" w:hAnsi="Times New Roman"/>
                <w:snapToGrid w:val="0"/>
                <w:color w:val="000000"/>
                <w:sz w:val="24"/>
                <w:szCs w:val="24"/>
              </w:rPr>
              <w:t xml:space="preserve">, ir </w:t>
            </w:r>
            <w:r w:rsidRPr="007D2A68" w:rsidR="00C7229D">
              <w:rPr>
                <w:rFonts w:ascii="Times New Roman" w:hAnsi="Times New Roman"/>
                <w:snapToGrid w:val="0"/>
                <w:color w:val="000000"/>
                <w:sz w:val="24"/>
                <w:szCs w:val="24"/>
              </w:rPr>
              <w:t>div</w:t>
            </w:r>
            <w:r w:rsidRPr="007D2A68" w:rsidR="002E7648">
              <w:rPr>
                <w:rFonts w:ascii="Times New Roman" w:hAnsi="Times New Roman"/>
                <w:snapToGrid w:val="0"/>
                <w:color w:val="000000"/>
                <w:sz w:val="24"/>
                <w:szCs w:val="24"/>
              </w:rPr>
              <w:t>as r</w:t>
            </w:r>
            <w:r w:rsidRPr="007D2A68" w:rsidR="00C7229D">
              <w:rPr>
                <w:rFonts w:ascii="Times New Roman" w:hAnsi="Times New Roman"/>
                <w:snapToGrid w:val="0"/>
                <w:color w:val="000000"/>
                <w:sz w:val="24"/>
                <w:szCs w:val="24"/>
              </w:rPr>
              <w:t>eiz</w:t>
            </w:r>
            <w:r w:rsidRPr="007D2A68" w:rsidR="002E7648">
              <w:rPr>
                <w:rFonts w:ascii="Times New Roman" w:hAnsi="Times New Roman"/>
                <w:snapToGrid w:val="0"/>
                <w:color w:val="000000"/>
                <w:sz w:val="24"/>
                <w:szCs w:val="24"/>
              </w:rPr>
              <w:t>es</w:t>
            </w:r>
            <w:r w:rsidRPr="007D2A68" w:rsidR="00C7229D">
              <w:rPr>
                <w:rFonts w:ascii="Times New Roman" w:hAnsi="Times New Roman"/>
                <w:snapToGrid w:val="0"/>
                <w:color w:val="000000"/>
                <w:sz w:val="24"/>
                <w:szCs w:val="24"/>
              </w:rPr>
              <w:t xml:space="preserve"> </w:t>
            </w:r>
            <w:r w:rsidRPr="007D2A68">
              <w:rPr>
                <w:rFonts w:ascii="Times New Roman" w:hAnsi="Times New Roman"/>
                <w:snapToGrid w:val="0"/>
                <w:color w:val="000000"/>
                <w:sz w:val="24"/>
                <w:szCs w:val="24"/>
              </w:rPr>
              <w:t>atzīts par vainīgu</w:t>
            </w:r>
            <w:r w:rsidRPr="007D2A68">
              <w:rPr>
                <w:rFonts w:ascii="Times New Roman" w:hAnsi="Times New Roman"/>
                <w:color w:val="000000"/>
                <w:sz w:val="24"/>
                <w:szCs w:val="24"/>
              </w:rPr>
              <w:t xml:space="preserve"> par būtiskiem nozari regulējošiem normatīvo aktu pārkāpumiem vai būtiskiem mediju profesionālās ētikas pārkāpumiem</w:t>
            </w:r>
            <w:r w:rsidRPr="000A1D60" w:rsidR="00C7229D">
              <w:rPr>
                <w:rStyle w:val="FootnoteReference"/>
                <w:rFonts w:ascii="Times New Roman" w:hAnsi="Times New Roman"/>
                <w:color w:val="000000"/>
                <w:szCs w:val="16"/>
              </w:rPr>
              <w:footnoteReference w:id="10"/>
            </w:r>
            <w:r w:rsidRPr="007D2A68">
              <w:rPr>
                <w:rFonts w:ascii="Times New Roman" w:hAnsi="Times New Roman"/>
                <w:color w:val="000000"/>
                <w:sz w:val="24"/>
                <w:szCs w:val="24"/>
              </w:rPr>
              <w:t>;</w:t>
            </w:r>
          </w:p>
          <w:p w:rsidRPr="007D2A68" w:rsidR="007D2A68" w:rsidP="001B5A15" w:rsidRDefault="002B3587" w14:paraId="47258EF6" w14:textId="77777777">
            <w:pPr>
              <w:pStyle w:val="ListParagraph"/>
              <w:numPr>
                <w:ilvl w:val="3"/>
                <w:numId w:val="13"/>
              </w:numPr>
              <w:spacing w:line="240" w:lineRule="auto"/>
              <w:jc w:val="both"/>
              <w:rPr>
                <w:rFonts w:ascii="Times New Roman" w:hAnsi="Times New Roman"/>
                <w:snapToGrid w:val="0"/>
                <w:sz w:val="24"/>
                <w:szCs w:val="24"/>
              </w:rPr>
            </w:pPr>
            <w:r w:rsidRPr="007D2A68">
              <w:rPr>
                <w:rFonts w:ascii="Times New Roman" w:hAnsi="Times New Roman"/>
                <w:sz w:val="24"/>
                <w:szCs w:val="24"/>
              </w:rPr>
              <w:t>pretenden</w:t>
            </w:r>
            <w:r w:rsidRPr="007D2A68" w:rsidR="005B40BF">
              <w:rPr>
                <w:rFonts w:ascii="Times New Roman" w:hAnsi="Times New Roman"/>
                <w:sz w:val="24"/>
                <w:szCs w:val="24"/>
              </w:rPr>
              <w:t>ts</w:t>
            </w:r>
            <w:r w:rsidRPr="007D2A68">
              <w:rPr>
                <w:rFonts w:ascii="Times New Roman" w:hAnsi="Times New Roman"/>
                <w:sz w:val="24"/>
                <w:szCs w:val="24"/>
              </w:rPr>
              <w:t>, kur</w:t>
            </w:r>
            <w:r w:rsidRPr="007D2A68" w:rsidR="005B40BF">
              <w:rPr>
                <w:rFonts w:ascii="Times New Roman" w:hAnsi="Times New Roman"/>
                <w:sz w:val="24"/>
                <w:szCs w:val="24"/>
              </w:rPr>
              <w:t>š</w:t>
            </w:r>
            <w:r w:rsidRPr="007D2A68">
              <w:rPr>
                <w:rFonts w:ascii="Times New Roman" w:hAnsi="Times New Roman"/>
                <w:sz w:val="24"/>
                <w:szCs w:val="24"/>
              </w:rPr>
              <w:t xml:space="preserve"> ir </w:t>
            </w:r>
            <w:r w:rsidRPr="007D2A68" w:rsidR="005B40BF">
              <w:rPr>
                <w:rFonts w:ascii="Times New Roman" w:hAnsi="Times New Roman"/>
                <w:sz w:val="24"/>
                <w:szCs w:val="24"/>
              </w:rPr>
              <w:t>sniedzis</w:t>
            </w:r>
            <w:r w:rsidRPr="007D2A68">
              <w:rPr>
                <w:rFonts w:ascii="Times New Roman" w:hAnsi="Times New Roman"/>
                <w:sz w:val="24"/>
                <w:szCs w:val="24"/>
              </w:rPr>
              <w:t xml:space="preserve"> Fondam nepatiesu informāciju nolūkā saņemt finansējumu;</w:t>
            </w:r>
          </w:p>
          <w:p w:rsidRPr="007D2A68" w:rsidR="007D2A68" w:rsidP="001B5A15" w:rsidRDefault="002B3587" w14:paraId="4B0124BA" w14:textId="77777777">
            <w:pPr>
              <w:pStyle w:val="ListParagraph"/>
              <w:numPr>
                <w:ilvl w:val="3"/>
                <w:numId w:val="13"/>
              </w:numPr>
              <w:spacing w:line="240" w:lineRule="auto"/>
              <w:jc w:val="both"/>
              <w:rPr>
                <w:rFonts w:ascii="Times New Roman" w:hAnsi="Times New Roman"/>
                <w:snapToGrid w:val="0"/>
                <w:sz w:val="24"/>
                <w:szCs w:val="24"/>
              </w:rPr>
            </w:pPr>
            <w:r w:rsidRPr="007D2A68">
              <w:rPr>
                <w:rFonts w:ascii="Times New Roman" w:hAnsi="Times New Roman"/>
                <w:sz w:val="24"/>
                <w:szCs w:val="24"/>
              </w:rPr>
              <w:t>pretendent</w:t>
            </w:r>
            <w:r w:rsidRPr="007D2A68" w:rsidR="005B40BF">
              <w:rPr>
                <w:rFonts w:ascii="Times New Roman" w:hAnsi="Times New Roman"/>
                <w:sz w:val="24"/>
                <w:szCs w:val="24"/>
              </w:rPr>
              <w:t>s</w:t>
            </w:r>
            <w:r w:rsidRPr="007D2A68">
              <w:rPr>
                <w:rFonts w:ascii="Times New Roman" w:hAnsi="Times New Roman"/>
                <w:sz w:val="24"/>
                <w:szCs w:val="24"/>
              </w:rPr>
              <w:t>, kur</w:t>
            </w:r>
            <w:r w:rsidRPr="007D2A68" w:rsidR="005B40BF">
              <w:rPr>
                <w:rFonts w:ascii="Times New Roman" w:hAnsi="Times New Roman"/>
                <w:sz w:val="24"/>
                <w:szCs w:val="24"/>
              </w:rPr>
              <w:t>š</w:t>
            </w:r>
            <w:r w:rsidRPr="007D2A68">
              <w:rPr>
                <w:rFonts w:ascii="Times New Roman" w:hAnsi="Times New Roman"/>
                <w:sz w:val="24"/>
                <w:szCs w:val="24"/>
              </w:rPr>
              <w:t xml:space="preserve"> ir cent</w:t>
            </w:r>
            <w:r w:rsidRPr="007D2A68" w:rsidR="005B40BF">
              <w:rPr>
                <w:rFonts w:ascii="Times New Roman" w:hAnsi="Times New Roman"/>
                <w:sz w:val="24"/>
                <w:szCs w:val="24"/>
              </w:rPr>
              <w:t>ies</w:t>
            </w:r>
            <w:r w:rsidRPr="007D2A68">
              <w:rPr>
                <w:rFonts w:ascii="Times New Roman" w:hAnsi="Times New Roman"/>
                <w:sz w:val="24"/>
                <w:szCs w:val="24"/>
              </w:rPr>
              <w:t xml:space="preserve"> ietekmēt projektu pieteikumu vērtēšanas procesā iesaistītās personas;</w:t>
            </w:r>
          </w:p>
          <w:p w:rsidRPr="007D2A68" w:rsidR="007D2A68" w:rsidP="001B5A15" w:rsidRDefault="002B3587" w14:paraId="03268E7C" w14:textId="77777777">
            <w:pPr>
              <w:pStyle w:val="ListParagraph"/>
              <w:numPr>
                <w:ilvl w:val="3"/>
                <w:numId w:val="13"/>
              </w:numPr>
              <w:spacing w:line="240" w:lineRule="auto"/>
              <w:jc w:val="both"/>
              <w:rPr>
                <w:rFonts w:ascii="Times New Roman" w:hAnsi="Times New Roman"/>
                <w:snapToGrid w:val="0"/>
                <w:sz w:val="24"/>
                <w:szCs w:val="24"/>
              </w:rPr>
            </w:pPr>
            <w:r w:rsidRPr="007D2A68">
              <w:rPr>
                <w:rFonts w:ascii="Times New Roman" w:hAnsi="Times New Roman"/>
                <w:sz w:val="24"/>
                <w:szCs w:val="24"/>
              </w:rPr>
              <w:t>pretendent</w:t>
            </w:r>
            <w:r w:rsidRPr="007D2A68" w:rsidR="005B40BF">
              <w:rPr>
                <w:rFonts w:ascii="Times New Roman" w:hAnsi="Times New Roman"/>
                <w:sz w:val="24"/>
                <w:szCs w:val="24"/>
              </w:rPr>
              <w:t>s</w:t>
            </w:r>
            <w:r w:rsidRPr="007D2A68">
              <w:rPr>
                <w:rFonts w:ascii="Times New Roman" w:hAnsi="Times New Roman"/>
                <w:sz w:val="24"/>
                <w:szCs w:val="24"/>
              </w:rPr>
              <w:t>, kur</w:t>
            </w:r>
            <w:r w:rsidRPr="007D2A68" w:rsidR="005B40BF">
              <w:rPr>
                <w:rFonts w:ascii="Times New Roman" w:hAnsi="Times New Roman"/>
                <w:sz w:val="24"/>
                <w:szCs w:val="24"/>
              </w:rPr>
              <w:t>š</w:t>
            </w:r>
            <w:r w:rsidRPr="007D2A68">
              <w:rPr>
                <w:rFonts w:ascii="Times New Roman" w:hAnsi="Times New Roman"/>
                <w:sz w:val="24"/>
                <w:szCs w:val="24"/>
              </w:rPr>
              <w:t xml:space="preserve"> nav nokārtoj</w:t>
            </w:r>
            <w:r w:rsidRPr="007D2A68" w:rsidR="005B40BF">
              <w:rPr>
                <w:rFonts w:ascii="Times New Roman" w:hAnsi="Times New Roman"/>
                <w:sz w:val="24"/>
                <w:szCs w:val="24"/>
              </w:rPr>
              <w:t>is</w:t>
            </w:r>
            <w:r w:rsidRPr="007D2A68">
              <w:rPr>
                <w:rFonts w:ascii="Times New Roman" w:hAnsi="Times New Roman"/>
                <w:sz w:val="24"/>
                <w:szCs w:val="24"/>
              </w:rPr>
              <w:t xml:space="preserve"> saistības citu Fonda administrēto programmu ietvaros;</w:t>
            </w:r>
          </w:p>
          <w:p w:rsidRPr="004711B1" w:rsidR="004711B1" w:rsidP="001B5A15" w:rsidRDefault="002B3587" w14:paraId="460846BF" w14:textId="77777777">
            <w:pPr>
              <w:pStyle w:val="ListParagraph"/>
              <w:numPr>
                <w:ilvl w:val="3"/>
                <w:numId w:val="13"/>
              </w:numPr>
              <w:spacing w:line="240" w:lineRule="auto"/>
              <w:ind w:left="885" w:right="30" w:hanging="885"/>
              <w:jc w:val="both"/>
              <w:rPr>
                <w:rFonts w:ascii="Times New Roman" w:hAnsi="Times New Roman"/>
                <w:snapToGrid w:val="0"/>
                <w:sz w:val="24"/>
                <w:szCs w:val="24"/>
              </w:rPr>
            </w:pPr>
            <w:r w:rsidRPr="007D2A68">
              <w:rPr>
                <w:rFonts w:ascii="Times New Roman" w:hAnsi="Times New Roman"/>
                <w:sz w:val="24"/>
                <w:szCs w:val="24"/>
              </w:rPr>
              <w:t>pretendent</w:t>
            </w:r>
            <w:r w:rsidRPr="007D2A68" w:rsidR="00C84A82">
              <w:rPr>
                <w:rFonts w:ascii="Times New Roman" w:hAnsi="Times New Roman"/>
                <w:sz w:val="24"/>
                <w:szCs w:val="24"/>
              </w:rPr>
              <w:t>s</w:t>
            </w:r>
            <w:r w:rsidRPr="007D2A68">
              <w:rPr>
                <w:rFonts w:ascii="Times New Roman" w:hAnsi="Times New Roman"/>
                <w:sz w:val="24"/>
                <w:szCs w:val="24"/>
              </w:rPr>
              <w:t>, kur</w:t>
            </w:r>
            <w:r w:rsidRPr="007D2A68" w:rsidR="00C84A82">
              <w:rPr>
                <w:rFonts w:ascii="Times New Roman" w:hAnsi="Times New Roman"/>
                <w:sz w:val="24"/>
                <w:szCs w:val="24"/>
              </w:rPr>
              <w:t>š</w:t>
            </w:r>
            <w:r w:rsidRPr="007D2A68">
              <w:rPr>
                <w:rFonts w:ascii="Times New Roman" w:hAnsi="Times New Roman"/>
                <w:sz w:val="24"/>
                <w:szCs w:val="24"/>
              </w:rPr>
              <w:t>, īstenojot projektus iepriekšējo gadu Mediju atbalsta fonda programmās, nav ievēroj</w:t>
            </w:r>
            <w:r w:rsidRPr="007D2A68" w:rsidR="00C84A82">
              <w:rPr>
                <w:rFonts w:ascii="Times New Roman" w:hAnsi="Times New Roman"/>
                <w:sz w:val="24"/>
                <w:szCs w:val="24"/>
              </w:rPr>
              <w:t>is</w:t>
            </w:r>
            <w:r w:rsidRPr="007D2A68">
              <w:rPr>
                <w:rFonts w:ascii="Times New Roman" w:hAnsi="Times New Roman"/>
                <w:sz w:val="24"/>
                <w:szCs w:val="24"/>
              </w:rPr>
              <w:t xml:space="preserve"> profesionālos žurnālistikas un ētikas standartus, vai īstenoj</w:t>
            </w:r>
            <w:r w:rsidRPr="007D2A68" w:rsidR="00C84A82">
              <w:rPr>
                <w:rFonts w:ascii="Times New Roman" w:hAnsi="Times New Roman"/>
                <w:sz w:val="24"/>
                <w:szCs w:val="24"/>
              </w:rPr>
              <w:t>is</w:t>
            </w:r>
            <w:r w:rsidRPr="007D2A68">
              <w:rPr>
                <w:rFonts w:ascii="Times New Roman" w:hAnsi="Times New Roman"/>
                <w:sz w:val="24"/>
                <w:szCs w:val="24"/>
              </w:rPr>
              <w:t xml:space="preserve"> Fonda administrēto programmu projektus nepilnīgi vai pretēji programmu mērķiem;</w:t>
            </w:r>
          </w:p>
          <w:p w:rsidRPr="004711B1" w:rsidR="00D462B2" w:rsidP="001B5A15" w:rsidRDefault="002B3587" w14:paraId="11A09605" w14:textId="40FD0727">
            <w:pPr>
              <w:pStyle w:val="ListParagraph"/>
              <w:numPr>
                <w:ilvl w:val="3"/>
                <w:numId w:val="13"/>
              </w:numPr>
              <w:spacing w:line="240" w:lineRule="auto"/>
              <w:ind w:left="885" w:right="30" w:hanging="851"/>
              <w:jc w:val="both"/>
              <w:rPr>
                <w:rFonts w:ascii="Times New Roman" w:hAnsi="Times New Roman"/>
                <w:snapToGrid w:val="0"/>
                <w:sz w:val="24"/>
                <w:szCs w:val="24"/>
              </w:rPr>
            </w:pPr>
            <w:r w:rsidRPr="004711B1">
              <w:rPr>
                <w:rFonts w:ascii="Times New Roman" w:hAnsi="Times New Roman"/>
                <w:sz w:val="24"/>
                <w:szCs w:val="24"/>
              </w:rPr>
              <w:t>pretendent</w:t>
            </w:r>
            <w:r w:rsidRPr="004711B1" w:rsidR="00C84A82">
              <w:rPr>
                <w:rFonts w:ascii="Times New Roman" w:hAnsi="Times New Roman"/>
                <w:sz w:val="24"/>
                <w:szCs w:val="24"/>
              </w:rPr>
              <w:t>s</w:t>
            </w:r>
            <w:r w:rsidRPr="004711B1">
              <w:rPr>
                <w:rFonts w:ascii="Times New Roman" w:hAnsi="Times New Roman"/>
                <w:sz w:val="24"/>
                <w:szCs w:val="24"/>
              </w:rPr>
              <w:t xml:space="preserve"> vai projektā iesaistītais personāls pēdējā gada laikā pirms projekta pieteikuma iesniegšanas ir izplatīj</w:t>
            </w:r>
            <w:r w:rsidRPr="004711B1" w:rsidR="00C84A82">
              <w:rPr>
                <w:rFonts w:ascii="Times New Roman" w:hAnsi="Times New Roman"/>
                <w:sz w:val="24"/>
                <w:szCs w:val="24"/>
              </w:rPr>
              <w:t>uši</w:t>
            </w:r>
            <w:r w:rsidRPr="004711B1">
              <w:rPr>
                <w:rFonts w:ascii="Times New Roman" w:hAnsi="Times New Roman"/>
                <w:sz w:val="24"/>
                <w:szCs w:val="24"/>
              </w:rPr>
              <w:t xml:space="preserve"> dezinformāciju</w:t>
            </w:r>
            <w:r w:rsidRPr="00B10F1B">
              <w:rPr>
                <w:rStyle w:val="FootnoteReference"/>
                <w:rFonts w:ascii="Times New Roman" w:hAnsi="Times New Roman"/>
                <w:sz w:val="20"/>
                <w:szCs w:val="20"/>
                <w:vertAlign w:val="superscript"/>
              </w:rPr>
              <w:footnoteReference w:id="11"/>
            </w:r>
            <w:r w:rsidRPr="004711B1">
              <w:rPr>
                <w:rFonts w:ascii="Times New Roman" w:hAnsi="Times New Roman"/>
                <w:sz w:val="24"/>
                <w:szCs w:val="24"/>
              </w:rPr>
              <w:t>. Pretendent</w:t>
            </w:r>
            <w:r w:rsidRPr="004711B1" w:rsidR="00C84A82">
              <w:rPr>
                <w:rFonts w:ascii="Times New Roman" w:hAnsi="Times New Roman"/>
                <w:sz w:val="24"/>
                <w:szCs w:val="24"/>
              </w:rPr>
              <w:t>am</w:t>
            </w:r>
            <w:r w:rsidRPr="004711B1">
              <w:rPr>
                <w:rFonts w:ascii="Times New Roman" w:hAnsi="Times New Roman"/>
                <w:sz w:val="24"/>
                <w:szCs w:val="24"/>
              </w:rPr>
              <w:t xml:space="preserve"> ir tiesības izskaidrot izplatītās dezinformācijas gadījuma apstākļus, norādīt, kā </w:t>
            </w:r>
            <w:r w:rsidRPr="004711B1" w:rsidR="00B856E5">
              <w:rPr>
                <w:rFonts w:ascii="Times New Roman" w:hAnsi="Times New Roman"/>
                <w:sz w:val="24"/>
                <w:szCs w:val="24"/>
              </w:rPr>
              <w:t xml:space="preserve">iesniedzējs </w:t>
            </w:r>
            <w:r w:rsidRPr="004711B1">
              <w:rPr>
                <w:rFonts w:ascii="Times New Roman" w:hAnsi="Times New Roman"/>
                <w:sz w:val="24"/>
                <w:szCs w:val="24"/>
              </w:rPr>
              <w:t xml:space="preserve">ir centies mazināt dezinformācijas ietekmi un sekas, kā arī paskaidrot, kādi pasākumi veikti, lai mazinātu dezinformācijas izplatības risku turpmāk. Ņemot vērā pretendenta sniegto informāciju, nolikuma 5.1. </w:t>
            </w:r>
            <w:r w:rsidRPr="004711B1" w:rsidR="009E50BC">
              <w:rPr>
                <w:rFonts w:ascii="Times New Roman" w:hAnsi="Times New Roman"/>
                <w:sz w:val="24"/>
                <w:szCs w:val="24"/>
              </w:rPr>
              <w:t>apakš</w:t>
            </w:r>
            <w:r w:rsidRPr="004711B1">
              <w:rPr>
                <w:rFonts w:ascii="Times New Roman" w:hAnsi="Times New Roman"/>
                <w:sz w:val="24"/>
                <w:szCs w:val="24"/>
              </w:rPr>
              <w:t>punktā noteiktā programmas vērtēšanas komisija ir</w:t>
            </w:r>
            <w:r w:rsidRPr="004711B1">
              <w:rPr>
                <w:szCs w:val="24"/>
              </w:rPr>
              <w:t xml:space="preserve"> </w:t>
            </w:r>
            <w:r w:rsidRPr="004711B1">
              <w:rPr>
                <w:rFonts w:ascii="Times New Roman" w:hAnsi="Times New Roman"/>
                <w:sz w:val="24"/>
                <w:szCs w:val="28"/>
              </w:rPr>
              <w:t>tiesīga atzīt, ka pretendents nav izplatījis dezinformāciju</w:t>
            </w:r>
            <w:r w:rsidRPr="004711B1" w:rsidR="00934170">
              <w:rPr>
                <w:rFonts w:ascii="Times New Roman" w:hAnsi="Times New Roman"/>
                <w:sz w:val="24"/>
                <w:szCs w:val="28"/>
              </w:rPr>
              <w:t>.</w:t>
            </w:r>
          </w:p>
        </w:tc>
        <w:tc>
          <w:tcPr>
            <w:tcW w:w="4395" w:type="dxa"/>
          </w:tcPr>
          <w:p w:rsidR="00DB3415" w:rsidP="0098258E" w:rsidRDefault="0098258E" w14:paraId="05D23363" w14:textId="50874569">
            <w:pPr>
              <w:pStyle w:val="SubTitle2"/>
              <w:spacing w:after="0"/>
              <w:jc w:val="both"/>
              <w:rPr>
                <w:bCs/>
                <w:color w:val="FF0000"/>
                <w:sz w:val="24"/>
                <w:szCs w:val="24"/>
              </w:rPr>
            </w:pPr>
            <w:r>
              <w:rPr>
                <w:b w:val="0"/>
                <w:sz w:val="24"/>
                <w:szCs w:val="24"/>
              </w:rPr>
              <w:t>3.3.</w:t>
            </w:r>
            <w:r w:rsidR="00714E80">
              <w:rPr>
                <w:b w:val="0"/>
                <w:sz w:val="24"/>
                <w:szCs w:val="24"/>
              </w:rPr>
              <w:t>8</w:t>
            </w:r>
            <w:r w:rsidR="001024D7">
              <w:rPr>
                <w:b w:val="0"/>
                <w:sz w:val="24"/>
                <w:szCs w:val="24"/>
              </w:rPr>
              <w:t xml:space="preserve">. </w:t>
            </w:r>
            <w:r w:rsidRPr="6010C526" w:rsidR="1F3EB312">
              <w:rPr>
                <w:b w:val="0"/>
                <w:sz w:val="24"/>
                <w:szCs w:val="24"/>
              </w:rPr>
              <w:t xml:space="preserve">Projekta iesniedzēja apliecinājums projekta pieteikuma veidlapas </w:t>
            </w:r>
            <w:r w:rsidR="008B13DB">
              <w:rPr>
                <w:b w:val="0"/>
                <w:sz w:val="24"/>
                <w:szCs w:val="24"/>
              </w:rPr>
              <w:t>D</w:t>
            </w:r>
            <w:r w:rsidRPr="6010C526" w:rsidR="1F3EB312">
              <w:rPr>
                <w:b w:val="0"/>
                <w:sz w:val="24"/>
                <w:szCs w:val="24"/>
              </w:rPr>
              <w:t xml:space="preserve"> sadaļā.</w:t>
            </w:r>
            <w:r w:rsidRPr="60268C99" w:rsidR="00E46DCD">
              <w:rPr>
                <w:bCs/>
                <w:color w:val="FF0000"/>
                <w:sz w:val="24"/>
                <w:szCs w:val="24"/>
              </w:rPr>
              <w:t xml:space="preserve"> </w:t>
            </w:r>
          </w:p>
          <w:p w:rsidR="00B04AE7" w:rsidP="0098258E" w:rsidRDefault="00B04AE7" w14:paraId="58A809DE" w14:textId="3962292B">
            <w:pPr>
              <w:pStyle w:val="SubTitle2"/>
              <w:spacing w:after="0"/>
              <w:jc w:val="both"/>
              <w:rPr>
                <w:b w:val="0"/>
                <w:sz w:val="24"/>
                <w:szCs w:val="24"/>
              </w:rPr>
            </w:pPr>
          </w:p>
        </w:tc>
      </w:tr>
    </w:tbl>
    <w:p w:rsidRPr="00722B70" w:rsidR="00FB5DE3" w:rsidP="00722B70" w:rsidRDefault="00722B70" w14:paraId="42C90120" w14:textId="50D63D11">
      <w:pPr>
        <w:tabs>
          <w:tab w:val="left" w:pos="1560"/>
        </w:tabs>
        <w:autoSpaceDE w:val="0"/>
        <w:autoSpaceDN w:val="0"/>
        <w:adjustRightInd w:val="0"/>
        <w:ind w:left="567" w:hanging="567"/>
        <w:jc w:val="both"/>
        <w:rPr>
          <w:szCs w:val="24"/>
        </w:rPr>
      </w:pPr>
      <w:r>
        <w:rPr>
          <w:szCs w:val="24"/>
        </w:rPr>
        <w:t xml:space="preserve">3.4. </w:t>
      </w:r>
      <w:r w:rsidRPr="00722B70" w:rsidR="00FB5DE3">
        <w:rPr>
          <w:szCs w:val="24"/>
        </w:rPr>
        <w:t>Komisijai ir tiesības pieprasīt projekta iesniedzējam papildu informāciju un dokumentus, kas apliecina projekta iesniedzēja atbilstību minētajām prasībām.</w:t>
      </w:r>
    </w:p>
    <w:p w:rsidRPr="00FF6BA7" w:rsidR="0010015D" w:rsidP="00FF6BA7" w:rsidRDefault="0010015D" w14:paraId="3BB1AE6F" w14:textId="77777777">
      <w:pPr>
        <w:suppressAutoHyphens/>
        <w:jc w:val="both"/>
        <w:rPr>
          <w:b/>
        </w:rPr>
      </w:pPr>
    </w:p>
    <w:p w:rsidRPr="00122621" w:rsidR="00D24F93" w:rsidP="00100F12" w:rsidRDefault="00D24F93" w14:paraId="710E966D" w14:textId="45106424">
      <w:pPr>
        <w:pStyle w:val="SubTitle2"/>
        <w:numPr>
          <w:ilvl w:val="0"/>
          <w:numId w:val="3"/>
        </w:numPr>
        <w:spacing w:after="120"/>
        <w:rPr>
          <w:sz w:val="24"/>
          <w:szCs w:val="24"/>
        </w:rPr>
      </w:pPr>
      <w:r w:rsidRPr="00122621">
        <w:rPr>
          <w:sz w:val="24"/>
          <w:szCs w:val="24"/>
        </w:rPr>
        <w:t xml:space="preserve">Izmaksu </w:t>
      </w:r>
      <w:proofErr w:type="spellStart"/>
      <w:r w:rsidRPr="00122621">
        <w:rPr>
          <w:sz w:val="24"/>
          <w:szCs w:val="24"/>
        </w:rPr>
        <w:t>attiecināmības</w:t>
      </w:r>
      <w:proofErr w:type="spellEnd"/>
      <w:r w:rsidRPr="00122621">
        <w:rPr>
          <w:sz w:val="24"/>
          <w:szCs w:val="24"/>
        </w:rPr>
        <w:t xml:space="preserve"> nosacījumi</w:t>
      </w:r>
    </w:p>
    <w:p w:rsidRPr="00122621" w:rsidR="002F31FA" w:rsidP="00100F12" w:rsidRDefault="002F31FA" w14:paraId="2C0CEFA4" w14:textId="77777777">
      <w:pPr>
        <w:pStyle w:val="SubTitle2"/>
        <w:numPr>
          <w:ilvl w:val="1"/>
          <w:numId w:val="3"/>
        </w:numPr>
        <w:spacing w:after="0"/>
        <w:ind w:left="567" w:hanging="567"/>
        <w:jc w:val="left"/>
        <w:rPr>
          <w:b w:val="0"/>
          <w:sz w:val="24"/>
          <w:szCs w:val="24"/>
        </w:rPr>
      </w:pPr>
      <w:r w:rsidRPr="00122621">
        <w:rPr>
          <w:b w:val="0"/>
          <w:sz w:val="24"/>
          <w:szCs w:val="24"/>
        </w:rPr>
        <w:t>Projekta izmaksas ir attiecināmas, ja tās atbilst šādiem nosacījumiem:</w:t>
      </w:r>
    </w:p>
    <w:p w:rsidR="0045400F" w:rsidP="00100F12" w:rsidRDefault="002F31FA" w14:paraId="6CE95C40" w14:textId="070836A7">
      <w:pPr>
        <w:pStyle w:val="SubTitle2"/>
        <w:numPr>
          <w:ilvl w:val="2"/>
          <w:numId w:val="3"/>
        </w:numPr>
        <w:spacing w:after="0"/>
        <w:ind w:left="1287"/>
        <w:jc w:val="both"/>
        <w:rPr>
          <w:b w:val="0"/>
          <w:sz w:val="24"/>
          <w:szCs w:val="24"/>
        </w:rPr>
      </w:pPr>
      <w:r w:rsidRPr="00122621">
        <w:rPr>
          <w:b w:val="0"/>
          <w:sz w:val="24"/>
          <w:szCs w:val="24"/>
        </w:rPr>
        <w:t>ir nepieciešamas projekta aktivitāšu īstenošanai un ir paredzētas apstiprinātajā projekta pieteikumā</w:t>
      </w:r>
      <w:r w:rsidR="0045400F">
        <w:rPr>
          <w:b w:val="0"/>
          <w:sz w:val="24"/>
          <w:szCs w:val="24"/>
        </w:rPr>
        <w:t>;</w:t>
      </w:r>
    </w:p>
    <w:p w:rsidRPr="00122621" w:rsidR="002F31FA" w:rsidP="00100F12" w:rsidRDefault="002F31FA" w14:paraId="07522EE3" w14:textId="32842495">
      <w:pPr>
        <w:pStyle w:val="SubTitle2"/>
        <w:numPr>
          <w:ilvl w:val="2"/>
          <w:numId w:val="3"/>
        </w:numPr>
        <w:spacing w:after="0"/>
        <w:ind w:left="1287"/>
        <w:jc w:val="both"/>
        <w:rPr>
          <w:b w:val="0"/>
          <w:sz w:val="24"/>
          <w:szCs w:val="24"/>
        </w:rPr>
      </w:pPr>
      <w:r w:rsidRPr="00122621">
        <w:rPr>
          <w:b w:val="0"/>
          <w:sz w:val="24"/>
          <w:szCs w:val="24"/>
        </w:rPr>
        <w:t>ir veiktas, ievērojot drošas finanšu vadības principus, tai skaitā ievērojot izmaksu lietderības, ekonomiskuma un efektivitātes principus;</w:t>
      </w:r>
    </w:p>
    <w:p w:rsidRPr="00122621" w:rsidR="002F31FA" w:rsidP="00100F12" w:rsidRDefault="002F31FA" w14:paraId="76DD78CD" w14:textId="19BB5C70">
      <w:pPr>
        <w:pStyle w:val="SubTitle2"/>
        <w:numPr>
          <w:ilvl w:val="2"/>
          <w:numId w:val="3"/>
        </w:numPr>
        <w:spacing w:after="0"/>
        <w:ind w:left="1287"/>
        <w:jc w:val="both"/>
        <w:rPr>
          <w:b w:val="0"/>
          <w:sz w:val="24"/>
          <w:szCs w:val="24"/>
        </w:rPr>
      </w:pPr>
      <w:r w:rsidRPr="00122621">
        <w:rPr>
          <w:b w:val="0"/>
          <w:sz w:val="24"/>
          <w:szCs w:val="24"/>
        </w:rPr>
        <w:t xml:space="preserve">ir radušās projekta īstenošanas laikā, kas noteikts projekta īstenošanas līgumā, ir faktiski veiktas, tās ir reāli apmaksājis projekta īstenotājs </w:t>
      </w:r>
      <w:r w:rsidRPr="00122621" w:rsidR="004F0BE0">
        <w:rPr>
          <w:b w:val="0"/>
          <w:sz w:val="24"/>
          <w:szCs w:val="24"/>
        </w:rPr>
        <w:t xml:space="preserve">ne ātrāk kā projekta īstenošanas laikā un </w:t>
      </w:r>
      <w:r w:rsidRPr="00122621">
        <w:rPr>
          <w:b w:val="0"/>
          <w:sz w:val="24"/>
          <w:szCs w:val="24"/>
        </w:rPr>
        <w:t xml:space="preserve">līdz projekta noslēguma pārskata </w:t>
      </w:r>
      <w:r w:rsidR="00AE2B34">
        <w:rPr>
          <w:b w:val="0"/>
          <w:sz w:val="24"/>
          <w:szCs w:val="24"/>
        </w:rPr>
        <w:t>apstiprināšanas</w:t>
      </w:r>
      <w:r w:rsidR="00101FFE">
        <w:rPr>
          <w:b w:val="0"/>
          <w:sz w:val="24"/>
          <w:szCs w:val="24"/>
        </w:rPr>
        <w:t xml:space="preserve"> </w:t>
      </w:r>
      <w:r w:rsidRPr="00122621">
        <w:rPr>
          <w:b w:val="0"/>
          <w:sz w:val="24"/>
          <w:szCs w:val="24"/>
        </w:rPr>
        <w:t>dienai;</w:t>
      </w:r>
    </w:p>
    <w:p w:rsidR="00F442F2" w:rsidP="00100F12" w:rsidRDefault="002F31FA" w14:paraId="14FFA6AF" w14:textId="77777777">
      <w:pPr>
        <w:pStyle w:val="SubTitle2"/>
        <w:numPr>
          <w:ilvl w:val="2"/>
          <w:numId w:val="3"/>
        </w:numPr>
        <w:spacing w:after="0"/>
        <w:ind w:left="1287"/>
        <w:jc w:val="both"/>
        <w:rPr>
          <w:b w:val="0"/>
          <w:sz w:val="24"/>
          <w:szCs w:val="24"/>
        </w:rPr>
      </w:pPr>
      <w:r w:rsidRPr="00122621">
        <w:rPr>
          <w:b w:val="0"/>
          <w:sz w:val="24"/>
          <w:szCs w:val="24"/>
        </w:rPr>
        <w:t>ir uzskaitītas projekta īstenotāja grāmatvedības uzskaitē, ir identificējamas, nodalītas no pārējām izmaksām un pārbaudāmas, un tās apliecina attiecīgu attaisnojuma dokumentu oriģināli.</w:t>
      </w:r>
    </w:p>
    <w:p w:rsidR="00F442F2" w:rsidP="00100F12" w:rsidRDefault="00F442F2" w14:paraId="59718929" w14:textId="17AD8D99">
      <w:pPr>
        <w:pStyle w:val="SubTitle2"/>
        <w:numPr>
          <w:ilvl w:val="1"/>
          <w:numId w:val="3"/>
        </w:numPr>
        <w:spacing w:after="0"/>
        <w:ind w:left="567" w:hanging="567"/>
        <w:jc w:val="both"/>
        <w:rPr>
          <w:b w:val="0"/>
          <w:sz w:val="24"/>
          <w:szCs w:val="24"/>
        </w:rPr>
      </w:pPr>
      <w:r w:rsidRPr="00F442F2">
        <w:rPr>
          <w:b w:val="0"/>
          <w:sz w:val="24"/>
          <w:szCs w:val="24"/>
        </w:rPr>
        <w:t>Ievērojot nolikuma 4.1.</w:t>
      </w:r>
      <w:r w:rsidR="006F0270">
        <w:rPr>
          <w:b w:val="0"/>
          <w:sz w:val="24"/>
          <w:szCs w:val="24"/>
        </w:rPr>
        <w:t xml:space="preserve"> apakš</w:t>
      </w:r>
      <w:r w:rsidRPr="00F442F2">
        <w:rPr>
          <w:b w:val="0"/>
          <w:sz w:val="24"/>
          <w:szCs w:val="24"/>
        </w:rPr>
        <w:t xml:space="preserve">punkta nosacījumus, </w:t>
      </w:r>
      <w:r w:rsidRPr="001D0897">
        <w:rPr>
          <w:b w:val="0"/>
          <w:sz w:val="24"/>
          <w:szCs w:val="24"/>
        </w:rPr>
        <w:t>attiecināmas ir šāda veida izmaksas:</w:t>
      </w:r>
    </w:p>
    <w:p w:rsidRPr="007360F5" w:rsidR="00604D16" w:rsidP="00100F12" w:rsidRDefault="001D0897" w14:paraId="4D0AA04E" w14:textId="001BA805">
      <w:pPr>
        <w:pStyle w:val="SubTitle2"/>
        <w:numPr>
          <w:ilvl w:val="2"/>
          <w:numId w:val="3"/>
        </w:numPr>
        <w:spacing w:after="0"/>
        <w:ind w:left="1276"/>
        <w:jc w:val="both"/>
        <w:rPr>
          <w:b w:val="0"/>
        </w:rPr>
      </w:pPr>
      <w:bookmarkStart w:name="_Hlk92377698" w:id="2"/>
      <w:r>
        <w:rPr>
          <w:b w:val="0"/>
          <w:sz w:val="24"/>
          <w:u w:val="single"/>
        </w:rPr>
        <w:t>Ar</w:t>
      </w:r>
      <w:r w:rsidRPr="001D0897" w:rsidR="00604D16">
        <w:rPr>
          <w:b w:val="0"/>
          <w:sz w:val="24"/>
          <w:u w:val="single"/>
        </w:rPr>
        <w:t xml:space="preserve"> projekta īstenošanu tieši saistītas izmaksas</w:t>
      </w:r>
      <w:r w:rsidRPr="007360F5" w:rsidR="007360F5">
        <w:rPr>
          <w:b w:val="0"/>
          <w:sz w:val="24"/>
        </w:rPr>
        <w:t>, kam</w:t>
      </w:r>
      <w:r w:rsidR="001B6A66">
        <w:rPr>
          <w:b w:val="0"/>
          <w:sz w:val="24"/>
        </w:rPr>
        <w:t xml:space="preserve"> </w:t>
      </w:r>
      <w:r w:rsidRPr="007360F5" w:rsidR="007360F5">
        <w:rPr>
          <w:b w:val="0"/>
          <w:sz w:val="24"/>
        </w:rPr>
        <w:t>jāsastāda vismaz 50% no projekta kopējām attiecināmajām izmaksām</w:t>
      </w:r>
      <w:r w:rsidRPr="007360F5" w:rsidR="00604D16">
        <w:rPr>
          <w:b w:val="0"/>
          <w:sz w:val="24"/>
        </w:rPr>
        <w:t xml:space="preserve">: </w:t>
      </w:r>
    </w:p>
    <w:p w:rsidRPr="006A53AD" w:rsidR="00A9465C" w:rsidP="00604D16" w:rsidRDefault="002F31FA" w14:paraId="623415EF" w14:textId="432C5407">
      <w:pPr>
        <w:pStyle w:val="SubTitle2"/>
        <w:numPr>
          <w:ilvl w:val="3"/>
          <w:numId w:val="3"/>
        </w:numPr>
        <w:spacing w:after="0"/>
        <w:ind w:left="1843" w:hanging="850"/>
        <w:jc w:val="both"/>
        <w:rPr>
          <w:b w:val="0"/>
        </w:rPr>
      </w:pPr>
      <w:r w:rsidRPr="00FE530B">
        <w:rPr>
          <w:b w:val="0"/>
          <w:sz w:val="24"/>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Pr="00FE530B" w:rsidR="00BE77B8">
        <w:rPr>
          <w:b w:val="0"/>
          <w:sz w:val="24"/>
        </w:rPr>
        <w:t>Par v</w:t>
      </w:r>
      <w:r w:rsidRPr="00FE530B">
        <w:rPr>
          <w:b w:val="0"/>
          <w:sz w:val="24"/>
        </w:rPr>
        <w:t>is</w:t>
      </w:r>
      <w:r w:rsidRPr="00FE530B" w:rsidR="00BE77B8">
        <w:rPr>
          <w:b w:val="0"/>
          <w:sz w:val="24"/>
        </w:rPr>
        <w:t>u</w:t>
      </w:r>
      <w:r w:rsidRPr="00FE530B">
        <w:rPr>
          <w:b w:val="0"/>
          <w:sz w:val="24"/>
        </w:rPr>
        <w:t xml:space="preserve"> projekta izpildē iesaistīt</w:t>
      </w:r>
      <w:r w:rsidRPr="00FE530B" w:rsidR="00BE77B8">
        <w:rPr>
          <w:b w:val="0"/>
          <w:sz w:val="24"/>
        </w:rPr>
        <w:t>o</w:t>
      </w:r>
      <w:r w:rsidRPr="00FE530B">
        <w:rPr>
          <w:b w:val="0"/>
          <w:sz w:val="24"/>
        </w:rPr>
        <w:t xml:space="preserve"> personāl</w:t>
      </w:r>
      <w:r w:rsidRPr="00FE530B" w:rsidR="00BE77B8">
        <w:rPr>
          <w:b w:val="0"/>
          <w:sz w:val="24"/>
        </w:rPr>
        <w:t>u, ku</w:t>
      </w:r>
      <w:r w:rsidRPr="00FE530B" w:rsidR="001E65E9">
        <w:rPr>
          <w:b w:val="0"/>
          <w:sz w:val="24"/>
        </w:rPr>
        <w:t>r</w:t>
      </w:r>
      <w:r w:rsidRPr="00FE530B" w:rsidR="00BE77B8">
        <w:rPr>
          <w:b w:val="0"/>
          <w:sz w:val="24"/>
        </w:rPr>
        <w:t>š</w:t>
      </w:r>
      <w:r w:rsidRPr="00FE530B">
        <w:rPr>
          <w:b w:val="0"/>
          <w:sz w:val="24"/>
        </w:rPr>
        <w:t xml:space="preserve"> projekta īstenošanas laikā </w:t>
      </w:r>
      <w:r w:rsidRPr="00FE530B" w:rsidR="00BE77B8">
        <w:rPr>
          <w:b w:val="0"/>
          <w:sz w:val="24"/>
        </w:rPr>
        <w:t xml:space="preserve">ir </w:t>
      </w:r>
      <w:r w:rsidRPr="00FE530B">
        <w:rPr>
          <w:b w:val="0"/>
          <w:sz w:val="24"/>
        </w:rPr>
        <w:t xml:space="preserve">darba tiesiskajās attiecībās ar projekta īstenotāju, </w:t>
      </w:r>
      <w:r w:rsidRPr="00FE530B" w:rsidR="00BE77B8">
        <w:rPr>
          <w:b w:val="0"/>
          <w:sz w:val="24"/>
        </w:rPr>
        <w:t>ir</w:t>
      </w:r>
      <w:r w:rsidRPr="00FE530B">
        <w:rPr>
          <w:b w:val="0"/>
          <w:sz w:val="24"/>
        </w:rPr>
        <w:t xml:space="preserve"> veicamas darba devēja valsts sociālās apdrošināšanas obligātās iemaksas (turpmāk – VSAOI)</w:t>
      </w:r>
      <w:r w:rsidR="000F7052">
        <w:rPr>
          <w:b w:val="0"/>
          <w:sz w:val="24"/>
        </w:rPr>
        <w:t>.</w:t>
      </w:r>
      <w:r w:rsidRPr="000F7052" w:rsidR="000F7052">
        <w:rPr>
          <w:b w:val="0"/>
          <w:sz w:val="24"/>
        </w:rPr>
        <w:t xml:space="preserve"> </w:t>
      </w:r>
      <w:r w:rsidR="000F7052">
        <w:rPr>
          <w:b w:val="0"/>
          <w:sz w:val="24"/>
        </w:rPr>
        <w:t>P</w:t>
      </w:r>
      <w:r w:rsidRPr="00FE530B" w:rsidR="000F7052">
        <w:rPr>
          <w:b w:val="0"/>
          <w:sz w:val="24"/>
        </w:rPr>
        <w:t>rojekta īstenotājs ar iesaistīto personālu projekta īstenošanās laikā var slēgt uzņēmuma, pakalpojuma un autoratlīdzības līgumus, un nodokļu aprēķinu un nomaksu veic atbilstoši nodokļu un nodevu normatīvajiem aktiem</w:t>
      </w:r>
      <w:r w:rsidR="000F7052">
        <w:rPr>
          <w:b w:val="0"/>
          <w:sz w:val="24"/>
        </w:rPr>
        <w:t>.</w:t>
      </w:r>
    </w:p>
    <w:p w:rsidR="006A53AD" w:rsidP="00604D16" w:rsidRDefault="001D0897" w14:paraId="4C51E580" w14:textId="09FBCA06">
      <w:pPr>
        <w:pStyle w:val="SubTitle2"/>
        <w:numPr>
          <w:ilvl w:val="3"/>
          <w:numId w:val="3"/>
        </w:numPr>
        <w:spacing w:after="0"/>
        <w:ind w:left="1843" w:hanging="850"/>
        <w:jc w:val="both"/>
        <w:rPr>
          <w:b w:val="0"/>
          <w:sz w:val="24"/>
          <w:szCs w:val="24"/>
        </w:rPr>
      </w:pPr>
      <w:r>
        <w:rPr>
          <w:b w:val="0"/>
          <w:sz w:val="24"/>
          <w:szCs w:val="24"/>
        </w:rPr>
        <w:t>c</w:t>
      </w:r>
      <w:r w:rsidRPr="006A53AD" w:rsidR="006A53AD">
        <w:rPr>
          <w:b w:val="0"/>
          <w:sz w:val="24"/>
          <w:szCs w:val="24"/>
        </w:rPr>
        <w:t>itas ar projekta īstenošanu tieši saistītas izmaksas</w:t>
      </w:r>
      <w:r w:rsidR="00C11C9B">
        <w:rPr>
          <w:b w:val="0"/>
          <w:sz w:val="24"/>
          <w:szCs w:val="24"/>
        </w:rPr>
        <w:t>, t.sk. iekārtas un tehniskais aprīkojums</w:t>
      </w:r>
      <w:r w:rsidR="003C3C31">
        <w:rPr>
          <w:b w:val="0"/>
          <w:sz w:val="24"/>
          <w:szCs w:val="24"/>
        </w:rPr>
        <w:t>.</w:t>
      </w:r>
    </w:p>
    <w:bookmarkEnd w:id="2"/>
    <w:p w:rsidR="000F7052" w:rsidP="000F7052" w:rsidRDefault="001D0897" w14:paraId="2C132EC0" w14:textId="1B81F297">
      <w:pPr>
        <w:pStyle w:val="Guidelines5"/>
        <w:numPr>
          <w:ilvl w:val="2"/>
          <w:numId w:val="3"/>
        </w:numPr>
        <w:tabs>
          <w:tab w:val="left" w:pos="1276"/>
          <w:tab w:val="left" w:pos="1418"/>
        </w:tabs>
        <w:spacing w:before="0" w:after="0"/>
        <w:ind w:left="1276"/>
        <w:rPr>
          <w:b w:val="0"/>
          <w:szCs w:val="24"/>
        </w:rPr>
      </w:pPr>
      <w:r w:rsidRPr="001D0897">
        <w:rPr>
          <w:b w:val="0"/>
          <w:szCs w:val="24"/>
          <w:u w:val="single"/>
        </w:rPr>
        <w:t>C</w:t>
      </w:r>
      <w:r w:rsidRPr="001D0897" w:rsidR="000F7052">
        <w:rPr>
          <w:b w:val="0"/>
          <w:szCs w:val="24"/>
          <w:u w:val="single"/>
        </w:rPr>
        <w:t>itas projekta īstenošanai nepieciešamās izmaksas</w:t>
      </w:r>
      <w:r>
        <w:rPr>
          <w:b w:val="0"/>
          <w:szCs w:val="24"/>
        </w:rPr>
        <w:t>, t.sk. tehniskās un mārketinga izmaksas, komandējumi, darba braucieni, u.c.</w:t>
      </w:r>
    </w:p>
    <w:p w:rsidRPr="000F7052" w:rsidR="002F31FA" w:rsidP="000F7052" w:rsidRDefault="00EB01AD" w14:paraId="29CE7094" w14:textId="237AB131">
      <w:pPr>
        <w:pStyle w:val="Guidelines5"/>
        <w:numPr>
          <w:ilvl w:val="2"/>
          <w:numId w:val="3"/>
        </w:numPr>
        <w:tabs>
          <w:tab w:val="left" w:pos="1276"/>
          <w:tab w:val="left" w:pos="1418"/>
        </w:tabs>
        <w:spacing w:before="0" w:after="0"/>
        <w:ind w:left="1276"/>
        <w:rPr>
          <w:rFonts w:cs="Arial"/>
          <w:b w:val="0"/>
          <w:szCs w:val="24"/>
        </w:rPr>
      </w:pPr>
      <w:r w:rsidRPr="00EB01AD">
        <w:rPr>
          <w:b w:val="0"/>
          <w:szCs w:val="24"/>
          <w:u w:val="single"/>
        </w:rPr>
        <w:t>P</w:t>
      </w:r>
      <w:r w:rsidRPr="00EB01AD" w:rsidR="002F31FA">
        <w:rPr>
          <w:b w:val="0"/>
          <w:szCs w:val="24"/>
          <w:u w:val="single"/>
        </w:rPr>
        <w:t>rojekta administratīvās izmaksas</w:t>
      </w:r>
      <w:r w:rsidRPr="00122621" w:rsidR="002F31FA">
        <w:rPr>
          <w:b w:val="0"/>
          <w:szCs w:val="24"/>
        </w:rPr>
        <w:t xml:space="preserve">, kas kopumā nedrīkst </w:t>
      </w:r>
      <w:r w:rsidRPr="00786EA3" w:rsidR="002F31FA">
        <w:rPr>
          <w:b w:val="0"/>
          <w:szCs w:val="24"/>
        </w:rPr>
        <w:t xml:space="preserve">pārsniegt </w:t>
      </w:r>
      <w:r>
        <w:rPr>
          <w:b w:val="0"/>
          <w:szCs w:val="24"/>
        </w:rPr>
        <w:t>15</w:t>
      </w:r>
      <w:r w:rsidRPr="00786EA3" w:rsidR="002F31FA">
        <w:rPr>
          <w:b w:val="0"/>
          <w:szCs w:val="24"/>
        </w:rPr>
        <w:t>%</w:t>
      </w:r>
      <w:r w:rsidRPr="00122621" w:rsidR="002F31FA">
        <w:rPr>
          <w:b w:val="0"/>
          <w:szCs w:val="24"/>
        </w:rPr>
        <w:t xml:space="preserve"> no </w:t>
      </w:r>
      <w:r>
        <w:rPr>
          <w:b w:val="0"/>
          <w:szCs w:val="24"/>
        </w:rPr>
        <w:t>4.2.1. un 4.2.2.apakšpunktos minētajām</w:t>
      </w:r>
      <w:r w:rsidRPr="00122621" w:rsidR="002F31FA">
        <w:rPr>
          <w:b w:val="0"/>
          <w:szCs w:val="24"/>
        </w:rPr>
        <w:t xml:space="preserve"> izmaksām:</w:t>
      </w:r>
    </w:p>
    <w:p w:rsidRPr="00122621" w:rsidR="00260F89" w:rsidP="00100F12" w:rsidRDefault="00260F89" w14:paraId="4E77D85D" w14:textId="669B9F64">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122621">
        <w:rPr>
          <w:szCs w:val="24"/>
          <w:lang w:val="lv-LV"/>
        </w:rPr>
        <w:t>administratīvā personāla (projekta vadītājs, grāmatvedis, asistents)</w:t>
      </w:r>
      <w:r w:rsidR="00E57A64">
        <w:rPr>
          <w:szCs w:val="24"/>
          <w:lang w:val="lv-LV"/>
        </w:rPr>
        <w:t xml:space="preserve"> atlīdzība</w:t>
      </w:r>
      <w:r w:rsidRPr="00122621">
        <w:rPr>
          <w:szCs w:val="24"/>
          <w:lang w:val="lv-LV"/>
        </w:rPr>
        <w:t xml:space="preserve"> un ar to saistītās izmaksas (nodokļ</w:t>
      </w:r>
      <w:r w:rsidR="00E57A64">
        <w:rPr>
          <w:szCs w:val="24"/>
          <w:lang w:val="lv-LV"/>
        </w:rPr>
        <w:t>i</w:t>
      </w:r>
      <w:r w:rsidRPr="00122621">
        <w:rPr>
          <w:szCs w:val="24"/>
          <w:lang w:val="lv-LV"/>
        </w:rPr>
        <w:t xml:space="preserve">); </w:t>
      </w:r>
    </w:p>
    <w:p w:rsidRPr="00122621" w:rsidR="00260F89" w:rsidP="224692AB" w:rsidRDefault="00260F89" w14:paraId="66B44D29" w14:textId="72331882">
      <w:pPr>
        <w:pStyle w:val="BodyText"/>
        <w:numPr>
          <w:ilvl w:val="3"/>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lang w:val="lv-LV"/>
        </w:rPr>
      </w:pPr>
      <w:r w:rsidRPr="2F3D60DC">
        <w:rPr>
          <w:lang w:val="lv-LV"/>
        </w:rPr>
        <w:t>uz projekta administrēšanu attiecināmie sakaru izdevumi, ēku, biroja telpu noma, īre un komunālie izdevumi</w:t>
      </w:r>
      <w:r w:rsidRPr="009A28AF">
        <w:rPr>
          <w:lang w:val="lv-LV"/>
        </w:rPr>
        <w:t>, biroja iekārtas, inventāra un aparatūras remonta</w:t>
      </w:r>
      <w:r w:rsidRPr="2F3D60DC">
        <w:rPr>
          <w:lang w:val="lv-LV"/>
        </w:rPr>
        <w:t>, tehniskās apkalpošanas izmaksas, biroja iekārtu un inventāra īre un noma, citi ar projekta administrēšanu saistītie pakalpojumi;</w:t>
      </w:r>
    </w:p>
    <w:p w:rsidRPr="00122621" w:rsidR="002F31FA" w:rsidP="00100F12" w:rsidRDefault="002F31FA" w14:paraId="7D99DDA9" w14:textId="79E267CB">
      <w:pPr>
        <w:pStyle w:val="SubTitle2"/>
        <w:numPr>
          <w:ilvl w:val="3"/>
          <w:numId w:val="3"/>
        </w:numPr>
        <w:tabs>
          <w:tab w:val="left" w:pos="1418"/>
        </w:tabs>
        <w:spacing w:after="0"/>
        <w:ind w:left="1843" w:hanging="850"/>
        <w:jc w:val="both"/>
        <w:rPr>
          <w:b w:val="0"/>
          <w:sz w:val="24"/>
          <w:szCs w:val="24"/>
        </w:rPr>
      </w:pPr>
      <w:r w:rsidRPr="00122621">
        <w:rPr>
          <w:b w:val="0"/>
          <w:sz w:val="24"/>
          <w:szCs w:val="24"/>
        </w:rPr>
        <w:t xml:space="preserve">projekta vajadzībām lietojamās </w:t>
      </w:r>
      <w:r w:rsidRPr="00122621" w:rsidR="00ED023A">
        <w:rPr>
          <w:b w:val="0"/>
          <w:sz w:val="24"/>
          <w:szCs w:val="24"/>
        </w:rPr>
        <w:t xml:space="preserve">kancelejas </w:t>
      </w:r>
      <w:r w:rsidRPr="00122621">
        <w:rPr>
          <w:b w:val="0"/>
          <w:sz w:val="24"/>
          <w:szCs w:val="24"/>
        </w:rPr>
        <w:t>un saimniecības preces.</w:t>
      </w:r>
    </w:p>
    <w:p w:rsidRPr="00122621" w:rsidR="002F31FA" w:rsidP="00100F12" w:rsidRDefault="002F31FA" w14:paraId="12D99B67" w14:textId="77777777">
      <w:pPr>
        <w:pStyle w:val="SubTitle2"/>
        <w:numPr>
          <w:ilvl w:val="1"/>
          <w:numId w:val="3"/>
        </w:numPr>
        <w:spacing w:after="0"/>
        <w:ind w:left="567" w:hanging="567"/>
        <w:jc w:val="both"/>
        <w:rPr>
          <w:b w:val="0"/>
          <w:sz w:val="24"/>
          <w:szCs w:val="24"/>
        </w:rPr>
      </w:pPr>
      <w:r w:rsidRPr="00122621">
        <w:rPr>
          <w:b w:val="0"/>
          <w:sz w:val="24"/>
          <w:szCs w:val="24"/>
        </w:rPr>
        <w:t>Neattiecināmās izmaksas:</w:t>
      </w:r>
    </w:p>
    <w:p w:rsidRPr="00122621" w:rsidR="002F31FA" w:rsidP="00100F12" w:rsidRDefault="002F31FA" w14:paraId="412B6D66" w14:textId="77777777">
      <w:pPr>
        <w:pStyle w:val="SubTitle2"/>
        <w:numPr>
          <w:ilvl w:val="2"/>
          <w:numId w:val="3"/>
        </w:numPr>
        <w:spacing w:after="0"/>
        <w:ind w:left="1287"/>
        <w:jc w:val="both"/>
        <w:rPr>
          <w:b w:val="0"/>
          <w:bCs/>
          <w:sz w:val="24"/>
          <w:szCs w:val="24"/>
        </w:rPr>
      </w:pPr>
      <w:r w:rsidRPr="00122621">
        <w:rPr>
          <w:b w:val="0"/>
          <w:bCs/>
          <w:sz w:val="24"/>
          <w:szCs w:val="24"/>
        </w:rPr>
        <w:t>projekta pieteikuma sagatavošanas izmaksas;</w:t>
      </w:r>
    </w:p>
    <w:p w:rsidRPr="00122621" w:rsidR="002F31FA" w:rsidP="00100F12" w:rsidRDefault="002F31FA" w14:paraId="3A10B7A0" w14:textId="77777777">
      <w:pPr>
        <w:pStyle w:val="SubTitle2"/>
        <w:numPr>
          <w:ilvl w:val="2"/>
          <w:numId w:val="3"/>
        </w:numPr>
        <w:spacing w:after="0"/>
        <w:ind w:left="1287"/>
        <w:jc w:val="both"/>
        <w:rPr>
          <w:b w:val="0"/>
          <w:bCs/>
          <w:sz w:val="24"/>
          <w:szCs w:val="24"/>
        </w:rPr>
      </w:pPr>
      <w:r w:rsidRPr="00122621">
        <w:rPr>
          <w:b w:val="0"/>
          <w:bCs/>
          <w:sz w:val="24"/>
          <w:szCs w:val="24"/>
        </w:rPr>
        <w:t>personālam izmaksātās prēmijas un dāvanas vai jebkurš cits gūtais labums, tajā skaitā veselības apdrošināšana, apmaksātas ēdienreizes;</w:t>
      </w:r>
    </w:p>
    <w:p w:rsidRPr="00392C7F" w:rsidR="00AC367C" w:rsidP="00100F12" w:rsidRDefault="002F31FA" w14:paraId="1DBA2EF6" w14:textId="131C9127">
      <w:pPr>
        <w:pStyle w:val="SubTitle2"/>
        <w:numPr>
          <w:ilvl w:val="2"/>
          <w:numId w:val="3"/>
        </w:numPr>
        <w:spacing w:after="0"/>
        <w:ind w:left="1287"/>
        <w:jc w:val="both"/>
        <w:rPr>
          <w:b w:val="0"/>
          <w:bCs/>
          <w:sz w:val="24"/>
          <w:szCs w:val="24"/>
        </w:rPr>
      </w:pPr>
      <w:r w:rsidRPr="00122621">
        <w:rPr>
          <w:b w:val="0"/>
          <w:bCs/>
          <w:sz w:val="24"/>
          <w:szCs w:val="24"/>
        </w:rPr>
        <w:t>izmaksas, par kurām nav izdevumus pamatojoši un maksājumus apliecinoši dokumenti;</w:t>
      </w:r>
    </w:p>
    <w:p w:rsidRPr="00122621" w:rsidR="002F31FA" w:rsidP="00100F12" w:rsidRDefault="002F31FA" w14:paraId="62DD90E8" w14:textId="371E3A95">
      <w:pPr>
        <w:pStyle w:val="SubTitle2"/>
        <w:numPr>
          <w:ilvl w:val="2"/>
          <w:numId w:val="3"/>
        </w:numPr>
        <w:spacing w:after="0"/>
        <w:ind w:left="1287"/>
        <w:jc w:val="both"/>
        <w:rPr>
          <w:b w:val="0"/>
          <w:bCs/>
          <w:sz w:val="24"/>
          <w:szCs w:val="24"/>
        </w:rPr>
      </w:pPr>
      <w:r w:rsidRPr="00122621">
        <w:rPr>
          <w:b w:val="0"/>
          <w:bCs/>
          <w:sz w:val="24"/>
          <w:szCs w:val="24"/>
        </w:rPr>
        <w:t>jebkādas skaidrā naudā veiktas izmaksas;</w:t>
      </w:r>
    </w:p>
    <w:p w:rsidRPr="00122621" w:rsidR="002F31FA" w:rsidP="00100F12" w:rsidRDefault="002F31FA" w14:paraId="690CF383" w14:textId="77777777">
      <w:pPr>
        <w:pStyle w:val="SubTitle2"/>
        <w:numPr>
          <w:ilvl w:val="2"/>
          <w:numId w:val="3"/>
        </w:numPr>
        <w:spacing w:after="0"/>
        <w:ind w:left="1287"/>
        <w:jc w:val="both"/>
        <w:rPr>
          <w:b w:val="0"/>
          <w:bCs/>
          <w:sz w:val="24"/>
          <w:szCs w:val="24"/>
        </w:rPr>
      </w:pPr>
      <w:r w:rsidRPr="00122621">
        <w:rPr>
          <w:b w:val="0"/>
          <w:bCs/>
          <w:sz w:val="24"/>
          <w:szCs w:val="24"/>
        </w:rPr>
        <w:t>aizdevuma pamatsummas un procentu maksājumu vai citu saistību segšanas izmaksas;</w:t>
      </w:r>
    </w:p>
    <w:p w:rsidRPr="00122621" w:rsidR="002F31FA" w:rsidP="00100F12" w:rsidRDefault="002F31FA" w14:paraId="30E6E3A0" w14:textId="77777777">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debeta procentu maksājumi par finanšu darījumiem;</w:t>
      </w:r>
    </w:p>
    <w:p w:rsidRPr="00122621" w:rsidR="002F31FA" w:rsidP="00100F12" w:rsidRDefault="002F31FA" w14:paraId="24B72E58" w14:textId="77777777">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naudas sodi, līgumsodi, nokavējuma procenti un tiesvedības izdevumi;</w:t>
      </w:r>
    </w:p>
    <w:p w:rsidRPr="00DB4C7A" w:rsidR="002F31FA" w:rsidP="00100F12" w:rsidRDefault="002337EB" w14:paraId="2279A8CF" w14:textId="15F48173">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B4C7A">
        <w:rPr>
          <w:rFonts w:eastAsia="Calibri"/>
          <w:snapToGrid/>
          <w:kern w:val="2"/>
          <w:szCs w:val="24"/>
          <w:lang w:val="lv-LV"/>
          <w14:ligatures w14:val="standardContextual"/>
        </w:rPr>
        <w:t>pamatlīdzekļu iegādes izmaksas, izņemot tādu pamatlīdzekļu iegādes izmaksas, kas paredzētas konkursa nolikumā definētā programmas mērķa sasniegšanai un ir ar projekta īstenošanu tieši saistītas izmaksas, kā arī ir atbilstoši pamatotas projekta pieteikuma veidlapas B un C sadaļā</w:t>
      </w:r>
      <w:r w:rsidRPr="00DB4C7A" w:rsidR="002F31FA">
        <w:rPr>
          <w:bCs/>
          <w:szCs w:val="24"/>
          <w:lang w:val="lv-LV"/>
        </w:rPr>
        <w:t>;</w:t>
      </w:r>
    </w:p>
    <w:p w:rsidRPr="00122621" w:rsidR="002F31FA" w:rsidP="00100F12" w:rsidRDefault="002F31FA" w14:paraId="304DC193" w14:textId="77777777">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zemes un nekustamā īpašuma iegādes izmaksas;</w:t>
      </w:r>
    </w:p>
    <w:p w:rsidRPr="00122621" w:rsidR="002F31FA" w:rsidP="00100F12" w:rsidRDefault="002F31FA" w14:paraId="3207FCF8" w14:textId="5EC8B8CF">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rsidRPr="00122621" w:rsidR="002F31FA" w:rsidP="00100F12" w:rsidRDefault="002F31FA" w14:paraId="77808464" w14:textId="77777777">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izmaksas, kas jau tiek finansētas no citiem finanšu avotiem;</w:t>
      </w:r>
    </w:p>
    <w:p w:rsidRPr="00122621" w:rsidR="002F31FA" w:rsidP="00100F12" w:rsidRDefault="002F31FA" w14:paraId="1863E96A" w14:textId="4BC24625">
      <w:pPr>
        <w:pStyle w:val="Text2"/>
        <w:numPr>
          <w:ilvl w:val="2"/>
          <w:numId w:val="3"/>
        </w:numPr>
        <w:tabs>
          <w:tab w:val="clear" w:pos="2161"/>
        </w:tabs>
        <w:spacing w:after="0"/>
        <w:ind w:left="1287"/>
        <w:rPr>
          <w:bCs/>
          <w:szCs w:val="24"/>
        </w:rPr>
      </w:pPr>
      <w:r w:rsidRPr="00122621">
        <w:rPr>
          <w:bCs/>
          <w:szCs w:val="24"/>
        </w:rPr>
        <w:t>citas izmaksas, kas neatbilst šā nolikuma 4.1.</w:t>
      </w:r>
      <w:r w:rsidR="002A1AEB">
        <w:rPr>
          <w:bCs/>
          <w:szCs w:val="24"/>
        </w:rPr>
        <w:t xml:space="preserve"> un 4.2. </w:t>
      </w:r>
      <w:r w:rsidR="009E50BC">
        <w:rPr>
          <w:bCs/>
          <w:szCs w:val="24"/>
        </w:rPr>
        <w:t>apakš</w:t>
      </w:r>
      <w:r w:rsidRPr="00122621">
        <w:rPr>
          <w:bCs/>
          <w:szCs w:val="24"/>
        </w:rPr>
        <w:t>punkt</w:t>
      </w:r>
      <w:r w:rsidR="002A1AEB">
        <w:rPr>
          <w:bCs/>
          <w:szCs w:val="24"/>
        </w:rPr>
        <w:t>o</w:t>
      </w:r>
      <w:r w:rsidR="00536325">
        <w:rPr>
          <w:bCs/>
          <w:szCs w:val="24"/>
        </w:rPr>
        <w:t>s</w:t>
      </w:r>
      <w:r w:rsidRPr="00122621">
        <w:rPr>
          <w:bCs/>
          <w:szCs w:val="24"/>
        </w:rPr>
        <w:t xml:space="preserve"> minētaj</w:t>
      </w:r>
      <w:r w:rsidR="00536325">
        <w:rPr>
          <w:bCs/>
          <w:szCs w:val="24"/>
        </w:rPr>
        <w:t>os</w:t>
      </w:r>
      <w:r w:rsidRPr="00122621">
        <w:rPr>
          <w:bCs/>
          <w:szCs w:val="24"/>
        </w:rPr>
        <w:t xml:space="preserve"> nosacījum</w:t>
      </w:r>
      <w:r w:rsidR="00536325">
        <w:rPr>
          <w:bCs/>
          <w:szCs w:val="24"/>
        </w:rPr>
        <w:t>os</w:t>
      </w:r>
      <w:r w:rsidRPr="00122621">
        <w:rPr>
          <w:bCs/>
          <w:szCs w:val="24"/>
        </w:rPr>
        <w:t>.</w:t>
      </w:r>
    </w:p>
    <w:p w:rsidRPr="00122621" w:rsidR="002F31FA" w:rsidP="00100F12" w:rsidRDefault="002F31FA" w14:paraId="4BFE4F5D" w14:textId="77777777">
      <w:pPr>
        <w:pStyle w:val="SubTitle2"/>
        <w:numPr>
          <w:ilvl w:val="1"/>
          <w:numId w:val="3"/>
        </w:numPr>
        <w:spacing w:after="0"/>
        <w:ind w:left="567" w:hanging="567"/>
        <w:jc w:val="both"/>
        <w:rPr>
          <w:b w:val="0"/>
          <w:sz w:val="24"/>
          <w:szCs w:val="24"/>
        </w:rPr>
      </w:pPr>
      <w:r w:rsidRPr="00122621">
        <w:rPr>
          <w:b w:val="0"/>
          <w:sz w:val="24"/>
          <w:szCs w:val="24"/>
        </w:rPr>
        <w:t xml:space="preserve">Pievienotās vērtības nodoklis (turpmāk – PVN) ir attiecināmās izmaksas, ja tas nav atgūstams no valsts budžeta atbilstoši attiecīgajiem normatīvajiem aktiem par pievienotās vērtības nodokli. </w:t>
      </w:r>
    </w:p>
    <w:p w:rsidRPr="00122621" w:rsidR="006704CC" w:rsidP="00100F12" w:rsidRDefault="002F31FA" w14:paraId="69B765C2" w14:textId="054D3CFC">
      <w:pPr>
        <w:pStyle w:val="SubTitle2"/>
        <w:numPr>
          <w:ilvl w:val="1"/>
          <w:numId w:val="3"/>
        </w:numPr>
        <w:spacing w:after="0"/>
        <w:ind w:left="567" w:hanging="567"/>
        <w:jc w:val="both"/>
        <w:rPr>
          <w:b w:val="0"/>
          <w:sz w:val="24"/>
          <w:szCs w:val="24"/>
        </w:rPr>
      </w:pPr>
      <w:r w:rsidRPr="00122621">
        <w:rPr>
          <w:b w:val="0"/>
          <w:sz w:val="24"/>
          <w:szCs w:val="24"/>
        </w:rPr>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rsidRPr="00122621" w:rsidR="00747862" w:rsidP="002C43D0" w:rsidRDefault="00747862" w14:paraId="65D69DCD" w14:textId="77777777">
      <w:pPr>
        <w:pStyle w:val="SubTitle2"/>
        <w:spacing w:after="0"/>
        <w:jc w:val="both"/>
        <w:rPr>
          <w:b w:val="0"/>
          <w:sz w:val="24"/>
          <w:szCs w:val="24"/>
        </w:rPr>
      </w:pPr>
    </w:p>
    <w:p w:rsidRPr="00122621" w:rsidR="00F3031C" w:rsidP="00100F12" w:rsidRDefault="00C02F6A" w14:paraId="5B3D9066" w14:textId="0831AA9A">
      <w:pPr>
        <w:pStyle w:val="SubTitle2"/>
        <w:numPr>
          <w:ilvl w:val="0"/>
          <w:numId w:val="3"/>
        </w:numPr>
        <w:spacing w:after="120"/>
        <w:rPr>
          <w:sz w:val="24"/>
          <w:szCs w:val="24"/>
        </w:rPr>
      </w:pPr>
      <w:r w:rsidRPr="00122621">
        <w:rPr>
          <w:sz w:val="24"/>
          <w:szCs w:val="24"/>
        </w:rPr>
        <w:t>P</w:t>
      </w:r>
      <w:r w:rsidRPr="00122621" w:rsidR="00D325EA">
        <w:rPr>
          <w:sz w:val="24"/>
          <w:szCs w:val="24"/>
        </w:rPr>
        <w:t>rojekta pieteikumu vērtēšana</w:t>
      </w:r>
      <w:r w:rsidRPr="00122621" w:rsidR="00341672">
        <w:rPr>
          <w:sz w:val="24"/>
          <w:szCs w:val="24"/>
        </w:rPr>
        <w:t>s</w:t>
      </w:r>
      <w:r w:rsidRPr="00122621" w:rsidR="00E42A7F">
        <w:rPr>
          <w:sz w:val="24"/>
          <w:szCs w:val="24"/>
        </w:rPr>
        <w:t xml:space="preserve"> kārtība un </w:t>
      </w:r>
      <w:r w:rsidRPr="00122621" w:rsidR="00341672">
        <w:rPr>
          <w:sz w:val="24"/>
          <w:szCs w:val="24"/>
        </w:rPr>
        <w:t>kritēriji</w:t>
      </w:r>
    </w:p>
    <w:p w:rsidRPr="00227408" w:rsidR="00227408" w:rsidP="00100F12" w:rsidRDefault="00227408" w14:paraId="730FC818" w14:textId="4FC5F48C">
      <w:pPr>
        <w:pStyle w:val="ListParagraph"/>
        <w:numPr>
          <w:ilvl w:val="1"/>
          <w:numId w:val="3"/>
        </w:numPr>
        <w:spacing w:line="240" w:lineRule="auto"/>
        <w:ind w:left="567" w:hanging="567"/>
        <w:jc w:val="both"/>
        <w:rPr>
          <w:rFonts w:ascii="Times New Roman" w:hAnsi="Times New Roman"/>
          <w:sz w:val="24"/>
          <w:szCs w:val="24"/>
        </w:rPr>
      </w:pPr>
      <w:bookmarkStart w:name="_Hlk58316330" w:id="3"/>
      <w:bookmarkStart w:name="_Hlk58319802" w:id="4"/>
      <w:r w:rsidRPr="00227408">
        <w:rPr>
          <w:rFonts w:ascii="Times New Roman" w:hAnsi="Times New Roman"/>
          <w:sz w:val="24"/>
          <w:szCs w:val="24"/>
        </w:rPr>
        <w:t>Projektu pieteikumus vērtē projektu pieteikumu</w:t>
      </w:r>
      <w:r w:rsidRPr="0033306D">
        <w:rPr>
          <w:rFonts w:ascii="Times New Roman" w:hAnsi="Times New Roman"/>
          <w:sz w:val="24"/>
        </w:rPr>
        <w:t xml:space="preserve"> vērtēšanas </w:t>
      </w:r>
      <w:r w:rsidRPr="00227408">
        <w:rPr>
          <w:rFonts w:ascii="Times New Roman" w:hAnsi="Times New Roman"/>
          <w:sz w:val="24"/>
          <w:szCs w:val="24"/>
        </w:rPr>
        <w:t xml:space="preserve">komisija (turpmāk – Komisija) saskaņā ar Komisijas nolikumu. </w:t>
      </w:r>
    </w:p>
    <w:p w:rsidRPr="009F780A" w:rsidR="00735B22" w:rsidP="5D5D3404" w:rsidRDefault="00D67409" w14:paraId="55B04D1E" w14:textId="77EB6BF6">
      <w:pPr>
        <w:pStyle w:val="ListParagraph"/>
        <w:numPr>
          <w:ilvl w:val="1"/>
          <w:numId w:val="3"/>
        </w:numPr>
        <w:spacing w:after="0" w:line="240" w:lineRule="auto"/>
        <w:ind w:left="567" w:hanging="567"/>
        <w:jc w:val="both"/>
        <w:rPr>
          <w:rFonts w:ascii="Times New Roman" w:hAnsi="Times New Roman" w:eastAsia="Times New Roman"/>
          <w:color w:val="auto"/>
          <w:sz w:val="24"/>
          <w:szCs w:val="24"/>
        </w:rPr>
      </w:pPr>
      <w:r w:rsidRPr="5D5D3404" w:rsidR="01F547FB">
        <w:rPr>
          <w:rFonts w:ascii="Times New Roman" w:hAnsi="Times New Roman" w:eastAsia="Times New Roman" w:cs="Times New Roman"/>
          <w:noProof w:val="0"/>
          <w:color w:val="auto"/>
          <w:sz w:val="24"/>
          <w:szCs w:val="24"/>
          <w:lang w:val="lv-LV"/>
        </w:rPr>
        <w:t>Komisijas sastāvā ir pa vienam deleģētam pārstāvim no Nacionālās elektronisko plašsaziņas līdzekļu padomes, Vidzemes augstskolas, Kultūras ministrijas, Latvijas Mediju ētikas padomes un Baltijas mediju izcilības centra – un viņu aizvietotājiem – un viens Fonda pārstāvis, kurš vada komisijas darbu, bet vērtēšanā un balsošanā nepiedalās</w:t>
      </w:r>
      <w:r w:rsidRPr="5D5D3404" w:rsidR="01F547FB">
        <w:rPr>
          <w:rFonts w:ascii="Times New Roman" w:hAnsi="Times New Roman" w:eastAsia="Times New Roman" w:cs="Times New Roman"/>
          <w:noProof w:val="0"/>
          <w:color w:val="auto"/>
          <w:sz w:val="24"/>
          <w:szCs w:val="24"/>
          <w:lang w:val="lv-LV"/>
        </w:rPr>
        <w:t>.</w:t>
      </w:r>
      <w:r w:rsidRPr="5D5D3404" w:rsidR="002D0037">
        <w:rPr>
          <w:rFonts w:ascii="Times New Roman" w:hAnsi="Times New Roman"/>
          <w:color w:val="auto"/>
          <w:sz w:val="24"/>
          <w:szCs w:val="24"/>
        </w:rPr>
        <w:t xml:space="preserve"> </w:t>
      </w:r>
      <w:r w:rsidRPr="5D5D3404" w:rsidR="009B3CE0">
        <w:rPr>
          <w:rFonts w:ascii="Times New Roman" w:hAnsi="Times New Roman"/>
          <w:color w:val="auto"/>
          <w:sz w:val="24"/>
          <w:szCs w:val="24"/>
        </w:rPr>
        <w:t xml:space="preserve"> </w:t>
      </w:r>
    </w:p>
    <w:bookmarkEnd w:id="3"/>
    <w:bookmarkEnd w:id="4"/>
    <w:p w:rsidRPr="00AC7F82" w:rsidR="002F31FA" w:rsidP="00100F12" w:rsidRDefault="002F31FA" w14:paraId="2593ACDC" w14:textId="77777777">
      <w:pPr>
        <w:pStyle w:val="SubTitle2"/>
        <w:numPr>
          <w:ilvl w:val="1"/>
          <w:numId w:val="3"/>
        </w:numPr>
        <w:spacing w:after="0"/>
        <w:ind w:left="567" w:hanging="567"/>
        <w:jc w:val="both"/>
        <w:rPr>
          <w:b w:val="0"/>
          <w:bCs w:val="0"/>
          <w:sz w:val="24"/>
          <w:szCs w:val="24"/>
        </w:rPr>
      </w:pPr>
      <w:r w:rsidRPr="5D5D3404" w:rsidR="002F31FA">
        <w:rPr>
          <w:b w:val="0"/>
          <w:bCs w:val="0"/>
          <w:color w:val="auto"/>
          <w:sz w:val="24"/>
          <w:szCs w:val="24"/>
        </w:rPr>
        <w:t>Projektu piete</w:t>
      </w:r>
      <w:r w:rsidRPr="5D5D3404" w:rsidR="002F31FA">
        <w:rPr>
          <w:b w:val="0"/>
          <w:bCs w:val="0"/>
          <w:sz w:val="24"/>
          <w:szCs w:val="24"/>
        </w:rPr>
        <w:t xml:space="preserve">ikumu </w:t>
      </w:r>
      <w:r w:rsidRPr="5D5D3404" w:rsidR="002F31FA">
        <w:rPr>
          <w:b w:val="0"/>
          <w:bCs w:val="0"/>
          <w:sz w:val="24"/>
          <w:szCs w:val="24"/>
          <w:u w:val="single"/>
        </w:rPr>
        <w:t>administratīvie vērtēšanas kritēriji</w:t>
      </w:r>
      <w:r w:rsidRPr="5D5D3404" w:rsidR="002F31FA">
        <w:rPr>
          <w:b w:val="0"/>
          <w:bCs w:val="0"/>
          <w:sz w:val="24"/>
          <w:szCs w:val="24"/>
        </w:rPr>
        <w:t>:</w:t>
      </w:r>
    </w:p>
    <w:p w:rsidRPr="00AC7F82" w:rsidR="002F31FA" w:rsidP="00100F12" w:rsidRDefault="002F31FA" w14:paraId="2D5B39C2" w14:textId="3CE9D76D">
      <w:pPr>
        <w:pStyle w:val="SubTitle2"/>
        <w:numPr>
          <w:ilvl w:val="2"/>
          <w:numId w:val="3"/>
        </w:numPr>
        <w:spacing w:after="0"/>
        <w:ind w:left="1287"/>
        <w:jc w:val="both"/>
        <w:rPr>
          <w:b w:val="0"/>
          <w:sz w:val="24"/>
          <w:szCs w:val="24"/>
        </w:rPr>
      </w:pPr>
      <w:r w:rsidRPr="75FCD8E3" w:rsidR="002F31FA">
        <w:rPr>
          <w:b w:val="0"/>
          <w:bCs w:val="0"/>
          <w:sz w:val="24"/>
          <w:szCs w:val="24"/>
        </w:rPr>
        <w:t>projekta pieteikums atbilst nolikuma 2.</w:t>
      </w:r>
      <w:r w:rsidRPr="75FCD8E3" w:rsidR="009E50BC">
        <w:rPr>
          <w:b w:val="0"/>
          <w:bCs w:val="0"/>
          <w:sz w:val="24"/>
          <w:szCs w:val="24"/>
        </w:rPr>
        <w:t xml:space="preserve"> </w:t>
      </w:r>
      <w:r w:rsidRPr="75FCD8E3" w:rsidR="002F31FA">
        <w:rPr>
          <w:b w:val="0"/>
          <w:bCs w:val="0"/>
          <w:sz w:val="24"/>
          <w:szCs w:val="24"/>
        </w:rPr>
        <w:t>punktā noteiktajām projekta pieteikuma noformēšanas un iesniegšanas prasībām;</w:t>
      </w:r>
    </w:p>
    <w:p w:rsidRPr="003E51F5" w:rsidR="00A47D22" w:rsidP="00100F12" w:rsidRDefault="00E45FFF" w14:paraId="021144E4" w14:textId="7DD9E528">
      <w:pPr>
        <w:pStyle w:val="SubTitle2"/>
        <w:numPr>
          <w:ilvl w:val="2"/>
          <w:numId w:val="3"/>
        </w:numPr>
        <w:spacing w:after="0"/>
        <w:ind w:left="1287"/>
        <w:jc w:val="both"/>
        <w:rPr>
          <w:b w:val="0"/>
          <w:sz w:val="24"/>
          <w:szCs w:val="24"/>
        </w:rPr>
      </w:pPr>
      <w:r w:rsidRPr="75FCD8E3" w:rsidR="00E45FFF">
        <w:rPr>
          <w:b w:val="0"/>
          <w:bCs w:val="0"/>
          <w:sz w:val="24"/>
          <w:szCs w:val="24"/>
        </w:rPr>
        <w:t>p</w:t>
      </w:r>
      <w:r w:rsidRPr="75FCD8E3" w:rsidR="002F31FA">
        <w:rPr>
          <w:b w:val="0"/>
          <w:bCs w:val="0"/>
          <w:sz w:val="24"/>
          <w:szCs w:val="24"/>
        </w:rPr>
        <w:t xml:space="preserve">ieprasītais programmas finansējums nepārsniedz </w:t>
      </w:r>
      <w:r w:rsidRPr="75FCD8E3" w:rsidR="00E57A64">
        <w:rPr>
          <w:b w:val="0"/>
          <w:bCs w:val="0"/>
          <w:sz w:val="24"/>
          <w:szCs w:val="24"/>
        </w:rPr>
        <w:t xml:space="preserve">nolikuma </w:t>
      </w:r>
      <w:r w:rsidRPr="75FCD8E3" w:rsidR="00B25B5F">
        <w:rPr>
          <w:b w:val="0"/>
          <w:bCs w:val="0"/>
          <w:sz w:val="24"/>
          <w:szCs w:val="24"/>
        </w:rPr>
        <w:t>1.</w:t>
      </w:r>
      <w:r w:rsidRPr="75FCD8E3" w:rsidR="00AC7F82">
        <w:rPr>
          <w:b w:val="0"/>
          <w:bCs w:val="0"/>
          <w:sz w:val="24"/>
          <w:szCs w:val="24"/>
        </w:rPr>
        <w:t>7</w:t>
      </w:r>
      <w:r w:rsidRPr="75FCD8E3" w:rsidR="00B25B5F">
        <w:rPr>
          <w:b w:val="0"/>
          <w:bCs w:val="0"/>
          <w:sz w:val="24"/>
          <w:szCs w:val="24"/>
        </w:rPr>
        <w:t xml:space="preserve">. </w:t>
      </w:r>
      <w:r w:rsidRPr="75FCD8E3" w:rsidR="009E50BC">
        <w:rPr>
          <w:b w:val="0"/>
          <w:bCs w:val="0"/>
          <w:sz w:val="24"/>
          <w:szCs w:val="24"/>
        </w:rPr>
        <w:t>apakš</w:t>
      </w:r>
      <w:r w:rsidRPr="75FCD8E3" w:rsidR="00B25B5F">
        <w:rPr>
          <w:b w:val="0"/>
          <w:bCs w:val="0"/>
          <w:sz w:val="24"/>
          <w:szCs w:val="24"/>
        </w:rPr>
        <w:t>punktā norādīto pieejamo finansējumu</w:t>
      </w:r>
      <w:r w:rsidRPr="75FCD8E3" w:rsidR="00F465B9">
        <w:rPr>
          <w:b w:val="0"/>
          <w:bCs w:val="0"/>
          <w:sz w:val="24"/>
          <w:szCs w:val="24"/>
        </w:rPr>
        <w:t>;</w:t>
      </w:r>
    </w:p>
    <w:p w:rsidRPr="003E51F5" w:rsidR="00A47D22" w:rsidP="00100F12" w:rsidRDefault="00A47D22" w14:paraId="7967D5B8" w14:textId="69BACF95">
      <w:pPr>
        <w:pStyle w:val="SubTitle2"/>
        <w:numPr>
          <w:ilvl w:val="2"/>
          <w:numId w:val="3"/>
        </w:numPr>
        <w:spacing w:after="0"/>
        <w:ind w:left="1287"/>
        <w:jc w:val="both"/>
        <w:rPr>
          <w:b w:val="0"/>
          <w:sz w:val="24"/>
          <w:szCs w:val="24"/>
        </w:rPr>
      </w:pPr>
      <w:r w:rsidRPr="75FCD8E3" w:rsidR="00A47D22">
        <w:rPr>
          <w:b w:val="0"/>
          <w:bCs w:val="0"/>
          <w:sz w:val="24"/>
          <w:szCs w:val="24"/>
        </w:rPr>
        <w:t>projekta pieteikums atbilst nolikuma 1.</w:t>
      </w:r>
      <w:r w:rsidRPr="75FCD8E3" w:rsidR="003E51F5">
        <w:rPr>
          <w:b w:val="0"/>
          <w:bCs w:val="0"/>
          <w:sz w:val="24"/>
          <w:szCs w:val="24"/>
        </w:rPr>
        <w:t>9</w:t>
      </w:r>
      <w:r w:rsidRPr="75FCD8E3" w:rsidR="00A47D22">
        <w:rPr>
          <w:b w:val="0"/>
          <w:bCs w:val="0"/>
          <w:sz w:val="24"/>
          <w:szCs w:val="24"/>
        </w:rPr>
        <w:t>., 1.1</w:t>
      </w:r>
      <w:r w:rsidRPr="75FCD8E3" w:rsidR="00F716F5">
        <w:rPr>
          <w:b w:val="0"/>
          <w:bCs w:val="0"/>
          <w:sz w:val="24"/>
          <w:szCs w:val="24"/>
        </w:rPr>
        <w:t>0</w:t>
      </w:r>
      <w:r w:rsidRPr="75FCD8E3" w:rsidR="00A47D22">
        <w:rPr>
          <w:b w:val="0"/>
          <w:bCs w:val="0"/>
          <w:sz w:val="24"/>
          <w:szCs w:val="24"/>
        </w:rPr>
        <w:t>.</w:t>
      </w:r>
      <w:r w:rsidRPr="75FCD8E3" w:rsidR="009E50BC">
        <w:rPr>
          <w:b w:val="0"/>
          <w:bCs w:val="0"/>
          <w:sz w:val="24"/>
          <w:szCs w:val="24"/>
        </w:rPr>
        <w:t xml:space="preserve"> apakš</w:t>
      </w:r>
      <w:r w:rsidRPr="75FCD8E3" w:rsidR="00A47D22">
        <w:rPr>
          <w:b w:val="0"/>
          <w:bCs w:val="0"/>
          <w:sz w:val="24"/>
          <w:szCs w:val="24"/>
        </w:rPr>
        <w:t>punktu prasībām.</w:t>
      </w:r>
    </w:p>
    <w:p w:rsidRPr="006B5B43" w:rsidR="002F31FA" w:rsidP="00100F12" w:rsidRDefault="002F31FA" w14:paraId="58D77245" w14:textId="02E15085">
      <w:pPr>
        <w:pStyle w:val="SubTitle2"/>
        <w:numPr>
          <w:ilvl w:val="1"/>
          <w:numId w:val="3"/>
        </w:numPr>
        <w:spacing w:after="0"/>
        <w:ind w:left="567" w:hanging="567"/>
        <w:jc w:val="both"/>
        <w:rPr>
          <w:b w:val="0"/>
          <w:sz w:val="24"/>
          <w:szCs w:val="24"/>
        </w:rPr>
      </w:pPr>
      <w:r w:rsidRPr="75FCD8E3" w:rsidR="002F31FA">
        <w:rPr>
          <w:b w:val="0"/>
          <w:bCs w:val="0"/>
          <w:sz w:val="24"/>
          <w:szCs w:val="24"/>
        </w:rPr>
        <w:t xml:space="preserve">Projektu </w:t>
      </w:r>
      <w:r w:rsidRPr="75FCD8E3" w:rsidR="007F1119">
        <w:rPr>
          <w:b w:val="0"/>
          <w:bCs w:val="0"/>
          <w:sz w:val="24"/>
          <w:szCs w:val="24"/>
        </w:rPr>
        <w:t xml:space="preserve">pieteikumu </w:t>
      </w:r>
      <w:r w:rsidRPr="75FCD8E3" w:rsidR="002F31FA">
        <w:rPr>
          <w:b w:val="0"/>
          <w:bCs w:val="0"/>
          <w:sz w:val="24"/>
          <w:szCs w:val="24"/>
          <w:u w:val="single"/>
        </w:rPr>
        <w:t>atbilstības vērtēšanas kritēriji</w:t>
      </w:r>
      <w:r w:rsidRPr="75FCD8E3" w:rsidR="002F31FA">
        <w:rPr>
          <w:b w:val="0"/>
          <w:bCs w:val="0"/>
          <w:sz w:val="24"/>
          <w:szCs w:val="24"/>
        </w:rPr>
        <w:t>:</w:t>
      </w:r>
      <w:r w:rsidRPr="75FCD8E3" w:rsidR="00BD7024">
        <w:rPr>
          <w:b w:val="0"/>
          <w:bCs w:val="0"/>
          <w:sz w:val="24"/>
          <w:szCs w:val="24"/>
        </w:rPr>
        <w:t xml:space="preserve"> </w:t>
      </w:r>
      <w:r w:rsidRPr="75FCD8E3" w:rsidR="00F465B9">
        <w:rPr>
          <w:b w:val="0"/>
          <w:bCs w:val="0"/>
          <w:sz w:val="24"/>
          <w:szCs w:val="24"/>
        </w:rPr>
        <w:t>p</w:t>
      </w:r>
      <w:r w:rsidRPr="75FCD8E3" w:rsidR="002F31FA">
        <w:rPr>
          <w:b w:val="0"/>
          <w:bCs w:val="0"/>
          <w:sz w:val="24"/>
          <w:szCs w:val="24"/>
        </w:rPr>
        <w:t>rojekta iesniedzējs un partneri(s) (ja attiecināms) atbilst šā nolikuma 3.</w:t>
      </w:r>
      <w:r w:rsidRPr="75FCD8E3" w:rsidR="009E50BC">
        <w:rPr>
          <w:b w:val="0"/>
          <w:bCs w:val="0"/>
          <w:sz w:val="24"/>
          <w:szCs w:val="24"/>
        </w:rPr>
        <w:t xml:space="preserve"> </w:t>
      </w:r>
      <w:r w:rsidRPr="75FCD8E3" w:rsidR="002F31FA">
        <w:rPr>
          <w:b w:val="0"/>
          <w:bCs w:val="0"/>
          <w:sz w:val="24"/>
          <w:szCs w:val="24"/>
        </w:rPr>
        <w:t>punktā noteiktajām prasībām projekta iesniedzējam</w:t>
      </w:r>
      <w:r w:rsidRPr="75FCD8E3" w:rsidR="00E17425">
        <w:rPr>
          <w:b w:val="0"/>
          <w:bCs w:val="0"/>
          <w:sz w:val="24"/>
          <w:szCs w:val="24"/>
        </w:rPr>
        <w:t xml:space="preserve"> un sadarbības partnerim</w:t>
      </w:r>
      <w:r w:rsidRPr="75FCD8E3" w:rsidR="00D2467D">
        <w:rPr>
          <w:b w:val="0"/>
          <w:bCs w:val="0"/>
          <w:sz w:val="24"/>
          <w:szCs w:val="24"/>
        </w:rPr>
        <w:t>.</w:t>
      </w:r>
      <w:r w:rsidRPr="75FCD8E3" w:rsidR="002F31FA">
        <w:rPr>
          <w:b w:val="0"/>
          <w:bCs w:val="0"/>
          <w:sz w:val="24"/>
          <w:szCs w:val="24"/>
        </w:rPr>
        <w:t xml:space="preserve"> </w:t>
      </w:r>
    </w:p>
    <w:p w:rsidRPr="008802FE" w:rsidR="002F31FA" w:rsidP="00100F12" w:rsidRDefault="002F31FA" w14:paraId="42E05E83" w14:textId="5FCF4681">
      <w:pPr>
        <w:pStyle w:val="SubTitle2"/>
        <w:numPr>
          <w:ilvl w:val="1"/>
          <w:numId w:val="3"/>
        </w:numPr>
        <w:spacing w:after="0"/>
        <w:ind w:left="567" w:hanging="567"/>
        <w:jc w:val="both"/>
        <w:rPr>
          <w:b w:val="0"/>
          <w:sz w:val="24"/>
          <w:szCs w:val="24"/>
        </w:rPr>
      </w:pPr>
      <w:r w:rsidRPr="008802FE" w:rsidR="002F31FA">
        <w:rPr>
          <w:b w:val="0"/>
          <w:bCs w:val="0"/>
          <w:sz w:val="24"/>
          <w:szCs w:val="24"/>
        </w:rPr>
        <w:t xml:space="preserve">Ja projekta pieteikumā tiks konstatētas neatbilstības kādam no nolikumā noteiktajiem administratīvās vērtēšanas kritērijiem vai </w:t>
      </w:r>
      <w:r w:rsidRPr="008802FE" w:rsidR="00E57A64">
        <w:rPr>
          <w:b w:val="0"/>
          <w:bCs w:val="0"/>
          <w:sz w:val="24"/>
          <w:szCs w:val="24"/>
        </w:rPr>
        <w:t xml:space="preserve">nolikuma </w:t>
      </w:r>
      <w:r w:rsidRPr="008802FE" w:rsidR="002F31FA">
        <w:rPr>
          <w:b w:val="0"/>
          <w:bCs w:val="0"/>
          <w:sz w:val="24"/>
          <w:szCs w:val="24"/>
        </w:rPr>
        <w:t>5.4.</w:t>
      </w:r>
      <w:r w:rsidRPr="008802FE" w:rsidR="009E50BC">
        <w:rPr>
          <w:b w:val="0"/>
          <w:bCs w:val="0"/>
          <w:sz w:val="24"/>
          <w:szCs w:val="24"/>
        </w:rPr>
        <w:t xml:space="preserve"> apakš</w:t>
      </w:r>
      <w:r w:rsidRPr="008802FE" w:rsidR="002F31FA">
        <w:rPr>
          <w:b w:val="0"/>
          <w:bCs w:val="0"/>
          <w:sz w:val="24"/>
          <w:szCs w:val="24"/>
        </w:rPr>
        <w:t>punktā noteiktajam atbilstības vērtēšanas kritērijam</w:t>
      </w:r>
      <w:r w:rsidRPr="57923D8D" w:rsidR="00AF58A3">
        <w:rPr>
          <w:rStyle w:val="FootnoteReference"/>
          <w:b w:val="0"/>
          <w:bCs w:val="0"/>
        </w:rPr>
        <w:footnoteReference w:id="12"/>
      </w:r>
      <w:r w:rsidRPr="008802FE" w:rsidR="002F31FA">
        <w:rPr>
          <w:b w:val="0"/>
          <w:bCs w:val="0"/>
          <w:sz w:val="24"/>
          <w:szCs w:val="24"/>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r w:rsidRPr="008802FE" w:rsidR="00962911">
        <w:rPr>
          <w:b w:val="0"/>
          <w:bCs w:val="0"/>
          <w:sz w:val="24"/>
          <w:szCs w:val="24"/>
        </w:rPr>
        <w:t xml:space="preserve"> </w:t>
      </w:r>
      <w:bookmarkStart w:name="_Hlk80959447" w:id="5"/>
      <w:r w:rsidRPr="008802FE" w:rsidR="00962911">
        <w:rPr>
          <w:b w:val="0"/>
          <w:bCs w:val="0"/>
          <w:sz w:val="24"/>
          <w:szCs w:val="24"/>
        </w:rPr>
        <w:t>Papildu informācija netiks pieprasīta par tiem projektu pieteikumiem, kuri ir iesniegti termiņā, taču nav parakstīti.</w:t>
      </w:r>
      <w:bookmarkEnd w:id="5"/>
      <w:r w:rsidRPr="008802FE" w:rsidR="00962911">
        <w:rPr>
          <w:b w:val="0"/>
          <w:bCs w:val="0"/>
          <w:sz w:val="24"/>
          <w:szCs w:val="24"/>
        </w:rPr>
        <w:t xml:space="preserve"> Ja projekta pieteikums iesniegts termiņā, bet nav parakstīts, šāds projekta pieteikums tiks noraidīts kā neatbilstošs administratīvās vērtēšanas kritērijiem un par konstatēto neatbilstību Fonds nosūtīs projekta pieteikuma iesniedzējam informatīvu vēstuli par administratīvajā vērtēšanā konstatēto.</w:t>
      </w:r>
    </w:p>
    <w:p w:rsidRPr="009A0671" w:rsidR="0035287F" w:rsidP="0035287F" w:rsidRDefault="002F31FA" w14:paraId="0F20FC41" w14:textId="5F8D02A5">
      <w:pPr>
        <w:pStyle w:val="SubTitle2"/>
        <w:numPr>
          <w:ilvl w:val="1"/>
          <w:numId w:val="3"/>
        </w:numPr>
        <w:spacing w:after="0"/>
        <w:ind w:left="567" w:hanging="567"/>
        <w:jc w:val="both"/>
        <w:rPr>
          <w:b w:val="0"/>
          <w:sz w:val="24"/>
          <w:szCs w:val="24"/>
        </w:rPr>
      </w:pPr>
      <w:r w:rsidRPr="75FCD8E3" w:rsidR="002F31FA">
        <w:rPr>
          <w:b w:val="0"/>
          <w:bCs w:val="0"/>
          <w:sz w:val="24"/>
          <w:szCs w:val="24"/>
        </w:rPr>
        <w:t>Ja projekta pieteikums neatbildīs kādam no atbilstības vērtēšanas kritērijiem, tas tiks noraidīts.</w:t>
      </w:r>
    </w:p>
    <w:p w:rsidRPr="0035287F" w:rsidR="0010015D" w:rsidP="00100F12" w:rsidRDefault="002F31FA" w14:paraId="0B971B5D" w14:textId="30E4F42B">
      <w:pPr>
        <w:pStyle w:val="SubTitle2"/>
        <w:numPr>
          <w:ilvl w:val="1"/>
          <w:numId w:val="3"/>
        </w:numPr>
        <w:spacing w:after="0"/>
        <w:ind w:left="567" w:hanging="567"/>
        <w:jc w:val="both"/>
        <w:rPr>
          <w:b w:val="0"/>
          <w:sz w:val="24"/>
          <w:szCs w:val="24"/>
        </w:rPr>
      </w:pPr>
      <w:r w:rsidRPr="75FCD8E3" w:rsidR="002F31FA">
        <w:rPr>
          <w:b w:val="0"/>
          <w:bCs w:val="0"/>
          <w:sz w:val="24"/>
          <w:szCs w:val="24"/>
        </w:rPr>
        <w:t xml:space="preserve">Projektu pieteikumu </w:t>
      </w:r>
      <w:r w:rsidRPr="75FCD8E3" w:rsidR="002F31FA">
        <w:rPr>
          <w:b w:val="0"/>
          <w:bCs w:val="0"/>
          <w:sz w:val="24"/>
          <w:szCs w:val="24"/>
          <w:u w:val="single"/>
        </w:rPr>
        <w:t>kvalitātes vērtēšanas kritēriji</w:t>
      </w:r>
      <w:r w:rsidRPr="75FCD8E3" w:rsidR="002F31FA">
        <w:rPr>
          <w:b w:val="0"/>
          <w:bCs w:val="0"/>
          <w:sz w:val="24"/>
          <w:szCs w:val="24"/>
        </w:rPr>
        <w:t>:</w:t>
      </w:r>
    </w:p>
    <w:p w:rsidRPr="00122621" w:rsidR="00E064A7" w:rsidP="005868DB" w:rsidRDefault="00E064A7" w14:paraId="7072737C" w14:textId="77777777">
      <w:pPr>
        <w:pStyle w:val="SubTitle2"/>
        <w:spacing w:after="0"/>
        <w:jc w:val="both"/>
        <w:rPr>
          <w:b w:val="0"/>
          <w:sz w:val="24"/>
          <w:szCs w:val="24"/>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2"/>
        <w:gridCol w:w="2619"/>
        <w:gridCol w:w="1559"/>
        <w:gridCol w:w="4082"/>
      </w:tblGrid>
      <w:tr w:rsidRPr="00122621" w:rsidR="00B54F14" w:rsidTr="00FB7AA2" w14:paraId="6107BE27" w14:textId="77777777">
        <w:tc>
          <w:tcPr>
            <w:tcW w:w="812" w:type="dxa"/>
            <w:vAlign w:val="center"/>
          </w:tcPr>
          <w:p w:rsidRPr="00122621" w:rsidR="00B54F14" w:rsidP="00B54F14" w:rsidRDefault="00B54F14" w14:paraId="0815C9D4" w14:textId="77777777">
            <w:pPr>
              <w:ind w:right="-22"/>
              <w:jc w:val="center"/>
              <w:rPr>
                <w:color w:val="000000"/>
                <w:szCs w:val="24"/>
              </w:rPr>
            </w:pPr>
            <w:r w:rsidRPr="00122621">
              <w:rPr>
                <w:b/>
                <w:color w:val="000000"/>
                <w:szCs w:val="24"/>
              </w:rPr>
              <w:t>Nr.</w:t>
            </w:r>
          </w:p>
        </w:tc>
        <w:tc>
          <w:tcPr>
            <w:tcW w:w="2619" w:type="dxa"/>
            <w:vAlign w:val="center"/>
          </w:tcPr>
          <w:p w:rsidRPr="00D47C7B" w:rsidR="00B54F14" w:rsidP="00B54F14" w:rsidRDefault="00B54F14" w14:paraId="46EC7792" w14:textId="77777777">
            <w:pPr>
              <w:pStyle w:val="Heading1"/>
              <w:spacing w:before="0"/>
              <w:ind w:right="-22"/>
              <w:rPr>
                <w:rFonts w:ascii="Times New Roman" w:hAnsi="Times New Roman"/>
                <w:b/>
                <w:bCs/>
                <w:color w:val="000000"/>
                <w:sz w:val="24"/>
                <w:szCs w:val="24"/>
              </w:rPr>
            </w:pPr>
            <w:r w:rsidRPr="00D47C7B">
              <w:rPr>
                <w:rFonts w:ascii="Times New Roman" w:hAnsi="Times New Roman"/>
                <w:b/>
                <w:bCs/>
                <w:color w:val="000000"/>
                <w:sz w:val="24"/>
                <w:szCs w:val="24"/>
              </w:rPr>
              <w:t>Kritēriji</w:t>
            </w:r>
          </w:p>
        </w:tc>
        <w:tc>
          <w:tcPr>
            <w:tcW w:w="1559" w:type="dxa"/>
            <w:vAlign w:val="center"/>
          </w:tcPr>
          <w:p w:rsidRPr="00122621" w:rsidR="00B54F14" w:rsidP="00B54F14" w:rsidRDefault="00B54F14" w14:paraId="78B406A9" w14:textId="77777777">
            <w:pPr>
              <w:ind w:right="-22"/>
              <w:jc w:val="center"/>
              <w:rPr>
                <w:b/>
                <w:color w:val="000000"/>
                <w:szCs w:val="24"/>
              </w:rPr>
            </w:pPr>
            <w:r w:rsidRPr="00122621">
              <w:rPr>
                <w:b/>
                <w:color w:val="000000"/>
                <w:szCs w:val="24"/>
              </w:rPr>
              <w:t>Maksimālais punktu skaits</w:t>
            </w:r>
          </w:p>
        </w:tc>
        <w:tc>
          <w:tcPr>
            <w:tcW w:w="4082" w:type="dxa"/>
            <w:vAlign w:val="center"/>
          </w:tcPr>
          <w:p w:rsidRPr="00122621" w:rsidR="00B54F14" w:rsidP="00B54F14" w:rsidRDefault="00B54F14" w14:paraId="4D235F31" w14:textId="77777777">
            <w:pPr>
              <w:ind w:right="-22"/>
              <w:jc w:val="center"/>
              <w:rPr>
                <w:b/>
                <w:color w:val="000000"/>
                <w:szCs w:val="24"/>
              </w:rPr>
            </w:pPr>
            <w:r w:rsidRPr="00122621">
              <w:rPr>
                <w:b/>
                <w:color w:val="000000"/>
                <w:szCs w:val="24"/>
              </w:rPr>
              <w:t>Punktu skala</w:t>
            </w:r>
          </w:p>
        </w:tc>
      </w:tr>
      <w:tr w:rsidRPr="00122621" w:rsidR="00B54F14" w:rsidTr="00FB7AA2" w14:paraId="56A14CF5" w14:textId="77777777">
        <w:tc>
          <w:tcPr>
            <w:tcW w:w="812" w:type="dxa"/>
          </w:tcPr>
          <w:p w:rsidRPr="00E73CF8" w:rsidR="00B54F14" w:rsidP="00B54F14" w:rsidRDefault="00B54F14" w14:paraId="68F06905" w14:textId="77777777">
            <w:pPr>
              <w:ind w:right="-22"/>
              <w:jc w:val="center"/>
              <w:rPr>
                <w:color w:val="000000"/>
                <w:sz w:val="22"/>
                <w:szCs w:val="22"/>
              </w:rPr>
            </w:pPr>
            <w:r w:rsidRPr="00E73CF8">
              <w:rPr>
                <w:color w:val="000000"/>
                <w:sz w:val="22"/>
                <w:szCs w:val="22"/>
              </w:rPr>
              <w:t>5.7.1.</w:t>
            </w:r>
          </w:p>
          <w:p w:rsidRPr="00E73CF8" w:rsidR="00B54F14" w:rsidP="00B54F14" w:rsidRDefault="00B54F14" w14:paraId="69F9C882" w14:textId="77777777">
            <w:pPr>
              <w:ind w:right="-22"/>
              <w:jc w:val="center"/>
              <w:rPr>
                <w:color w:val="000000"/>
                <w:sz w:val="22"/>
                <w:szCs w:val="22"/>
              </w:rPr>
            </w:pPr>
          </w:p>
        </w:tc>
        <w:tc>
          <w:tcPr>
            <w:tcW w:w="2619" w:type="dxa"/>
          </w:tcPr>
          <w:p w:rsidRPr="00E73CF8" w:rsidR="00B54F14" w:rsidP="1F7E12C3" w:rsidRDefault="00B54F14" w14:paraId="2E8E03BC" w14:textId="29FB8D0B">
            <w:pPr>
              <w:jc w:val="both"/>
              <w:rPr>
                <w:color w:val="000000"/>
                <w:sz w:val="22"/>
                <w:szCs w:val="22"/>
              </w:rPr>
            </w:pPr>
            <w:r w:rsidRPr="00E73CF8">
              <w:rPr>
                <w:color w:val="000000" w:themeColor="text1"/>
                <w:sz w:val="22"/>
                <w:szCs w:val="22"/>
              </w:rPr>
              <w:t xml:space="preserve">Atbilstība Programmas mērķim </w:t>
            </w:r>
          </w:p>
        </w:tc>
        <w:tc>
          <w:tcPr>
            <w:tcW w:w="1559" w:type="dxa"/>
          </w:tcPr>
          <w:p w:rsidRPr="00ED18B1" w:rsidR="00B54F14" w:rsidP="1F7E12C3" w:rsidRDefault="06593506" w14:paraId="19321B57" w14:textId="7A49074E">
            <w:pPr>
              <w:ind w:right="-22"/>
              <w:jc w:val="center"/>
              <w:rPr>
                <w:b/>
                <w:bCs/>
                <w:color w:val="000000"/>
                <w:sz w:val="22"/>
                <w:szCs w:val="22"/>
              </w:rPr>
            </w:pPr>
            <w:r w:rsidRPr="00ED18B1">
              <w:rPr>
                <w:b/>
                <w:bCs/>
                <w:color w:val="000000" w:themeColor="text1"/>
                <w:sz w:val="22"/>
                <w:szCs w:val="22"/>
              </w:rPr>
              <w:t>5</w:t>
            </w:r>
          </w:p>
        </w:tc>
        <w:tc>
          <w:tcPr>
            <w:tcW w:w="4082" w:type="dxa"/>
          </w:tcPr>
          <w:p w:rsidRPr="00E73CF8" w:rsidR="00B54F14" w:rsidP="1F7E12C3" w:rsidRDefault="00B54F14" w14:paraId="333356FB" w14:textId="24381879">
            <w:pPr>
              <w:ind w:right="-22"/>
              <w:jc w:val="both"/>
              <w:rPr>
                <w:color w:val="000000"/>
                <w:sz w:val="22"/>
                <w:szCs w:val="22"/>
              </w:rPr>
            </w:pPr>
            <w:r w:rsidRPr="00E73CF8">
              <w:rPr>
                <w:b/>
                <w:bCs/>
                <w:color w:val="000000" w:themeColor="text1"/>
                <w:sz w:val="22"/>
                <w:szCs w:val="22"/>
              </w:rPr>
              <w:t>(</w:t>
            </w:r>
            <w:r w:rsidRPr="00E73CF8" w:rsidR="06593506">
              <w:rPr>
                <w:b/>
                <w:bCs/>
                <w:color w:val="000000" w:themeColor="text1"/>
                <w:sz w:val="22"/>
                <w:szCs w:val="22"/>
              </w:rPr>
              <w:t>5</w:t>
            </w:r>
            <w:r w:rsidRPr="00E73CF8">
              <w:rPr>
                <w:b/>
                <w:bCs/>
                <w:color w:val="000000" w:themeColor="text1"/>
                <w:sz w:val="22"/>
                <w:szCs w:val="22"/>
              </w:rPr>
              <w:t xml:space="preserve"> punkti)</w:t>
            </w:r>
            <w:r w:rsidRPr="00E73CF8">
              <w:rPr>
                <w:color w:val="000000" w:themeColor="text1"/>
                <w:sz w:val="22"/>
                <w:szCs w:val="22"/>
              </w:rPr>
              <w:t xml:space="preserve"> Projekta pieteikums pilnībā atbilst Programmas mērķim</w:t>
            </w:r>
            <w:r w:rsidR="00241666">
              <w:rPr>
                <w:color w:val="000000" w:themeColor="text1"/>
                <w:sz w:val="22"/>
                <w:szCs w:val="22"/>
              </w:rPr>
              <w:t xml:space="preserve"> </w:t>
            </w:r>
            <w:r w:rsidRPr="00241666" w:rsidR="00241666">
              <w:rPr>
                <w:color w:val="000000" w:themeColor="text1"/>
                <w:sz w:val="22"/>
                <w:szCs w:val="22"/>
              </w:rPr>
              <w:t>(piedāvājumā sniegtā informācija pilnībā un pārliecinoši norāda, ka rezultāts tiks sasniegts)</w:t>
            </w:r>
            <w:r w:rsidRPr="00E73CF8">
              <w:rPr>
                <w:color w:val="000000" w:themeColor="text1"/>
                <w:sz w:val="22"/>
                <w:szCs w:val="22"/>
              </w:rPr>
              <w:t xml:space="preserve">. </w:t>
            </w:r>
          </w:p>
          <w:p w:rsidR="00B54F14" w:rsidP="1F7E12C3" w:rsidRDefault="00B54F14" w14:paraId="3AC2FC6B" w14:textId="68722426">
            <w:pPr>
              <w:ind w:right="-22"/>
              <w:jc w:val="both"/>
              <w:rPr>
                <w:color w:val="000000" w:themeColor="text1"/>
                <w:sz w:val="22"/>
                <w:szCs w:val="22"/>
              </w:rPr>
            </w:pPr>
            <w:r w:rsidRPr="00E73CF8">
              <w:rPr>
                <w:b/>
                <w:bCs/>
                <w:color w:val="000000" w:themeColor="text1"/>
                <w:sz w:val="22"/>
                <w:szCs w:val="22"/>
              </w:rPr>
              <w:t>(</w:t>
            </w:r>
            <w:r w:rsidRPr="00E73CF8" w:rsidR="433AF862">
              <w:rPr>
                <w:b/>
                <w:bCs/>
                <w:color w:val="000000" w:themeColor="text1"/>
                <w:sz w:val="22"/>
                <w:szCs w:val="22"/>
              </w:rPr>
              <w:t xml:space="preserve">3 </w:t>
            </w:r>
            <w:r w:rsidRPr="00E73CF8" w:rsidR="00B25B5F">
              <w:rPr>
                <w:b/>
                <w:bCs/>
                <w:color w:val="000000" w:themeColor="text1"/>
                <w:sz w:val="22"/>
                <w:szCs w:val="22"/>
              </w:rPr>
              <w:t>punkti</w:t>
            </w:r>
            <w:r w:rsidRPr="00E73CF8">
              <w:rPr>
                <w:b/>
                <w:bCs/>
                <w:color w:val="000000" w:themeColor="text1"/>
                <w:sz w:val="22"/>
                <w:szCs w:val="22"/>
              </w:rPr>
              <w:t>)</w:t>
            </w:r>
            <w:r w:rsidRPr="00E73CF8">
              <w:rPr>
                <w:color w:val="000000" w:themeColor="text1"/>
                <w:sz w:val="22"/>
                <w:szCs w:val="22"/>
              </w:rPr>
              <w:t xml:space="preserve"> Projekta pieteikums daļēji atbilst Programmas mērķim</w:t>
            </w:r>
            <w:r w:rsidR="00100F12">
              <w:rPr>
                <w:color w:val="000000" w:themeColor="text1"/>
                <w:sz w:val="22"/>
                <w:szCs w:val="22"/>
              </w:rPr>
              <w:t xml:space="preserve"> </w:t>
            </w:r>
            <w:r w:rsidRPr="00100F12" w:rsidR="00100F12">
              <w:rPr>
                <w:color w:val="000000" w:themeColor="text1"/>
                <w:sz w:val="22"/>
                <w:szCs w:val="22"/>
              </w:rPr>
              <w:t>(piedāvājumā sniegtā informācija rada pārliecību, ka noteiktais rezultāts tiks sasniegts)</w:t>
            </w:r>
            <w:r w:rsidRPr="00E73CF8">
              <w:rPr>
                <w:color w:val="000000" w:themeColor="text1"/>
                <w:sz w:val="22"/>
                <w:szCs w:val="22"/>
              </w:rPr>
              <w:t xml:space="preserve">. </w:t>
            </w:r>
          </w:p>
          <w:p w:rsidRPr="00E73CF8" w:rsidR="00CC687E" w:rsidP="1F7E12C3" w:rsidRDefault="00CC687E" w14:paraId="643D9AA9" w14:textId="76D4A38E">
            <w:pPr>
              <w:ind w:right="-22"/>
              <w:jc w:val="both"/>
              <w:rPr>
                <w:color w:val="000000"/>
                <w:sz w:val="22"/>
                <w:szCs w:val="22"/>
              </w:rPr>
            </w:pPr>
            <w:r w:rsidRPr="00DF2C50">
              <w:rPr>
                <w:b/>
                <w:bCs/>
                <w:color w:val="000000" w:themeColor="text1"/>
                <w:sz w:val="22"/>
                <w:szCs w:val="22"/>
              </w:rPr>
              <w:t>(2 punkti)</w:t>
            </w:r>
            <w:r>
              <w:rPr>
                <w:color w:val="000000" w:themeColor="text1"/>
                <w:sz w:val="22"/>
                <w:szCs w:val="22"/>
              </w:rPr>
              <w:t xml:space="preserve"> </w:t>
            </w:r>
            <w:r w:rsidRPr="00DF2C50" w:rsidR="00DF2C50">
              <w:rPr>
                <w:color w:val="000000" w:themeColor="text1"/>
                <w:sz w:val="22"/>
                <w:szCs w:val="22"/>
              </w:rPr>
              <w:t>Projekta pieteikumā sniegtā informācija norāda, ka piedāvājumam ir daļēji trūkumi, lai sasniegtu noteikto rezultātu</w:t>
            </w:r>
            <w:r w:rsidR="00DF2C50">
              <w:rPr>
                <w:color w:val="000000" w:themeColor="text1"/>
                <w:sz w:val="22"/>
                <w:szCs w:val="22"/>
              </w:rPr>
              <w:t>.</w:t>
            </w:r>
          </w:p>
          <w:p w:rsidRPr="00E73CF8" w:rsidR="44B93F96" w:rsidP="70B0D751" w:rsidRDefault="44B93F96" w14:paraId="05FBD5D8" w14:textId="391FD90C">
            <w:pPr>
              <w:ind w:right="-22"/>
              <w:jc w:val="both"/>
              <w:rPr>
                <w:sz w:val="22"/>
                <w:szCs w:val="22"/>
              </w:rPr>
            </w:pPr>
            <w:r w:rsidRPr="00E73CF8">
              <w:rPr>
                <w:b/>
                <w:bCs/>
                <w:color w:val="000000" w:themeColor="text1"/>
                <w:sz w:val="22"/>
                <w:szCs w:val="22"/>
              </w:rPr>
              <w:t>(1 punkts)</w:t>
            </w:r>
            <w:r w:rsidRPr="00E73CF8">
              <w:rPr>
                <w:color w:val="000000" w:themeColor="text1"/>
                <w:sz w:val="22"/>
                <w:szCs w:val="22"/>
              </w:rPr>
              <w:t xml:space="preserve"> </w:t>
            </w:r>
            <w:r w:rsidRPr="003A41D2" w:rsidR="003A41D2">
              <w:rPr>
                <w:color w:val="000000" w:themeColor="text1"/>
                <w:sz w:val="22"/>
                <w:szCs w:val="22"/>
              </w:rPr>
              <w:t>Piedāvājumā sniegtā informācija norāda, ka piedāvājumam ir būtiski trūkumi, lai sasniegtu noteikto rezultātu</w:t>
            </w:r>
            <w:r w:rsidR="003A41D2">
              <w:rPr>
                <w:color w:val="000000" w:themeColor="text1"/>
                <w:sz w:val="22"/>
                <w:szCs w:val="22"/>
              </w:rPr>
              <w:t>.</w:t>
            </w:r>
          </w:p>
          <w:p w:rsidRPr="00E73CF8" w:rsidR="00B54F14" w:rsidP="1F7E12C3" w:rsidRDefault="00B54F14" w14:paraId="655A5CA7" w14:textId="3ED44B51">
            <w:pPr>
              <w:ind w:right="-22"/>
              <w:jc w:val="both"/>
              <w:rPr>
                <w:color w:val="000000"/>
                <w:sz w:val="22"/>
                <w:szCs w:val="22"/>
              </w:rPr>
            </w:pPr>
            <w:r w:rsidRPr="00E73CF8">
              <w:rPr>
                <w:b/>
                <w:bCs/>
                <w:color w:val="000000" w:themeColor="text1"/>
                <w:sz w:val="22"/>
                <w:szCs w:val="22"/>
              </w:rPr>
              <w:t>(0 punkti)</w:t>
            </w:r>
            <w:r w:rsidRPr="00E73CF8">
              <w:rPr>
                <w:color w:val="000000" w:themeColor="text1"/>
                <w:sz w:val="22"/>
                <w:szCs w:val="22"/>
              </w:rPr>
              <w:t xml:space="preserve"> Projekta pieteikums neatbilst Programmas mērķim.</w:t>
            </w:r>
          </w:p>
        </w:tc>
      </w:tr>
      <w:tr w:rsidRPr="003E2A3E" w:rsidR="00B54F14" w:rsidTr="00FB7AA2" w14:paraId="4940FBDE" w14:textId="77777777">
        <w:tc>
          <w:tcPr>
            <w:tcW w:w="812" w:type="dxa"/>
          </w:tcPr>
          <w:p w:rsidRPr="00E73CF8" w:rsidR="00B54F14" w:rsidP="00B54F14" w:rsidRDefault="00B54F14" w14:paraId="348AAB01" w14:textId="7BF4FE58">
            <w:pPr>
              <w:ind w:right="-22"/>
              <w:jc w:val="center"/>
              <w:rPr>
                <w:color w:val="000000"/>
                <w:sz w:val="22"/>
                <w:szCs w:val="22"/>
              </w:rPr>
            </w:pPr>
            <w:r w:rsidRPr="00E73CF8">
              <w:rPr>
                <w:color w:val="000000"/>
                <w:sz w:val="22"/>
                <w:szCs w:val="22"/>
              </w:rPr>
              <w:t>5.7.</w:t>
            </w:r>
            <w:r w:rsidR="008E4499">
              <w:rPr>
                <w:color w:val="000000"/>
                <w:sz w:val="22"/>
                <w:szCs w:val="22"/>
              </w:rPr>
              <w:t>2</w:t>
            </w:r>
            <w:r w:rsidRPr="00E73CF8">
              <w:rPr>
                <w:color w:val="000000"/>
                <w:sz w:val="22"/>
                <w:szCs w:val="22"/>
              </w:rPr>
              <w:t>.</w:t>
            </w:r>
          </w:p>
        </w:tc>
        <w:tc>
          <w:tcPr>
            <w:tcW w:w="2619" w:type="dxa"/>
          </w:tcPr>
          <w:p w:rsidRPr="00E73CF8" w:rsidR="00B54F14" w:rsidP="00B54F14" w:rsidRDefault="00B54F14" w14:paraId="46CF2832" w14:textId="77777777">
            <w:pPr>
              <w:ind w:right="-22"/>
              <w:rPr>
                <w:color w:val="000000"/>
                <w:sz w:val="22"/>
                <w:szCs w:val="22"/>
              </w:rPr>
            </w:pPr>
            <w:r w:rsidRPr="00E73CF8">
              <w:rPr>
                <w:color w:val="000000"/>
                <w:sz w:val="22"/>
                <w:szCs w:val="22"/>
              </w:rPr>
              <w:t>Projekta pieteikuma kvalitāte un detalizācijas pakāpe</w:t>
            </w:r>
          </w:p>
        </w:tc>
        <w:tc>
          <w:tcPr>
            <w:tcW w:w="1559" w:type="dxa"/>
          </w:tcPr>
          <w:p w:rsidRPr="00ED18B1" w:rsidR="00B54F14" w:rsidP="00B54F14" w:rsidRDefault="00ED18B1" w14:paraId="1445D00C" w14:textId="6F67AC8D">
            <w:pPr>
              <w:ind w:right="-22"/>
              <w:jc w:val="center"/>
              <w:rPr>
                <w:b/>
                <w:bCs/>
                <w:color w:val="000000"/>
                <w:sz w:val="22"/>
                <w:szCs w:val="22"/>
              </w:rPr>
            </w:pPr>
            <w:r w:rsidRPr="00ED18B1">
              <w:rPr>
                <w:b/>
                <w:bCs/>
                <w:color w:val="000000"/>
                <w:sz w:val="22"/>
                <w:szCs w:val="22"/>
              </w:rPr>
              <w:t>5</w:t>
            </w:r>
          </w:p>
        </w:tc>
        <w:tc>
          <w:tcPr>
            <w:tcW w:w="4082" w:type="dxa"/>
          </w:tcPr>
          <w:p w:rsidRPr="00E73CF8" w:rsidR="00B54F14" w:rsidP="00B54F14" w:rsidRDefault="00B54F14" w14:paraId="40DFA86E" w14:textId="7D231470">
            <w:pPr>
              <w:ind w:right="-22"/>
              <w:jc w:val="both"/>
              <w:rPr>
                <w:color w:val="000000"/>
                <w:sz w:val="22"/>
                <w:szCs w:val="22"/>
              </w:rPr>
            </w:pPr>
            <w:r w:rsidRPr="00E73CF8">
              <w:rPr>
                <w:b/>
                <w:color w:val="000000"/>
                <w:sz w:val="22"/>
                <w:szCs w:val="22"/>
              </w:rPr>
              <w:t>(</w:t>
            </w:r>
            <w:r w:rsidR="006D74C0">
              <w:rPr>
                <w:b/>
                <w:color w:val="000000"/>
                <w:sz w:val="22"/>
                <w:szCs w:val="22"/>
              </w:rPr>
              <w:t>5</w:t>
            </w:r>
            <w:r w:rsidRPr="00E73CF8">
              <w:rPr>
                <w:b/>
                <w:color w:val="000000"/>
                <w:sz w:val="22"/>
                <w:szCs w:val="22"/>
              </w:rPr>
              <w:t xml:space="preserve"> punkti) </w:t>
            </w:r>
            <w:r w:rsidRPr="00E73CF8">
              <w:rPr>
                <w:color w:val="000000"/>
                <w:sz w:val="22"/>
                <w:szCs w:val="22"/>
              </w:rPr>
              <w:t>Projekta pieteikums ir izstrādāts detalizēti un ir pārdomāts, pārliecinot par projektā plānoto uzdevumu sekmīgu veikšanu.</w:t>
            </w:r>
          </w:p>
          <w:p w:rsidRPr="00E73CF8" w:rsidR="00B54F14" w:rsidP="00B54F14" w:rsidRDefault="00B54F14" w14:paraId="5F4D64EB" w14:textId="72F0F94B">
            <w:pPr>
              <w:ind w:right="-22"/>
              <w:jc w:val="both"/>
              <w:rPr>
                <w:b/>
                <w:color w:val="000000"/>
                <w:sz w:val="22"/>
                <w:szCs w:val="22"/>
              </w:rPr>
            </w:pPr>
            <w:r w:rsidRPr="00E73CF8">
              <w:rPr>
                <w:b/>
                <w:color w:val="000000"/>
                <w:sz w:val="22"/>
                <w:szCs w:val="22"/>
              </w:rPr>
              <w:t>(</w:t>
            </w:r>
            <w:r w:rsidR="006D74C0">
              <w:rPr>
                <w:b/>
                <w:color w:val="000000"/>
                <w:sz w:val="22"/>
                <w:szCs w:val="22"/>
              </w:rPr>
              <w:t>3</w:t>
            </w:r>
            <w:r w:rsidRPr="00E73CF8">
              <w:rPr>
                <w:b/>
                <w:color w:val="000000"/>
                <w:sz w:val="22"/>
                <w:szCs w:val="22"/>
              </w:rPr>
              <w:t xml:space="preserve"> punkti) </w:t>
            </w:r>
            <w:r w:rsidRPr="00E73CF8">
              <w:rPr>
                <w:color w:val="000000"/>
                <w:sz w:val="22"/>
                <w:szCs w:val="22"/>
              </w:rPr>
              <w:t>Projekta pieteikums ir izstrādāts detalizēti, bet tajā vērojamas atsevišķas nepilnības, taču kopumā tas pārliecina par projektā plānoto uzdevumu sekmīgu veikšanu.</w:t>
            </w:r>
          </w:p>
          <w:p w:rsidRPr="00E73CF8" w:rsidR="00B54F14" w:rsidP="00B54F14" w:rsidRDefault="00B25B5F" w14:paraId="372566DC" w14:textId="3964E092">
            <w:pPr>
              <w:ind w:right="-22"/>
              <w:jc w:val="both"/>
              <w:rPr>
                <w:color w:val="000000"/>
                <w:sz w:val="22"/>
                <w:szCs w:val="22"/>
              </w:rPr>
            </w:pPr>
            <w:r w:rsidRPr="00E73CF8">
              <w:rPr>
                <w:b/>
                <w:color w:val="000000"/>
                <w:sz w:val="22"/>
                <w:szCs w:val="22"/>
              </w:rPr>
              <w:t>(1 punkts</w:t>
            </w:r>
            <w:r w:rsidRPr="00E73CF8" w:rsidR="00B54F14">
              <w:rPr>
                <w:b/>
                <w:color w:val="000000"/>
                <w:sz w:val="22"/>
                <w:szCs w:val="22"/>
              </w:rPr>
              <w:t xml:space="preserve">) </w:t>
            </w:r>
            <w:r w:rsidRPr="00E73CF8" w:rsidR="00B54F14">
              <w:rPr>
                <w:color w:val="000000"/>
                <w:sz w:val="22"/>
                <w:szCs w:val="22"/>
              </w:rPr>
              <w:t xml:space="preserve">Projekta pieteikums nav izstrādāts pietiekami detalizēti un/vai </w:t>
            </w:r>
            <w:r w:rsidRPr="00E73CF8">
              <w:rPr>
                <w:color w:val="000000"/>
                <w:sz w:val="22"/>
                <w:szCs w:val="22"/>
              </w:rPr>
              <w:t>nerada</w:t>
            </w:r>
            <w:r w:rsidRPr="00E73CF8" w:rsidR="00B54F14">
              <w:rPr>
                <w:color w:val="000000"/>
                <w:sz w:val="22"/>
                <w:szCs w:val="22"/>
              </w:rPr>
              <w:t xml:space="preserve"> pārliecību par pilnīgu projektā plānoto uzdevumu veikšanu.</w:t>
            </w:r>
          </w:p>
          <w:p w:rsidRPr="00E73CF8" w:rsidR="00B54F14" w:rsidP="00B25B5F" w:rsidRDefault="00B54F14" w14:paraId="30E7D772" w14:textId="45D6F41D">
            <w:pPr>
              <w:ind w:right="-22"/>
              <w:jc w:val="both"/>
              <w:rPr>
                <w:color w:val="000000"/>
                <w:sz w:val="22"/>
                <w:szCs w:val="22"/>
              </w:rPr>
            </w:pPr>
            <w:r w:rsidRPr="00E73CF8">
              <w:rPr>
                <w:b/>
                <w:color w:val="000000"/>
                <w:sz w:val="22"/>
                <w:szCs w:val="22"/>
              </w:rPr>
              <w:t xml:space="preserve">(0 punkti) </w:t>
            </w:r>
            <w:r w:rsidRPr="00E73CF8">
              <w:rPr>
                <w:color w:val="000000"/>
                <w:sz w:val="22"/>
                <w:szCs w:val="22"/>
              </w:rPr>
              <w:t xml:space="preserve">Projekta pieteikums nav izstrādāts detalizēti un </w:t>
            </w:r>
            <w:r w:rsidRPr="00E73CF8" w:rsidR="00B25B5F">
              <w:rPr>
                <w:color w:val="000000"/>
                <w:sz w:val="22"/>
                <w:szCs w:val="22"/>
              </w:rPr>
              <w:t>nerada</w:t>
            </w:r>
            <w:r w:rsidRPr="00E73CF8">
              <w:rPr>
                <w:color w:val="000000"/>
                <w:sz w:val="22"/>
                <w:szCs w:val="22"/>
              </w:rPr>
              <w:t xml:space="preserve"> pārliecību par projektā plānoto uzdevumu veikšanu.</w:t>
            </w:r>
          </w:p>
        </w:tc>
      </w:tr>
      <w:tr w:rsidRPr="003E2A3E" w:rsidR="00B54F14" w:rsidTr="00FB7AA2" w14:paraId="0A85B620" w14:textId="77777777">
        <w:tc>
          <w:tcPr>
            <w:tcW w:w="812" w:type="dxa"/>
          </w:tcPr>
          <w:p w:rsidRPr="00E73CF8" w:rsidR="00B54F14" w:rsidP="00B54F14" w:rsidRDefault="00B54F14" w14:paraId="5D0B4A1D" w14:textId="4587DF32">
            <w:pPr>
              <w:ind w:right="-22"/>
              <w:jc w:val="center"/>
              <w:rPr>
                <w:color w:val="000000"/>
                <w:sz w:val="22"/>
                <w:szCs w:val="22"/>
              </w:rPr>
            </w:pPr>
            <w:r w:rsidRPr="00E73CF8">
              <w:rPr>
                <w:color w:val="000000"/>
                <w:sz w:val="22"/>
                <w:szCs w:val="22"/>
              </w:rPr>
              <w:t>5.7.</w:t>
            </w:r>
            <w:r w:rsidR="003E63B0">
              <w:rPr>
                <w:color w:val="000000"/>
                <w:sz w:val="22"/>
                <w:szCs w:val="22"/>
              </w:rPr>
              <w:t>3</w:t>
            </w:r>
            <w:r w:rsidRPr="00E73CF8">
              <w:rPr>
                <w:color w:val="000000"/>
                <w:sz w:val="22"/>
                <w:szCs w:val="22"/>
              </w:rPr>
              <w:t>.</w:t>
            </w:r>
          </w:p>
        </w:tc>
        <w:tc>
          <w:tcPr>
            <w:tcW w:w="2619" w:type="dxa"/>
          </w:tcPr>
          <w:p w:rsidRPr="00E73CF8" w:rsidR="00B54F14" w:rsidP="70B0D751" w:rsidRDefault="006F7212" w14:paraId="15272BE8" w14:textId="54D3AC1D">
            <w:pPr>
              <w:jc w:val="both"/>
              <w:rPr>
                <w:color w:val="000000"/>
                <w:sz w:val="22"/>
                <w:szCs w:val="22"/>
              </w:rPr>
            </w:pPr>
            <w:r w:rsidRPr="006F7212">
              <w:rPr>
                <w:color w:val="000000" w:themeColor="text1"/>
                <w:sz w:val="22"/>
                <w:szCs w:val="22"/>
              </w:rPr>
              <w:t xml:space="preserve">Projekta sasniedzamajiem rezultātiem ir paredzams ilgtspējīgs efekts, stiprinot medija tehnoloģisko bāzi un infrastruktūru, veicinot tā </w:t>
            </w:r>
            <w:proofErr w:type="spellStart"/>
            <w:r w:rsidRPr="006F7212">
              <w:rPr>
                <w:color w:val="000000" w:themeColor="text1"/>
                <w:sz w:val="22"/>
                <w:szCs w:val="22"/>
              </w:rPr>
              <w:t>digitalizāciju</w:t>
            </w:r>
            <w:proofErr w:type="spellEnd"/>
            <w:r w:rsidRPr="006F7212">
              <w:rPr>
                <w:color w:val="000000" w:themeColor="text1"/>
                <w:sz w:val="22"/>
                <w:szCs w:val="22"/>
              </w:rPr>
              <w:t xml:space="preserve"> un/vai personāla prasmju pilnveidi, atbilstoši mūsdienu prasībām nodrošinot medija kapacitātes celšanu</w:t>
            </w:r>
          </w:p>
        </w:tc>
        <w:tc>
          <w:tcPr>
            <w:tcW w:w="1559" w:type="dxa"/>
          </w:tcPr>
          <w:p w:rsidRPr="0020427E" w:rsidR="00B54F14" w:rsidP="1F7E12C3" w:rsidRDefault="00C21ADE" w14:paraId="1ACC0FF1" w14:textId="1DEA4727">
            <w:pPr>
              <w:ind w:right="-22"/>
              <w:jc w:val="center"/>
              <w:rPr>
                <w:b/>
                <w:bCs/>
                <w:color w:val="000000"/>
                <w:sz w:val="22"/>
                <w:szCs w:val="22"/>
              </w:rPr>
            </w:pPr>
            <w:r w:rsidRPr="0020427E">
              <w:rPr>
                <w:b/>
                <w:bCs/>
                <w:color w:val="000000" w:themeColor="text1"/>
                <w:sz w:val="22"/>
                <w:szCs w:val="22"/>
              </w:rPr>
              <w:t>3</w:t>
            </w:r>
          </w:p>
        </w:tc>
        <w:tc>
          <w:tcPr>
            <w:tcW w:w="4082" w:type="dxa"/>
          </w:tcPr>
          <w:p w:rsidRPr="00F95FCB" w:rsidR="00B54F14" w:rsidP="1F7E12C3" w:rsidRDefault="00B54F14" w14:paraId="1E960125" w14:textId="21A3BE4B">
            <w:pPr>
              <w:jc w:val="both"/>
              <w:rPr>
                <w:color w:val="000000"/>
                <w:sz w:val="22"/>
                <w:szCs w:val="22"/>
              </w:rPr>
            </w:pPr>
            <w:r w:rsidRPr="00E73CF8">
              <w:rPr>
                <w:b/>
                <w:bCs/>
                <w:color w:val="000000"/>
                <w:sz w:val="22"/>
                <w:szCs w:val="22"/>
              </w:rPr>
              <w:t>(</w:t>
            </w:r>
            <w:r w:rsidR="00C21ADE">
              <w:rPr>
                <w:b/>
                <w:bCs/>
                <w:color w:val="000000"/>
                <w:sz w:val="22"/>
                <w:szCs w:val="22"/>
              </w:rPr>
              <w:t>3</w:t>
            </w:r>
            <w:r w:rsidRPr="00E73CF8">
              <w:rPr>
                <w:b/>
                <w:bCs/>
                <w:color w:val="000000"/>
                <w:sz w:val="22"/>
                <w:szCs w:val="22"/>
              </w:rPr>
              <w:t xml:space="preserve"> punkti) </w:t>
            </w:r>
            <w:r w:rsidRPr="00F95FCB" w:rsidR="00F95FCB">
              <w:rPr>
                <w:color w:val="000000"/>
                <w:sz w:val="22"/>
                <w:szCs w:val="22"/>
              </w:rPr>
              <w:t>Projekts pilnībā pārliecina, ka sasniedzamajam rezultātam ir ilgtspējīgs efekts</w:t>
            </w:r>
            <w:r w:rsidR="00F95FCB">
              <w:rPr>
                <w:color w:val="000000"/>
                <w:sz w:val="22"/>
                <w:szCs w:val="22"/>
              </w:rPr>
              <w:t>.</w:t>
            </w:r>
          </w:p>
          <w:p w:rsidRPr="00AC3D5A" w:rsidR="39FA0AB5" w:rsidP="00AC3D5A" w:rsidRDefault="0C676C1F" w14:paraId="61FB8B25" w14:textId="7634D61C">
            <w:pPr>
              <w:spacing w:line="259" w:lineRule="auto"/>
              <w:jc w:val="both"/>
              <w:rPr>
                <w:sz w:val="22"/>
                <w:szCs w:val="22"/>
              </w:rPr>
            </w:pPr>
            <w:r w:rsidRPr="00E73CF8">
              <w:rPr>
                <w:b/>
                <w:bCs/>
                <w:color w:val="000000" w:themeColor="text1"/>
                <w:sz w:val="22"/>
                <w:szCs w:val="22"/>
              </w:rPr>
              <w:t>(</w:t>
            </w:r>
            <w:r w:rsidR="00C21ADE">
              <w:rPr>
                <w:b/>
                <w:bCs/>
                <w:color w:val="000000" w:themeColor="text1"/>
                <w:sz w:val="22"/>
                <w:szCs w:val="22"/>
              </w:rPr>
              <w:t>2</w:t>
            </w:r>
            <w:r w:rsidRPr="00E73CF8" w:rsidR="61E2059B">
              <w:rPr>
                <w:b/>
                <w:bCs/>
                <w:color w:val="000000" w:themeColor="text1"/>
                <w:sz w:val="22"/>
                <w:szCs w:val="22"/>
              </w:rPr>
              <w:t xml:space="preserve"> punkt</w:t>
            </w:r>
            <w:r w:rsidR="00C21ADE">
              <w:rPr>
                <w:b/>
                <w:bCs/>
                <w:color w:val="000000" w:themeColor="text1"/>
                <w:sz w:val="22"/>
                <w:szCs w:val="22"/>
              </w:rPr>
              <w:t>i</w:t>
            </w:r>
            <w:r w:rsidRPr="00E73CF8">
              <w:rPr>
                <w:b/>
                <w:bCs/>
                <w:color w:val="000000" w:themeColor="text1"/>
                <w:sz w:val="22"/>
                <w:szCs w:val="22"/>
              </w:rPr>
              <w:t>)</w:t>
            </w:r>
            <w:r w:rsidRPr="00E73CF8">
              <w:rPr>
                <w:color w:val="000000" w:themeColor="text1"/>
                <w:sz w:val="22"/>
                <w:szCs w:val="22"/>
              </w:rPr>
              <w:t xml:space="preserve"> </w:t>
            </w:r>
            <w:r w:rsidRPr="00AC3D5A" w:rsidR="00AC3D5A">
              <w:rPr>
                <w:sz w:val="22"/>
                <w:szCs w:val="22"/>
              </w:rPr>
              <w:t>Projekts daļēji pārliecina, ka sasniedzamajam rezultātam ir ilgtspējīgs efekts</w:t>
            </w:r>
            <w:r w:rsidR="00AC3D5A">
              <w:rPr>
                <w:sz w:val="22"/>
                <w:szCs w:val="22"/>
              </w:rPr>
              <w:t>.</w:t>
            </w:r>
          </w:p>
          <w:p w:rsidRPr="00E73CF8" w:rsidR="00B54F14" w:rsidP="1F7E12C3" w:rsidRDefault="00B54F14" w14:paraId="2C2E6281" w14:textId="558C8401">
            <w:pPr>
              <w:jc w:val="both"/>
              <w:rPr>
                <w:color w:val="000000" w:themeColor="text1"/>
                <w:sz w:val="22"/>
                <w:szCs w:val="22"/>
              </w:rPr>
            </w:pPr>
            <w:r w:rsidRPr="00E73CF8">
              <w:rPr>
                <w:b/>
                <w:bCs/>
                <w:color w:val="000000" w:themeColor="text1"/>
                <w:sz w:val="22"/>
                <w:szCs w:val="22"/>
              </w:rPr>
              <w:t>(0 punkti)</w:t>
            </w:r>
            <w:r w:rsidRPr="00E73CF8">
              <w:rPr>
                <w:color w:val="000000" w:themeColor="text1"/>
                <w:sz w:val="22"/>
                <w:szCs w:val="22"/>
              </w:rPr>
              <w:t xml:space="preserve"> </w:t>
            </w:r>
            <w:r w:rsidRPr="00230EB7" w:rsidR="00230EB7">
              <w:rPr>
                <w:color w:val="000000" w:themeColor="text1"/>
                <w:sz w:val="22"/>
                <w:szCs w:val="22"/>
              </w:rPr>
              <w:t>Projekts nepārliecina, ka sasniedzamajam rezultātam ir ilgtspējīgs efekts</w:t>
            </w:r>
            <w:r w:rsidRPr="00E73CF8">
              <w:rPr>
                <w:color w:val="000000" w:themeColor="text1"/>
                <w:sz w:val="22"/>
                <w:szCs w:val="22"/>
              </w:rPr>
              <w:t>.</w:t>
            </w:r>
          </w:p>
        </w:tc>
      </w:tr>
      <w:tr w:rsidRPr="00122621" w:rsidR="00B54F14" w:rsidTr="00FB7AA2" w14:paraId="4502BF25" w14:textId="77777777">
        <w:trPr>
          <w:trHeight w:val="281"/>
        </w:trPr>
        <w:tc>
          <w:tcPr>
            <w:tcW w:w="812" w:type="dxa"/>
          </w:tcPr>
          <w:p w:rsidRPr="00E73CF8" w:rsidR="00B54F14" w:rsidP="00B54F14" w:rsidRDefault="00B54F14" w14:paraId="46A89323" w14:textId="1C013D88">
            <w:pPr>
              <w:ind w:right="-22"/>
              <w:jc w:val="center"/>
              <w:rPr>
                <w:color w:val="000000"/>
                <w:sz w:val="22"/>
                <w:szCs w:val="22"/>
              </w:rPr>
            </w:pPr>
            <w:r w:rsidRPr="00E73CF8">
              <w:rPr>
                <w:color w:val="000000"/>
                <w:sz w:val="22"/>
                <w:szCs w:val="22"/>
              </w:rPr>
              <w:t>5.7.</w:t>
            </w:r>
            <w:r w:rsidR="003D031E">
              <w:rPr>
                <w:color w:val="000000"/>
                <w:sz w:val="22"/>
                <w:szCs w:val="22"/>
              </w:rPr>
              <w:t>4</w:t>
            </w:r>
            <w:r w:rsidRPr="00E73CF8">
              <w:rPr>
                <w:color w:val="000000"/>
                <w:sz w:val="22"/>
                <w:szCs w:val="22"/>
              </w:rPr>
              <w:t>.</w:t>
            </w:r>
          </w:p>
        </w:tc>
        <w:tc>
          <w:tcPr>
            <w:tcW w:w="2619" w:type="dxa"/>
          </w:tcPr>
          <w:p w:rsidRPr="00E73CF8" w:rsidR="00B54F14" w:rsidP="00B54F14" w:rsidRDefault="003D031E" w14:paraId="4C217151" w14:textId="638854B0">
            <w:pPr>
              <w:jc w:val="both"/>
              <w:rPr>
                <w:color w:val="000000"/>
                <w:sz w:val="22"/>
                <w:szCs w:val="22"/>
              </w:rPr>
            </w:pPr>
            <w:r w:rsidRPr="003D031E">
              <w:rPr>
                <w:color w:val="000000"/>
                <w:sz w:val="22"/>
                <w:szCs w:val="22"/>
              </w:rPr>
              <w:t>Informācija par</w:t>
            </w:r>
            <w:r w:rsidR="00D73326">
              <w:rPr>
                <w:color w:val="000000"/>
                <w:sz w:val="22"/>
                <w:szCs w:val="22"/>
              </w:rPr>
              <w:t xml:space="preserve"> projekta pieteicēja</w:t>
            </w:r>
            <w:r w:rsidRPr="003D031E">
              <w:rPr>
                <w:color w:val="000000"/>
                <w:sz w:val="22"/>
                <w:szCs w:val="22"/>
              </w:rPr>
              <w:t xml:space="preserve"> pievienošanos biedrības “Latvijas Mediju ētikas padome” ētikas kodeksam vai informācija par ētikas kodeksa esamību</w:t>
            </w:r>
          </w:p>
        </w:tc>
        <w:tc>
          <w:tcPr>
            <w:tcW w:w="1559" w:type="dxa"/>
          </w:tcPr>
          <w:p w:rsidRPr="0020427E" w:rsidR="00B54F14" w:rsidP="70B0D751" w:rsidRDefault="0020427E" w14:paraId="3A0514D5" w14:textId="0618ACD4">
            <w:pPr>
              <w:ind w:right="-22"/>
              <w:jc w:val="center"/>
              <w:rPr>
                <w:b/>
                <w:bCs/>
                <w:color w:val="000000"/>
                <w:sz w:val="22"/>
                <w:szCs w:val="22"/>
              </w:rPr>
            </w:pPr>
            <w:r w:rsidRPr="0020427E">
              <w:rPr>
                <w:b/>
                <w:bCs/>
                <w:color w:val="000000"/>
                <w:sz w:val="22"/>
                <w:szCs w:val="22"/>
              </w:rPr>
              <w:t>2</w:t>
            </w:r>
          </w:p>
        </w:tc>
        <w:tc>
          <w:tcPr>
            <w:tcW w:w="4082" w:type="dxa"/>
          </w:tcPr>
          <w:p w:rsidRPr="00E73CF8" w:rsidR="00B54F14" w:rsidP="70B0D751" w:rsidRDefault="00B54F14" w14:paraId="58D8719F" w14:textId="0193B718">
            <w:pPr>
              <w:ind w:right="-22"/>
              <w:jc w:val="both"/>
              <w:rPr>
                <w:color w:val="000000"/>
                <w:sz w:val="22"/>
                <w:szCs w:val="22"/>
              </w:rPr>
            </w:pPr>
            <w:r w:rsidRPr="00E73CF8">
              <w:rPr>
                <w:b/>
                <w:color w:val="000000"/>
                <w:sz w:val="22"/>
                <w:szCs w:val="22"/>
              </w:rPr>
              <w:t>(</w:t>
            </w:r>
            <w:r w:rsidR="00087C55">
              <w:rPr>
                <w:b/>
                <w:color w:val="000000"/>
                <w:sz w:val="22"/>
                <w:szCs w:val="22"/>
              </w:rPr>
              <w:t>2</w:t>
            </w:r>
            <w:r w:rsidRPr="00E73CF8">
              <w:rPr>
                <w:b/>
                <w:color w:val="000000"/>
                <w:sz w:val="22"/>
                <w:szCs w:val="22"/>
              </w:rPr>
              <w:t xml:space="preserve"> punkti) </w:t>
            </w:r>
            <w:r w:rsidRPr="00087C55" w:rsidR="00D73326">
              <w:rPr>
                <w:bCs/>
                <w:color w:val="000000"/>
                <w:sz w:val="22"/>
                <w:szCs w:val="22"/>
              </w:rPr>
              <w:t>Projekta pieteicējs</w:t>
            </w:r>
            <w:r w:rsidR="00D73326">
              <w:rPr>
                <w:b/>
                <w:color w:val="000000"/>
                <w:sz w:val="22"/>
                <w:szCs w:val="22"/>
              </w:rPr>
              <w:t xml:space="preserve"> </w:t>
            </w:r>
            <w:r w:rsidR="00D73326">
              <w:rPr>
                <w:color w:val="000000"/>
                <w:sz w:val="22"/>
                <w:szCs w:val="22"/>
              </w:rPr>
              <w:t>i</w:t>
            </w:r>
            <w:r w:rsidRPr="00D73326" w:rsidR="00D73326">
              <w:rPr>
                <w:color w:val="000000"/>
                <w:sz w:val="22"/>
                <w:szCs w:val="22"/>
              </w:rPr>
              <w:t>r pievienojies</w:t>
            </w:r>
            <w:r w:rsidR="00087C55">
              <w:rPr>
                <w:color w:val="000000"/>
                <w:sz w:val="22"/>
                <w:szCs w:val="22"/>
              </w:rPr>
              <w:t xml:space="preserve"> </w:t>
            </w:r>
            <w:r w:rsidRPr="003D031E" w:rsidR="00087C55">
              <w:rPr>
                <w:color w:val="000000"/>
                <w:sz w:val="22"/>
                <w:szCs w:val="22"/>
              </w:rPr>
              <w:t>biedrības “Latvijas Mediju ētikas padome” ētikas kodeksam</w:t>
            </w:r>
            <w:r w:rsidRPr="00E73CF8">
              <w:rPr>
                <w:color w:val="000000" w:themeColor="text1"/>
                <w:sz w:val="22"/>
                <w:szCs w:val="22"/>
              </w:rPr>
              <w:t>.</w:t>
            </w:r>
            <w:r w:rsidRPr="00E73CF8" w:rsidR="001C780A">
              <w:rPr>
                <w:color w:val="000000" w:themeColor="text1"/>
                <w:sz w:val="22"/>
                <w:szCs w:val="22"/>
              </w:rPr>
              <w:t xml:space="preserve"> </w:t>
            </w:r>
          </w:p>
          <w:p w:rsidRPr="00E73CF8" w:rsidR="24834E75" w:rsidP="70B0D751" w:rsidRDefault="24834E75" w14:paraId="7152F363" w14:textId="7F093A9E">
            <w:pPr>
              <w:ind w:right="-22"/>
              <w:jc w:val="both"/>
              <w:rPr>
                <w:sz w:val="22"/>
                <w:szCs w:val="22"/>
              </w:rPr>
            </w:pPr>
            <w:r w:rsidRPr="00E73CF8">
              <w:rPr>
                <w:b/>
                <w:bCs/>
                <w:color w:val="000000" w:themeColor="text1"/>
                <w:sz w:val="22"/>
                <w:szCs w:val="22"/>
              </w:rPr>
              <w:t>(</w:t>
            </w:r>
            <w:r w:rsidR="00087C55">
              <w:rPr>
                <w:b/>
                <w:bCs/>
                <w:color w:val="000000" w:themeColor="text1"/>
                <w:sz w:val="22"/>
                <w:szCs w:val="22"/>
              </w:rPr>
              <w:t>1</w:t>
            </w:r>
            <w:r w:rsidRPr="00E73CF8">
              <w:rPr>
                <w:b/>
                <w:bCs/>
                <w:color w:val="000000" w:themeColor="text1"/>
                <w:sz w:val="22"/>
                <w:szCs w:val="22"/>
              </w:rPr>
              <w:t xml:space="preserve"> punkt</w:t>
            </w:r>
            <w:r w:rsidR="00087C55">
              <w:rPr>
                <w:b/>
                <w:bCs/>
                <w:color w:val="000000" w:themeColor="text1"/>
                <w:sz w:val="22"/>
                <w:szCs w:val="22"/>
              </w:rPr>
              <w:t>s</w:t>
            </w:r>
            <w:r w:rsidRPr="00E73CF8">
              <w:rPr>
                <w:b/>
                <w:bCs/>
                <w:color w:val="000000" w:themeColor="text1"/>
                <w:sz w:val="22"/>
                <w:szCs w:val="22"/>
              </w:rPr>
              <w:t xml:space="preserve">) </w:t>
            </w:r>
            <w:r w:rsidR="004D0406">
              <w:rPr>
                <w:color w:val="000000" w:themeColor="text1"/>
                <w:sz w:val="22"/>
                <w:szCs w:val="22"/>
              </w:rPr>
              <w:t>Projekta pieteicējam ir savs ētikas kodekss</w:t>
            </w:r>
            <w:r w:rsidR="00E42E20">
              <w:rPr>
                <w:color w:val="000000" w:themeColor="text1"/>
                <w:sz w:val="22"/>
                <w:szCs w:val="22"/>
              </w:rPr>
              <w:t xml:space="preserve"> un tas nav pievienojies biedrības “Latvijas Mediju ētikas” padome ētikas kodeksam</w:t>
            </w:r>
            <w:r w:rsidR="004D0406">
              <w:rPr>
                <w:color w:val="000000" w:themeColor="text1"/>
                <w:sz w:val="22"/>
                <w:szCs w:val="22"/>
              </w:rPr>
              <w:t>.</w:t>
            </w:r>
          </w:p>
          <w:p w:rsidRPr="00E73CF8" w:rsidR="00B54F14" w:rsidP="00B54F14" w:rsidRDefault="00B54F14" w14:paraId="42A8138C" w14:textId="67B349F0">
            <w:pPr>
              <w:ind w:right="-22"/>
              <w:jc w:val="both"/>
              <w:rPr>
                <w:b/>
                <w:color w:val="000000"/>
                <w:sz w:val="22"/>
                <w:szCs w:val="22"/>
              </w:rPr>
            </w:pPr>
            <w:r w:rsidRPr="00E73CF8">
              <w:rPr>
                <w:b/>
                <w:color w:val="000000"/>
                <w:sz w:val="22"/>
                <w:szCs w:val="22"/>
              </w:rPr>
              <w:t xml:space="preserve">(0 punkti) </w:t>
            </w:r>
            <w:r w:rsidRPr="000D3D21" w:rsidR="000D3D21">
              <w:rPr>
                <w:bCs/>
                <w:color w:val="000000"/>
                <w:sz w:val="22"/>
                <w:szCs w:val="22"/>
              </w:rPr>
              <w:t>Projekta pieteicējs</w:t>
            </w:r>
            <w:r w:rsidR="000D3D21">
              <w:rPr>
                <w:b/>
                <w:color w:val="000000"/>
                <w:sz w:val="22"/>
                <w:szCs w:val="22"/>
              </w:rPr>
              <w:t xml:space="preserve"> </w:t>
            </w:r>
            <w:r w:rsidR="000D3D21">
              <w:rPr>
                <w:color w:val="000000"/>
                <w:sz w:val="22"/>
                <w:szCs w:val="22"/>
              </w:rPr>
              <w:t>n</w:t>
            </w:r>
            <w:r w:rsidRPr="000D3D21" w:rsidR="000D3D21">
              <w:rPr>
                <w:color w:val="000000"/>
                <w:sz w:val="22"/>
                <w:szCs w:val="22"/>
              </w:rPr>
              <w:t>av pievienojies</w:t>
            </w:r>
            <w:r w:rsidR="000D3D21">
              <w:rPr>
                <w:color w:val="000000"/>
                <w:sz w:val="22"/>
                <w:szCs w:val="22"/>
              </w:rPr>
              <w:t xml:space="preserve"> </w:t>
            </w:r>
            <w:r w:rsidRPr="003D031E" w:rsidR="000D3D21">
              <w:rPr>
                <w:color w:val="000000"/>
                <w:sz w:val="22"/>
                <w:szCs w:val="22"/>
              </w:rPr>
              <w:t>biedrības “Latvijas Mediju ētikas padome” ētikas kodeksam</w:t>
            </w:r>
            <w:r w:rsidR="000D3D21">
              <w:rPr>
                <w:color w:val="000000"/>
                <w:sz w:val="22"/>
                <w:szCs w:val="22"/>
              </w:rPr>
              <w:t xml:space="preserve"> un medijam</w:t>
            </w:r>
            <w:r w:rsidRPr="000D3D21" w:rsidR="000D3D21">
              <w:rPr>
                <w:color w:val="000000"/>
                <w:sz w:val="22"/>
                <w:szCs w:val="22"/>
              </w:rPr>
              <w:t xml:space="preserve"> nav</w:t>
            </w:r>
            <w:r w:rsidR="000D3D21">
              <w:rPr>
                <w:color w:val="000000"/>
                <w:sz w:val="22"/>
                <w:szCs w:val="22"/>
              </w:rPr>
              <w:t xml:space="preserve"> sava</w:t>
            </w:r>
            <w:r w:rsidRPr="000D3D21" w:rsidR="000D3D21">
              <w:rPr>
                <w:color w:val="000000"/>
                <w:sz w:val="22"/>
                <w:szCs w:val="22"/>
              </w:rPr>
              <w:t xml:space="preserve"> ētikas kodeksa</w:t>
            </w:r>
            <w:r w:rsidR="000D3D21">
              <w:rPr>
                <w:color w:val="000000"/>
                <w:sz w:val="22"/>
                <w:szCs w:val="22"/>
              </w:rPr>
              <w:t>.</w:t>
            </w:r>
          </w:p>
        </w:tc>
      </w:tr>
      <w:tr w:rsidRPr="00122621" w:rsidR="004246C1" w:rsidTr="00FB7AA2" w14:paraId="74BE16D7" w14:textId="77777777">
        <w:trPr>
          <w:trHeight w:val="281"/>
        </w:trPr>
        <w:tc>
          <w:tcPr>
            <w:tcW w:w="812" w:type="dxa"/>
          </w:tcPr>
          <w:p w:rsidRPr="00E73CF8" w:rsidR="004246C1" w:rsidP="00B54F14" w:rsidRDefault="004246C1" w14:paraId="59EADB68" w14:textId="161FEE75">
            <w:pPr>
              <w:ind w:right="-22"/>
              <w:jc w:val="center"/>
              <w:rPr>
                <w:color w:val="000000"/>
                <w:sz w:val="22"/>
                <w:szCs w:val="22"/>
              </w:rPr>
            </w:pPr>
            <w:r>
              <w:rPr>
                <w:color w:val="000000"/>
                <w:sz w:val="22"/>
                <w:szCs w:val="22"/>
              </w:rPr>
              <w:t>5.7.5.</w:t>
            </w:r>
          </w:p>
        </w:tc>
        <w:tc>
          <w:tcPr>
            <w:tcW w:w="2619" w:type="dxa"/>
          </w:tcPr>
          <w:p w:rsidRPr="003D031E" w:rsidR="004246C1" w:rsidP="00B54F14" w:rsidRDefault="000A5539" w14:paraId="21F0025E" w14:textId="4CEF493B">
            <w:pPr>
              <w:jc w:val="both"/>
              <w:rPr>
                <w:color w:val="000000"/>
                <w:sz w:val="22"/>
                <w:szCs w:val="22"/>
              </w:rPr>
            </w:pPr>
            <w:r w:rsidRPr="000A5539">
              <w:rPr>
                <w:color w:val="000000"/>
                <w:sz w:val="22"/>
                <w:szCs w:val="22"/>
              </w:rPr>
              <w:t>Projekta pieteikumā paredzēts, ka projekts būs vērsts uz pieejamības veicināšanu elektroniskā plašsaziņas līdzekļa veidotajā saturā</w:t>
            </w:r>
          </w:p>
        </w:tc>
        <w:tc>
          <w:tcPr>
            <w:tcW w:w="1559" w:type="dxa"/>
          </w:tcPr>
          <w:p w:rsidRPr="0020427E" w:rsidR="004246C1" w:rsidP="70B0D751" w:rsidRDefault="00530641" w14:paraId="0F97A4F8" w14:textId="58183AD5">
            <w:pPr>
              <w:ind w:right="-22"/>
              <w:jc w:val="center"/>
              <w:rPr>
                <w:b/>
                <w:bCs/>
                <w:color w:val="000000"/>
                <w:sz w:val="22"/>
                <w:szCs w:val="22"/>
              </w:rPr>
            </w:pPr>
            <w:r>
              <w:rPr>
                <w:b/>
                <w:bCs/>
                <w:color w:val="000000"/>
                <w:sz w:val="22"/>
                <w:szCs w:val="22"/>
              </w:rPr>
              <w:t>2</w:t>
            </w:r>
          </w:p>
        </w:tc>
        <w:tc>
          <w:tcPr>
            <w:tcW w:w="4082" w:type="dxa"/>
          </w:tcPr>
          <w:p w:rsidRPr="00E73CF8" w:rsidR="00530641" w:rsidP="00530641" w:rsidRDefault="00530641" w14:paraId="26BF80DC" w14:textId="3470ED36">
            <w:pPr>
              <w:ind w:right="-22"/>
              <w:jc w:val="both"/>
              <w:rPr>
                <w:color w:val="000000"/>
                <w:sz w:val="22"/>
                <w:szCs w:val="22"/>
              </w:rPr>
            </w:pPr>
            <w:r w:rsidRPr="00E73CF8">
              <w:rPr>
                <w:b/>
                <w:color w:val="000000"/>
                <w:sz w:val="22"/>
                <w:szCs w:val="22"/>
              </w:rPr>
              <w:t>(</w:t>
            </w:r>
            <w:r>
              <w:rPr>
                <w:b/>
                <w:color w:val="000000"/>
                <w:sz w:val="22"/>
                <w:szCs w:val="22"/>
              </w:rPr>
              <w:t>2</w:t>
            </w:r>
            <w:r w:rsidRPr="00E73CF8">
              <w:rPr>
                <w:b/>
                <w:color w:val="000000"/>
                <w:sz w:val="22"/>
                <w:szCs w:val="22"/>
              </w:rPr>
              <w:t xml:space="preserve"> punkti) </w:t>
            </w:r>
            <w:r w:rsidRPr="00F93F9B" w:rsidR="00F93F9B">
              <w:rPr>
                <w:bCs/>
                <w:color w:val="000000"/>
                <w:sz w:val="22"/>
                <w:szCs w:val="22"/>
              </w:rPr>
              <w:t>Ir paredzēts</w:t>
            </w:r>
            <w:r w:rsidR="00F93F9B">
              <w:rPr>
                <w:bCs/>
                <w:color w:val="000000"/>
                <w:sz w:val="22"/>
                <w:szCs w:val="22"/>
              </w:rPr>
              <w:t xml:space="preserve"> un no projekta pieteikuma</w:t>
            </w:r>
            <w:r w:rsidRPr="00F93F9B" w:rsidR="00F93F9B">
              <w:rPr>
                <w:bCs/>
                <w:color w:val="000000"/>
                <w:sz w:val="22"/>
                <w:szCs w:val="22"/>
              </w:rPr>
              <w:t xml:space="preserve"> gūta pārliecība, ka projekts būs vērsts uz pieejamības veicināšanu elektroniskā plašsaziņas līdzekļa veidotajā saturā</w:t>
            </w:r>
            <w:r w:rsidRPr="00E73CF8">
              <w:rPr>
                <w:color w:val="000000" w:themeColor="text1"/>
                <w:sz w:val="22"/>
                <w:szCs w:val="22"/>
              </w:rPr>
              <w:t xml:space="preserve">. </w:t>
            </w:r>
          </w:p>
          <w:p w:rsidRPr="00E73CF8" w:rsidR="00530641" w:rsidP="00530641" w:rsidRDefault="00530641" w14:paraId="1BBF35E4" w14:textId="2DCC146D">
            <w:pPr>
              <w:ind w:right="-22"/>
              <w:jc w:val="both"/>
              <w:rPr>
                <w:sz w:val="22"/>
                <w:szCs w:val="22"/>
              </w:rPr>
            </w:pPr>
            <w:r w:rsidRPr="00E73CF8">
              <w:rPr>
                <w:b/>
                <w:bCs/>
                <w:color w:val="000000" w:themeColor="text1"/>
                <w:sz w:val="22"/>
                <w:szCs w:val="22"/>
              </w:rPr>
              <w:t>(</w:t>
            </w:r>
            <w:r>
              <w:rPr>
                <w:b/>
                <w:bCs/>
                <w:color w:val="000000" w:themeColor="text1"/>
                <w:sz w:val="22"/>
                <w:szCs w:val="22"/>
              </w:rPr>
              <w:t>1</w:t>
            </w:r>
            <w:r w:rsidRPr="00E73CF8">
              <w:rPr>
                <w:b/>
                <w:bCs/>
                <w:color w:val="000000" w:themeColor="text1"/>
                <w:sz w:val="22"/>
                <w:szCs w:val="22"/>
              </w:rPr>
              <w:t xml:space="preserve"> punkt</w:t>
            </w:r>
            <w:r>
              <w:rPr>
                <w:b/>
                <w:bCs/>
                <w:color w:val="000000" w:themeColor="text1"/>
                <w:sz w:val="22"/>
                <w:szCs w:val="22"/>
              </w:rPr>
              <w:t>s</w:t>
            </w:r>
            <w:r w:rsidRPr="00E73CF8">
              <w:rPr>
                <w:b/>
                <w:bCs/>
                <w:color w:val="000000" w:themeColor="text1"/>
                <w:sz w:val="22"/>
                <w:szCs w:val="22"/>
              </w:rPr>
              <w:t xml:space="preserve">) </w:t>
            </w:r>
            <w:r w:rsidRPr="002C19CC" w:rsidR="002C19CC">
              <w:rPr>
                <w:color w:val="000000" w:themeColor="text1"/>
                <w:sz w:val="22"/>
                <w:szCs w:val="22"/>
              </w:rPr>
              <w:t xml:space="preserve">Ir paredzēts, </w:t>
            </w:r>
            <w:r w:rsidR="002C19CC">
              <w:rPr>
                <w:color w:val="000000" w:themeColor="text1"/>
                <w:sz w:val="22"/>
                <w:szCs w:val="22"/>
              </w:rPr>
              <w:t xml:space="preserve">taču no projekta pieteikuma </w:t>
            </w:r>
            <w:r w:rsidRPr="002C19CC" w:rsidR="002C19CC">
              <w:rPr>
                <w:color w:val="000000" w:themeColor="text1"/>
                <w:sz w:val="22"/>
                <w:szCs w:val="22"/>
              </w:rPr>
              <w:t>nav gūta pārliecība</w:t>
            </w:r>
            <w:r w:rsidR="00171C80">
              <w:rPr>
                <w:color w:val="000000" w:themeColor="text1"/>
                <w:sz w:val="22"/>
                <w:szCs w:val="22"/>
              </w:rPr>
              <w:t>,</w:t>
            </w:r>
            <w:r w:rsidRPr="002C19CC" w:rsidR="002C19CC">
              <w:rPr>
                <w:color w:val="000000" w:themeColor="text1"/>
                <w:sz w:val="22"/>
                <w:szCs w:val="22"/>
              </w:rPr>
              <w:t xml:space="preserve"> ka projekts būs vērsts uz pieejamības veicināšanu elektroniskā plašsaziņas līdzekļa veidotajā saturā</w:t>
            </w:r>
            <w:r>
              <w:rPr>
                <w:color w:val="000000" w:themeColor="text1"/>
                <w:sz w:val="22"/>
                <w:szCs w:val="22"/>
              </w:rPr>
              <w:t>.</w:t>
            </w:r>
          </w:p>
          <w:p w:rsidRPr="00E73CF8" w:rsidR="004246C1" w:rsidP="00530641" w:rsidRDefault="00530641" w14:paraId="47A0893F" w14:textId="3F516BEF">
            <w:pPr>
              <w:ind w:right="-22"/>
              <w:jc w:val="both"/>
              <w:rPr>
                <w:b/>
                <w:color w:val="000000"/>
                <w:sz w:val="22"/>
                <w:szCs w:val="22"/>
              </w:rPr>
            </w:pPr>
            <w:r w:rsidRPr="00E73CF8">
              <w:rPr>
                <w:b/>
                <w:color w:val="000000"/>
                <w:sz w:val="22"/>
                <w:szCs w:val="22"/>
              </w:rPr>
              <w:t xml:space="preserve">(0 punkti) </w:t>
            </w:r>
            <w:r w:rsidR="00171C80">
              <w:rPr>
                <w:bCs/>
                <w:color w:val="000000"/>
                <w:sz w:val="22"/>
                <w:szCs w:val="22"/>
              </w:rPr>
              <w:t xml:space="preserve">Nav paredzēts, ka </w:t>
            </w:r>
            <w:r w:rsidRPr="002C19CC" w:rsidR="00171C80">
              <w:rPr>
                <w:color w:val="000000" w:themeColor="text1"/>
                <w:sz w:val="22"/>
                <w:szCs w:val="22"/>
              </w:rPr>
              <w:t>projekts būs vērsts uz pieejamības veicināšanu elektroniskā plašsaziņas līdzekļa veidotajā saturā</w:t>
            </w:r>
            <w:r>
              <w:rPr>
                <w:color w:val="000000"/>
                <w:sz w:val="22"/>
                <w:szCs w:val="22"/>
              </w:rPr>
              <w:t>.</w:t>
            </w:r>
          </w:p>
        </w:tc>
      </w:tr>
      <w:tr w:rsidRPr="003E2A3E" w:rsidR="00B54F14" w:rsidTr="00FB7AA2" w14:paraId="47713681" w14:textId="77777777">
        <w:trPr>
          <w:trHeight w:val="139"/>
        </w:trPr>
        <w:tc>
          <w:tcPr>
            <w:tcW w:w="812" w:type="dxa"/>
          </w:tcPr>
          <w:p w:rsidRPr="00E73CF8" w:rsidR="00B54F14" w:rsidP="00B54F14" w:rsidRDefault="00B54F14" w14:paraId="43D21582" w14:textId="5CF49127">
            <w:pPr>
              <w:ind w:right="-22"/>
              <w:jc w:val="center"/>
              <w:rPr>
                <w:color w:val="000000"/>
                <w:sz w:val="22"/>
                <w:szCs w:val="22"/>
              </w:rPr>
            </w:pPr>
            <w:r w:rsidRPr="00E73CF8">
              <w:rPr>
                <w:color w:val="000000"/>
                <w:sz w:val="22"/>
                <w:szCs w:val="22"/>
              </w:rPr>
              <w:t>5.7.</w:t>
            </w:r>
            <w:r w:rsidR="00F362D1">
              <w:rPr>
                <w:color w:val="000000"/>
                <w:sz w:val="22"/>
                <w:szCs w:val="22"/>
              </w:rPr>
              <w:t>6</w:t>
            </w:r>
            <w:r w:rsidRPr="00E73CF8">
              <w:rPr>
                <w:color w:val="000000"/>
                <w:sz w:val="22"/>
                <w:szCs w:val="22"/>
              </w:rPr>
              <w:t>.</w:t>
            </w:r>
          </w:p>
          <w:p w:rsidRPr="00E73CF8" w:rsidR="00B54F14" w:rsidP="00B54F14" w:rsidRDefault="00B54F14" w14:paraId="6D8FE8A7" w14:textId="77777777">
            <w:pPr>
              <w:ind w:right="-22"/>
              <w:rPr>
                <w:color w:val="000000"/>
                <w:sz w:val="22"/>
                <w:szCs w:val="22"/>
              </w:rPr>
            </w:pPr>
          </w:p>
          <w:p w:rsidRPr="00E73CF8" w:rsidR="00B54F14" w:rsidP="00B54F14" w:rsidRDefault="00B54F14" w14:paraId="44DD32FF" w14:textId="77777777">
            <w:pPr>
              <w:ind w:right="-22"/>
              <w:rPr>
                <w:color w:val="000000"/>
                <w:sz w:val="22"/>
                <w:szCs w:val="22"/>
              </w:rPr>
            </w:pPr>
          </w:p>
          <w:p w:rsidRPr="00E73CF8" w:rsidR="00B54F14" w:rsidP="00B54F14" w:rsidRDefault="00B54F14" w14:paraId="74FA42DD" w14:textId="77777777">
            <w:pPr>
              <w:ind w:right="-22"/>
              <w:rPr>
                <w:color w:val="000000"/>
                <w:sz w:val="22"/>
                <w:szCs w:val="22"/>
              </w:rPr>
            </w:pPr>
          </w:p>
        </w:tc>
        <w:tc>
          <w:tcPr>
            <w:tcW w:w="2619" w:type="dxa"/>
          </w:tcPr>
          <w:p w:rsidRPr="00E73CF8" w:rsidR="00B54F14" w:rsidP="70B0D751" w:rsidRDefault="00B54F14" w14:paraId="3FE41D82" w14:textId="77777777">
            <w:pPr>
              <w:jc w:val="both"/>
              <w:rPr>
                <w:color w:val="000000"/>
                <w:sz w:val="22"/>
                <w:szCs w:val="22"/>
              </w:rPr>
            </w:pPr>
            <w:r w:rsidRPr="00E73CF8">
              <w:rPr>
                <w:color w:val="000000" w:themeColor="text1"/>
                <w:sz w:val="22"/>
                <w:szCs w:val="22"/>
              </w:rPr>
              <w:t xml:space="preserve">Iesaistītā personāla spēja nodrošināt projekta mērķu un uzdevumu veiksmīgu izpildi </w:t>
            </w:r>
          </w:p>
        </w:tc>
        <w:tc>
          <w:tcPr>
            <w:tcW w:w="1559" w:type="dxa"/>
          </w:tcPr>
          <w:p w:rsidRPr="001068CA" w:rsidR="00B54F14" w:rsidP="00B54F14" w:rsidRDefault="00FE2FDB" w14:paraId="2D4CDC92" w14:textId="1E3C2F77">
            <w:pPr>
              <w:ind w:right="-22"/>
              <w:jc w:val="center"/>
              <w:rPr>
                <w:b/>
                <w:bCs/>
                <w:color w:val="000000"/>
                <w:sz w:val="22"/>
                <w:szCs w:val="22"/>
              </w:rPr>
            </w:pPr>
            <w:r w:rsidRPr="001068CA">
              <w:rPr>
                <w:b/>
                <w:bCs/>
                <w:color w:val="000000"/>
                <w:sz w:val="22"/>
                <w:szCs w:val="22"/>
              </w:rPr>
              <w:t>5</w:t>
            </w:r>
          </w:p>
        </w:tc>
        <w:tc>
          <w:tcPr>
            <w:tcW w:w="4082" w:type="dxa"/>
          </w:tcPr>
          <w:p w:rsidRPr="00E73CF8" w:rsidR="00B54F14" w:rsidP="00B54F14" w:rsidRDefault="00B54F14" w14:paraId="0D502F69" w14:textId="5C1AD8A6">
            <w:pPr>
              <w:ind w:right="-22"/>
              <w:jc w:val="both"/>
              <w:rPr>
                <w:color w:val="000000"/>
                <w:sz w:val="22"/>
                <w:szCs w:val="22"/>
              </w:rPr>
            </w:pPr>
            <w:r w:rsidRPr="00E73CF8">
              <w:rPr>
                <w:b/>
                <w:color w:val="000000"/>
                <w:sz w:val="22"/>
                <w:szCs w:val="22"/>
              </w:rPr>
              <w:t>(</w:t>
            </w:r>
            <w:r w:rsidRPr="00E73CF8" w:rsidR="00FE2FDB">
              <w:rPr>
                <w:b/>
                <w:color w:val="000000"/>
                <w:sz w:val="22"/>
                <w:szCs w:val="22"/>
              </w:rPr>
              <w:t>5</w:t>
            </w:r>
            <w:r w:rsidRPr="00E73CF8">
              <w:rPr>
                <w:b/>
                <w:color w:val="000000"/>
                <w:sz w:val="22"/>
                <w:szCs w:val="22"/>
              </w:rPr>
              <w:t xml:space="preserve"> punkti)</w:t>
            </w:r>
            <w:r w:rsidRPr="00E73CF8">
              <w:rPr>
                <w:color w:val="000000"/>
                <w:sz w:val="22"/>
                <w:szCs w:val="22"/>
              </w:rPr>
              <w:t xml:space="preserve"> </w:t>
            </w:r>
            <w:r w:rsidRPr="009378CA" w:rsidR="009378CA">
              <w:rPr>
                <w:color w:val="000000"/>
                <w:sz w:val="22"/>
                <w:szCs w:val="22"/>
              </w:rPr>
              <w:t>Projekta īstenošanā iesaistītā personāla profesionālā kvalifikācija, pieredze un kompetence apliecina spēju sekmīgi īstenot projektu, tā īstenošanā iesaistītajam personālam ir ilgstoša pieredze ar projekta īstenošanu saistīto pienākumu veikšanā</w:t>
            </w:r>
            <w:r w:rsidR="00721C60">
              <w:rPr>
                <w:color w:val="000000"/>
                <w:sz w:val="22"/>
                <w:szCs w:val="22"/>
              </w:rPr>
              <w:t xml:space="preserve"> </w:t>
            </w:r>
            <w:r w:rsidRPr="009378CA" w:rsidR="009378CA">
              <w:rPr>
                <w:color w:val="000000"/>
                <w:sz w:val="22"/>
                <w:szCs w:val="22"/>
              </w:rPr>
              <w:t>(</w:t>
            </w:r>
            <w:r w:rsidR="00721C60">
              <w:rPr>
                <w:color w:val="000000"/>
                <w:sz w:val="22"/>
                <w:szCs w:val="22"/>
              </w:rPr>
              <w:t>p</w:t>
            </w:r>
            <w:r w:rsidRPr="009378CA" w:rsidR="009378CA">
              <w:rPr>
                <w:color w:val="000000"/>
                <w:sz w:val="22"/>
                <w:szCs w:val="22"/>
              </w:rPr>
              <w:t>ieteikumā iesniegtā informācija pārliecina par personāla spēj</w:t>
            </w:r>
            <w:r w:rsidR="00721C60">
              <w:rPr>
                <w:color w:val="000000"/>
                <w:sz w:val="22"/>
                <w:szCs w:val="22"/>
              </w:rPr>
              <w:t>u</w:t>
            </w:r>
            <w:r w:rsidRPr="009378CA" w:rsidR="009378CA">
              <w:rPr>
                <w:color w:val="000000"/>
                <w:sz w:val="22"/>
                <w:szCs w:val="22"/>
              </w:rPr>
              <w:t xml:space="preserve"> nodrošināt projekta mērķu un uzdevumu veiksmīgu izpildi)</w:t>
            </w:r>
            <w:r w:rsidRPr="00E73CF8">
              <w:rPr>
                <w:color w:val="000000"/>
                <w:sz w:val="22"/>
                <w:szCs w:val="22"/>
              </w:rPr>
              <w:t>.</w:t>
            </w:r>
          </w:p>
          <w:p w:rsidRPr="00E73CF8" w:rsidR="00B54F14" w:rsidP="00B54F14" w:rsidRDefault="00B54F14" w14:paraId="583795F3" w14:textId="21657EEF">
            <w:pPr>
              <w:ind w:right="-22"/>
              <w:jc w:val="both"/>
              <w:rPr>
                <w:color w:val="000000"/>
                <w:sz w:val="22"/>
                <w:szCs w:val="22"/>
              </w:rPr>
            </w:pPr>
            <w:r w:rsidRPr="00E73CF8">
              <w:rPr>
                <w:b/>
                <w:color w:val="000000"/>
                <w:sz w:val="22"/>
                <w:szCs w:val="22"/>
              </w:rPr>
              <w:t>(</w:t>
            </w:r>
            <w:r w:rsidRPr="00E73CF8" w:rsidR="00982A90">
              <w:rPr>
                <w:b/>
                <w:color w:val="000000"/>
                <w:sz w:val="22"/>
                <w:szCs w:val="22"/>
              </w:rPr>
              <w:t>3</w:t>
            </w:r>
            <w:r w:rsidRPr="00E73CF8">
              <w:rPr>
                <w:b/>
                <w:color w:val="000000"/>
                <w:sz w:val="22"/>
                <w:szCs w:val="22"/>
              </w:rPr>
              <w:t xml:space="preserve"> punkt</w:t>
            </w:r>
            <w:r w:rsidRPr="00E73CF8" w:rsidR="00FB77CA">
              <w:rPr>
                <w:b/>
                <w:color w:val="000000"/>
                <w:sz w:val="22"/>
                <w:szCs w:val="22"/>
              </w:rPr>
              <w:t>i</w:t>
            </w:r>
            <w:r w:rsidRPr="00E73CF8">
              <w:rPr>
                <w:b/>
                <w:color w:val="000000"/>
                <w:sz w:val="22"/>
                <w:szCs w:val="22"/>
              </w:rPr>
              <w:t xml:space="preserve">) </w:t>
            </w:r>
            <w:r w:rsidRPr="00671271" w:rsidR="00671271">
              <w:rPr>
                <w:color w:val="000000"/>
                <w:sz w:val="22"/>
                <w:szCs w:val="22"/>
              </w:rPr>
              <w:t>Projekta īstenošanā iesaistītā personāla profesionālā kvalifikācija, pieredze un kompetence daļēji apliecina spēju sekmīgi īstenot projektu</w:t>
            </w:r>
            <w:r w:rsidR="00671271">
              <w:rPr>
                <w:color w:val="000000"/>
                <w:sz w:val="22"/>
                <w:szCs w:val="22"/>
              </w:rPr>
              <w:t xml:space="preserve"> </w:t>
            </w:r>
            <w:r w:rsidRPr="00671271" w:rsidR="00671271">
              <w:rPr>
                <w:color w:val="000000"/>
                <w:sz w:val="22"/>
                <w:szCs w:val="22"/>
              </w:rPr>
              <w:t>(</w:t>
            </w:r>
            <w:r w:rsidR="00671271">
              <w:rPr>
                <w:color w:val="000000"/>
                <w:sz w:val="22"/>
                <w:szCs w:val="22"/>
              </w:rPr>
              <w:t>p</w:t>
            </w:r>
            <w:r w:rsidRPr="00671271" w:rsidR="00671271">
              <w:rPr>
                <w:color w:val="000000"/>
                <w:sz w:val="22"/>
                <w:szCs w:val="22"/>
              </w:rPr>
              <w:t>ieteikumā iesniegtā informācija daļēji pārliecina par personāla spēj</w:t>
            </w:r>
            <w:r w:rsidR="00FB569F">
              <w:rPr>
                <w:color w:val="000000"/>
                <w:sz w:val="22"/>
                <w:szCs w:val="22"/>
              </w:rPr>
              <w:t>u</w:t>
            </w:r>
            <w:r w:rsidRPr="00671271" w:rsidR="00671271">
              <w:rPr>
                <w:color w:val="000000"/>
                <w:sz w:val="22"/>
                <w:szCs w:val="22"/>
              </w:rPr>
              <w:t xml:space="preserve"> nodrošināt projekta mērķu un uzdevumu veiksmīgu izpildi)</w:t>
            </w:r>
            <w:r w:rsidRPr="00E73CF8">
              <w:rPr>
                <w:color w:val="000000"/>
                <w:sz w:val="22"/>
                <w:szCs w:val="22"/>
              </w:rPr>
              <w:t>.</w:t>
            </w:r>
          </w:p>
          <w:p w:rsidRPr="00E73CF8" w:rsidR="007C5DBE" w:rsidP="007C5DBE" w:rsidRDefault="007C5DBE" w14:paraId="317EE1E2" w14:textId="3069D0FF">
            <w:pPr>
              <w:ind w:right="-22"/>
              <w:jc w:val="both"/>
              <w:rPr>
                <w:color w:val="000000"/>
                <w:sz w:val="22"/>
                <w:szCs w:val="22"/>
              </w:rPr>
            </w:pPr>
            <w:r w:rsidRPr="00E73CF8">
              <w:rPr>
                <w:b/>
                <w:color w:val="000000"/>
                <w:sz w:val="22"/>
                <w:szCs w:val="22"/>
              </w:rPr>
              <w:t xml:space="preserve">(1 punkts) </w:t>
            </w:r>
            <w:r w:rsidRPr="00E73CF8">
              <w:rPr>
                <w:color w:val="000000"/>
                <w:sz w:val="22"/>
                <w:szCs w:val="22"/>
              </w:rPr>
              <w:t>Projekta īs</w:t>
            </w:r>
            <w:r w:rsidRPr="00E73CF8" w:rsidR="00430C15">
              <w:rPr>
                <w:color w:val="000000"/>
                <w:sz w:val="22"/>
                <w:szCs w:val="22"/>
              </w:rPr>
              <w:t>tenošanā iesaistītajam personālam</w:t>
            </w:r>
            <w:r w:rsidRPr="00E73CF8">
              <w:rPr>
                <w:color w:val="000000"/>
                <w:sz w:val="22"/>
                <w:szCs w:val="22"/>
              </w:rPr>
              <w:t xml:space="preserve"> ir atbilstoša profesionālā kvalifikācija, taču nav atbilstošas pieredzes un kompetences.</w:t>
            </w:r>
          </w:p>
          <w:p w:rsidRPr="00E73CF8" w:rsidR="00B54F14" w:rsidP="00B54F14" w:rsidRDefault="00B54F14" w14:paraId="67807E11" w14:textId="77777777">
            <w:pPr>
              <w:ind w:right="-22"/>
              <w:jc w:val="both"/>
              <w:rPr>
                <w:color w:val="000000"/>
                <w:sz w:val="22"/>
                <w:szCs w:val="22"/>
              </w:rPr>
            </w:pPr>
            <w:r w:rsidRPr="00E73CF8">
              <w:rPr>
                <w:b/>
                <w:color w:val="000000"/>
                <w:sz w:val="22"/>
                <w:szCs w:val="22"/>
              </w:rPr>
              <w:t xml:space="preserve">(0 punkti) </w:t>
            </w:r>
            <w:r w:rsidRPr="00E73CF8">
              <w:rPr>
                <w:color w:val="000000"/>
                <w:sz w:val="22"/>
                <w:szCs w:val="22"/>
              </w:rPr>
              <w:t>Projekta īstenošanā iesaistītajam personālam nav atbilstošas profesionālās kvalifikācijas, pieredzes un kompetences.</w:t>
            </w:r>
          </w:p>
        </w:tc>
      </w:tr>
      <w:tr w:rsidRPr="00122621" w:rsidR="00605D97" w:rsidTr="00FB7AA2" w14:paraId="2624465F" w14:textId="77777777">
        <w:tc>
          <w:tcPr>
            <w:tcW w:w="812" w:type="dxa"/>
            <w:shd w:val="clear" w:color="auto" w:fill="auto"/>
          </w:tcPr>
          <w:p w:rsidRPr="00E73CF8" w:rsidR="00605D97" w:rsidP="00B54F14" w:rsidRDefault="00605D97" w14:paraId="4F85CA42" w14:textId="4339535F">
            <w:pPr>
              <w:ind w:right="-107"/>
              <w:jc w:val="center"/>
              <w:rPr>
                <w:color w:val="000000"/>
                <w:sz w:val="22"/>
                <w:szCs w:val="22"/>
              </w:rPr>
            </w:pPr>
            <w:r w:rsidRPr="00E73CF8">
              <w:rPr>
                <w:color w:val="000000"/>
                <w:sz w:val="22"/>
                <w:szCs w:val="22"/>
              </w:rPr>
              <w:t>5.7.</w:t>
            </w:r>
            <w:r w:rsidR="00DE6620">
              <w:rPr>
                <w:color w:val="000000"/>
                <w:sz w:val="22"/>
                <w:szCs w:val="22"/>
              </w:rPr>
              <w:t>7</w:t>
            </w:r>
            <w:r w:rsidRPr="00E73CF8">
              <w:rPr>
                <w:color w:val="000000"/>
                <w:sz w:val="22"/>
                <w:szCs w:val="22"/>
              </w:rPr>
              <w:t>.</w:t>
            </w:r>
          </w:p>
        </w:tc>
        <w:tc>
          <w:tcPr>
            <w:tcW w:w="2619" w:type="dxa"/>
            <w:shd w:val="clear" w:color="auto" w:fill="auto"/>
          </w:tcPr>
          <w:p w:rsidRPr="00E73CF8" w:rsidR="00605D97" w:rsidP="00B54F14" w:rsidRDefault="00296E84" w14:paraId="5AAD2D00" w14:textId="35FD9C7B">
            <w:pPr>
              <w:ind w:right="-22"/>
              <w:rPr>
                <w:color w:val="000000"/>
                <w:sz w:val="22"/>
                <w:szCs w:val="22"/>
              </w:rPr>
            </w:pPr>
            <w:r>
              <w:rPr>
                <w:color w:val="000000" w:themeColor="text1"/>
                <w:sz w:val="22"/>
                <w:szCs w:val="22"/>
              </w:rPr>
              <w:t>Projekta pieteicēja f</w:t>
            </w:r>
            <w:r w:rsidRPr="009E3D19" w:rsidR="009E3D19">
              <w:rPr>
                <w:color w:val="000000" w:themeColor="text1"/>
                <w:sz w:val="22"/>
                <w:szCs w:val="22"/>
              </w:rPr>
              <w:t>inansiālā kapacitāte</w:t>
            </w:r>
          </w:p>
        </w:tc>
        <w:tc>
          <w:tcPr>
            <w:tcW w:w="1559" w:type="dxa"/>
            <w:shd w:val="clear" w:color="auto" w:fill="auto"/>
          </w:tcPr>
          <w:p w:rsidRPr="00856408" w:rsidR="00605D97" w:rsidDel="00875171" w:rsidP="70B0D751" w:rsidRDefault="007E7507" w14:paraId="40A44FD6" w14:textId="04BF92C3">
            <w:pPr>
              <w:ind w:right="-22"/>
              <w:jc w:val="center"/>
              <w:rPr>
                <w:b/>
                <w:color w:val="000000"/>
                <w:sz w:val="22"/>
                <w:szCs w:val="22"/>
              </w:rPr>
            </w:pPr>
            <w:r w:rsidRPr="00856408">
              <w:rPr>
                <w:b/>
                <w:color w:val="000000"/>
                <w:sz w:val="22"/>
                <w:szCs w:val="22"/>
              </w:rPr>
              <w:t>3</w:t>
            </w:r>
          </w:p>
        </w:tc>
        <w:tc>
          <w:tcPr>
            <w:tcW w:w="4082" w:type="dxa"/>
            <w:shd w:val="clear" w:color="auto" w:fill="auto"/>
          </w:tcPr>
          <w:p w:rsidRPr="00E73CF8" w:rsidR="00605D97" w:rsidP="70B0D751" w:rsidRDefault="3880E2F9" w14:paraId="4CCD4BE8" w14:textId="6A61B1A3">
            <w:pPr>
              <w:ind w:right="-22"/>
              <w:jc w:val="both"/>
              <w:rPr>
                <w:color w:val="000000"/>
                <w:sz w:val="22"/>
                <w:szCs w:val="22"/>
              </w:rPr>
            </w:pPr>
            <w:r w:rsidRPr="00E73CF8">
              <w:rPr>
                <w:b/>
                <w:color w:val="000000"/>
                <w:sz w:val="22"/>
                <w:szCs w:val="22"/>
              </w:rPr>
              <w:t>(</w:t>
            </w:r>
            <w:r w:rsidR="005E0124">
              <w:rPr>
                <w:b/>
                <w:color w:val="000000"/>
                <w:sz w:val="22"/>
                <w:szCs w:val="22"/>
              </w:rPr>
              <w:t>3</w:t>
            </w:r>
            <w:r w:rsidRPr="00E73CF8">
              <w:rPr>
                <w:b/>
                <w:color w:val="000000"/>
                <w:sz w:val="22"/>
                <w:szCs w:val="22"/>
              </w:rPr>
              <w:t xml:space="preserve"> punkti)</w:t>
            </w:r>
            <w:r w:rsidRPr="00E73CF8" w:rsidR="47381C6C">
              <w:rPr>
                <w:b/>
                <w:color w:val="000000"/>
                <w:sz w:val="22"/>
                <w:szCs w:val="22"/>
              </w:rPr>
              <w:t xml:space="preserve"> </w:t>
            </w:r>
            <w:r w:rsidRPr="00A85455" w:rsidR="00A85455">
              <w:rPr>
                <w:color w:val="000000"/>
                <w:sz w:val="22"/>
                <w:szCs w:val="22"/>
              </w:rPr>
              <w:t>Augsta, iesniegtie dati pilnībā sniedz pārliecību par spēju īstenot projektu</w:t>
            </w:r>
            <w:r w:rsidRPr="00E73CF8" w:rsidR="002F30DF">
              <w:rPr>
                <w:color w:val="000000"/>
                <w:sz w:val="22"/>
                <w:szCs w:val="22"/>
              </w:rPr>
              <w:t>.</w:t>
            </w:r>
          </w:p>
          <w:p w:rsidRPr="00E73CF8" w:rsidR="00EC4D30" w:rsidP="70B0D751" w:rsidRDefault="003A0D88" w14:paraId="4F3964E4" w14:textId="7EAF21DC">
            <w:pPr>
              <w:ind w:right="-22"/>
              <w:jc w:val="both"/>
              <w:rPr>
                <w:color w:val="000000"/>
                <w:sz w:val="22"/>
                <w:szCs w:val="22"/>
              </w:rPr>
            </w:pPr>
            <w:r w:rsidRPr="00E73CF8">
              <w:rPr>
                <w:b/>
                <w:color w:val="000000"/>
                <w:sz w:val="22"/>
                <w:szCs w:val="22"/>
              </w:rPr>
              <w:t xml:space="preserve">(2 punkti) </w:t>
            </w:r>
            <w:r w:rsidRPr="00C329EC" w:rsidR="00C329EC">
              <w:rPr>
                <w:color w:val="000000"/>
                <w:sz w:val="22"/>
                <w:szCs w:val="22"/>
              </w:rPr>
              <w:t>Vidēja, iesniegtie dati daļēji sniedz pārliecību par spēju īstenot projektu</w:t>
            </w:r>
            <w:r w:rsidRPr="00E73CF8" w:rsidR="00EC4D30">
              <w:rPr>
                <w:color w:val="000000"/>
                <w:sz w:val="22"/>
                <w:szCs w:val="22"/>
              </w:rPr>
              <w:t>.</w:t>
            </w:r>
          </w:p>
          <w:p w:rsidRPr="00E73CF8" w:rsidR="00605D97" w:rsidP="00605D97" w:rsidRDefault="00605D97" w14:paraId="7A97A1BA" w14:textId="39CA4464">
            <w:pPr>
              <w:ind w:right="-22"/>
              <w:jc w:val="both"/>
              <w:rPr>
                <w:color w:val="000000"/>
                <w:sz w:val="22"/>
                <w:szCs w:val="22"/>
              </w:rPr>
            </w:pPr>
            <w:r w:rsidRPr="00E73CF8">
              <w:rPr>
                <w:b/>
                <w:color w:val="000000"/>
                <w:sz w:val="22"/>
                <w:szCs w:val="22"/>
              </w:rPr>
              <w:t>(</w:t>
            </w:r>
            <w:r w:rsidR="005E0124">
              <w:rPr>
                <w:b/>
                <w:color w:val="000000"/>
                <w:sz w:val="22"/>
                <w:szCs w:val="22"/>
              </w:rPr>
              <w:t>1</w:t>
            </w:r>
            <w:r w:rsidRPr="00E73CF8">
              <w:rPr>
                <w:b/>
                <w:color w:val="000000"/>
                <w:sz w:val="22"/>
                <w:szCs w:val="22"/>
              </w:rPr>
              <w:t xml:space="preserve"> punkt</w:t>
            </w:r>
            <w:r w:rsidR="005E0124">
              <w:rPr>
                <w:b/>
                <w:color w:val="000000"/>
                <w:sz w:val="22"/>
                <w:szCs w:val="22"/>
              </w:rPr>
              <w:t>s</w:t>
            </w:r>
            <w:r w:rsidRPr="00E73CF8">
              <w:rPr>
                <w:b/>
                <w:color w:val="000000"/>
                <w:sz w:val="22"/>
                <w:szCs w:val="22"/>
              </w:rPr>
              <w:t xml:space="preserve">) </w:t>
            </w:r>
            <w:r w:rsidRPr="00555028" w:rsidR="00555028">
              <w:rPr>
                <w:bCs/>
                <w:color w:val="000000"/>
                <w:sz w:val="22"/>
                <w:szCs w:val="22"/>
              </w:rPr>
              <w:t>Zema, iesniegtajos datos konstatējami būtiski trūkumi, nepārliecina par spēju īstenot projektu</w:t>
            </w:r>
            <w:r w:rsidRPr="00E73CF8" w:rsidR="002F30DF">
              <w:rPr>
                <w:bCs/>
                <w:color w:val="000000"/>
                <w:sz w:val="22"/>
                <w:szCs w:val="22"/>
              </w:rPr>
              <w:t>.</w:t>
            </w:r>
          </w:p>
        </w:tc>
      </w:tr>
      <w:tr w:rsidRPr="00122621" w:rsidR="00DE6620" w:rsidTr="00FB7AA2" w14:paraId="4B3DE2F0" w14:textId="77777777">
        <w:tc>
          <w:tcPr>
            <w:tcW w:w="812" w:type="dxa"/>
            <w:shd w:val="clear" w:color="auto" w:fill="auto"/>
          </w:tcPr>
          <w:p w:rsidRPr="00E73CF8" w:rsidR="00DE6620" w:rsidP="00B54F14" w:rsidRDefault="00DE6620" w14:paraId="07DC6C7F" w14:textId="516FE588">
            <w:pPr>
              <w:ind w:right="-107"/>
              <w:jc w:val="center"/>
              <w:rPr>
                <w:color w:val="000000"/>
                <w:sz w:val="22"/>
                <w:szCs w:val="22"/>
              </w:rPr>
            </w:pPr>
            <w:r>
              <w:rPr>
                <w:color w:val="000000"/>
                <w:sz w:val="22"/>
                <w:szCs w:val="22"/>
              </w:rPr>
              <w:t>5.7.8.</w:t>
            </w:r>
          </w:p>
        </w:tc>
        <w:tc>
          <w:tcPr>
            <w:tcW w:w="2619" w:type="dxa"/>
            <w:shd w:val="clear" w:color="auto" w:fill="auto"/>
          </w:tcPr>
          <w:p w:rsidRPr="00E73CF8" w:rsidR="00DE6620" w:rsidP="00B54F14" w:rsidRDefault="00DE6620" w14:paraId="2E3AE94D" w14:textId="04CAC8A5">
            <w:pPr>
              <w:ind w:right="-22"/>
              <w:rPr>
                <w:color w:val="000000" w:themeColor="text1"/>
                <w:sz w:val="22"/>
                <w:szCs w:val="22"/>
              </w:rPr>
            </w:pPr>
            <w:r w:rsidRPr="00E73CF8">
              <w:rPr>
                <w:color w:val="000000" w:themeColor="text1"/>
                <w:sz w:val="22"/>
                <w:szCs w:val="22"/>
              </w:rPr>
              <w:t>Izdevumu atbilstība</w:t>
            </w:r>
            <w:r>
              <w:rPr>
                <w:color w:val="000000" w:themeColor="text1"/>
                <w:sz w:val="22"/>
                <w:szCs w:val="22"/>
              </w:rPr>
              <w:t xml:space="preserve"> un pamatotība</w:t>
            </w:r>
          </w:p>
        </w:tc>
        <w:tc>
          <w:tcPr>
            <w:tcW w:w="1559" w:type="dxa"/>
            <w:shd w:val="clear" w:color="auto" w:fill="auto"/>
          </w:tcPr>
          <w:p w:rsidRPr="00856408" w:rsidR="00DE6620" w:rsidP="70B0D751" w:rsidRDefault="00A41584" w14:paraId="25150C69" w14:textId="10E4A801">
            <w:pPr>
              <w:ind w:right="-22"/>
              <w:jc w:val="center"/>
              <w:rPr>
                <w:b/>
                <w:color w:val="000000"/>
                <w:sz w:val="22"/>
                <w:szCs w:val="22"/>
              </w:rPr>
            </w:pPr>
            <w:r w:rsidRPr="00856408">
              <w:rPr>
                <w:b/>
                <w:color w:val="000000"/>
                <w:sz w:val="22"/>
                <w:szCs w:val="22"/>
              </w:rPr>
              <w:t>5</w:t>
            </w:r>
          </w:p>
        </w:tc>
        <w:tc>
          <w:tcPr>
            <w:tcW w:w="4082" w:type="dxa"/>
            <w:shd w:val="clear" w:color="auto" w:fill="auto"/>
          </w:tcPr>
          <w:p w:rsidRPr="00E73CF8" w:rsidR="00DE6620" w:rsidP="00DE6620" w:rsidRDefault="00DE6620" w14:paraId="59161FE1" w14:textId="481C83C8">
            <w:pPr>
              <w:ind w:right="-22"/>
              <w:jc w:val="both"/>
              <w:rPr>
                <w:color w:val="000000"/>
                <w:sz w:val="22"/>
                <w:szCs w:val="22"/>
              </w:rPr>
            </w:pPr>
            <w:r w:rsidRPr="00E73CF8">
              <w:rPr>
                <w:b/>
                <w:color w:val="000000"/>
                <w:sz w:val="22"/>
                <w:szCs w:val="22"/>
              </w:rPr>
              <w:t>(</w:t>
            </w:r>
            <w:r w:rsidR="007E7507">
              <w:rPr>
                <w:b/>
                <w:color w:val="000000"/>
                <w:sz w:val="22"/>
                <w:szCs w:val="22"/>
              </w:rPr>
              <w:t>5</w:t>
            </w:r>
            <w:r w:rsidRPr="00E73CF8">
              <w:rPr>
                <w:b/>
                <w:color w:val="000000"/>
                <w:sz w:val="22"/>
                <w:szCs w:val="22"/>
              </w:rPr>
              <w:t xml:space="preserve"> punkti) </w:t>
            </w:r>
            <w:r w:rsidRPr="007E7507" w:rsidR="007E7507">
              <w:rPr>
                <w:color w:val="000000"/>
                <w:sz w:val="22"/>
                <w:szCs w:val="22"/>
              </w:rPr>
              <w:t>Tāmē iekļautās izmaksas ir pamatotas un saprotamas</w:t>
            </w:r>
            <w:r w:rsidRPr="00E73CF8">
              <w:rPr>
                <w:color w:val="000000"/>
                <w:sz w:val="22"/>
                <w:szCs w:val="22"/>
              </w:rPr>
              <w:t>.</w:t>
            </w:r>
          </w:p>
          <w:p w:rsidRPr="00E73CF8" w:rsidR="00DE6620" w:rsidP="00DE6620" w:rsidRDefault="00DE6620" w14:paraId="40D1DB79" w14:textId="70362D35">
            <w:pPr>
              <w:ind w:right="-22"/>
              <w:jc w:val="both"/>
              <w:rPr>
                <w:color w:val="000000"/>
                <w:sz w:val="22"/>
                <w:szCs w:val="22"/>
              </w:rPr>
            </w:pPr>
            <w:r w:rsidRPr="00E73CF8">
              <w:rPr>
                <w:b/>
                <w:color w:val="000000"/>
                <w:sz w:val="22"/>
                <w:szCs w:val="22"/>
              </w:rPr>
              <w:t>(</w:t>
            </w:r>
            <w:r w:rsidR="009B5A41">
              <w:rPr>
                <w:b/>
                <w:color w:val="000000"/>
                <w:sz w:val="22"/>
                <w:szCs w:val="22"/>
              </w:rPr>
              <w:t>3</w:t>
            </w:r>
            <w:r w:rsidRPr="00E73CF8">
              <w:rPr>
                <w:b/>
                <w:color w:val="000000"/>
                <w:sz w:val="22"/>
                <w:szCs w:val="22"/>
              </w:rPr>
              <w:t xml:space="preserve"> punkti)</w:t>
            </w:r>
            <w:r w:rsidRPr="00E73CF8">
              <w:rPr>
                <w:color w:val="000000"/>
                <w:sz w:val="22"/>
                <w:szCs w:val="22"/>
              </w:rPr>
              <w:t xml:space="preserve"> </w:t>
            </w:r>
            <w:r w:rsidRPr="009B5A41" w:rsidR="009B5A41">
              <w:rPr>
                <w:color w:val="000000"/>
                <w:sz w:val="22"/>
                <w:szCs w:val="22"/>
              </w:rPr>
              <w:t>Tāmē iekļautās izmaksas ir  pamatotas un saprotamas, tomēr konstatējamas atsevišķas nepilnības</w:t>
            </w:r>
            <w:r w:rsidRPr="00E73CF8">
              <w:rPr>
                <w:color w:val="000000"/>
                <w:sz w:val="22"/>
                <w:szCs w:val="22"/>
              </w:rPr>
              <w:t>.</w:t>
            </w:r>
          </w:p>
          <w:p w:rsidRPr="00E73CF8" w:rsidR="00DE6620" w:rsidP="00DE6620" w:rsidRDefault="00DE6620" w14:paraId="4DDD778A" w14:textId="2F7605C2">
            <w:pPr>
              <w:ind w:right="-22"/>
              <w:jc w:val="both"/>
              <w:rPr>
                <w:color w:val="000000"/>
                <w:sz w:val="22"/>
                <w:szCs w:val="22"/>
              </w:rPr>
            </w:pPr>
            <w:r w:rsidRPr="00E73CF8">
              <w:rPr>
                <w:b/>
                <w:color w:val="000000"/>
                <w:sz w:val="22"/>
                <w:szCs w:val="22"/>
              </w:rPr>
              <w:t xml:space="preserve">(2 punkti) </w:t>
            </w:r>
            <w:r w:rsidRPr="003A43E8" w:rsidR="003A43E8">
              <w:rPr>
                <w:color w:val="000000"/>
                <w:sz w:val="22"/>
                <w:szCs w:val="22"/>
              </w:rPr>
              <w:t>Tāmē iekļautās izmaksas  ir daļēji pamatotas un/vai saprotamas</w:t>
            </w:r>
            <w:r w:rsidRPr="00E73CF8">
              <w:rPr>
                <w:color w:val="000000"/>
                <w:sz w:val="22"/>
                <w:szCs w:val="22"/>
              </w:rPr>
              <w:t>.</w:t>
            </w:r>
          </w:p>
          <w:p w:rsidRPr="00E73CF8" w:rsidR="00DE6620" w:rsidP="00DE6620" w:rsidRDefault="00DE6620" w14:paraId="3389DF07" w14:textId="49325470">
            <w:pPr>
              <w:ind w:right="-22"/>
              <w:jc w:val="both"/>
              <w:rPr>
                <w:b/>
                <w:color w:val="000000"/>
                <w:sz w:val="22"/>
                <w:szCs w:val="22"/>
              </w:rPr>
            </w:pPr>
            <w:r w:rsidRPr="00E73CF8">
              <w:rPr>
                <w:b/>
                <w:color w:val="000000"/>
                <w:sz w:val="22"/>
                <w:szCs w:val="22"/>
              </w:rPr>
              <w:t xml:space="preserve">(0 punkti) </w:t>
            </w:r>
            <w:r w:rsidRPr="002441D5" w:rsidR="002441D5">
              <w:rPr>
                <w:bCs/>
                <w:color w:val="000000"/>
                <w:sz w:val="22"/>
                <w:szCs w:val="22"/>
              </w:rPr>
              <w:t>Tāmē iekļautās izmaksas nav saprotamas, tajā ir nepamatotas pozīcijas, neatbilstoši aprēķini</w:t>
            </w:r>
            <w:r w:rsidRPr="00E73CF8">
              <w:rPr>
                <w:bCs/>
                <w:color w:val="000000"/>
                <w:sz w:val="22"/>
                <w:szCs w:val="22"/>
              </w:rPr>
              <w:t>.</w:t>
            </w:r>
          </w:p>
        </w:tc>
      </w:tr>
      <w:tr w:rsidRPr="00122621" w:rsidR="00B54F14" w:rsidTr="00FB7AA2" w14:paraId="698A1B80" w14:textId="77777777">
        <w:tc>
          <w:tcPr>
            <w:tcW w:w="812" w:type="dxa"/>
            <w:shd w:val="clear" w:color="auto" w:fill="auto"/>
          </w:tcPr>
          <w:p w:rsidRPr="00122621" w:rsidR="00B54F14" w:rsidP="00B54F14" w:rsidRDefault="00B54F14" w14:paraId="29DFF0BE" w14:textId="77777777">
            <w:pPr>
              <w:ind w:right="-107"/>
              <w:jc w:val="center"/>
              <w:rPr>
                <w:color w:val="000000"/>
                <w:szCs w:val="24"/>
              </w:rPr>
            </w:pPr>
          </w:p>
        </w:tc>
        <w:tc>
          <w:tcPr>
            <w:tcW w:w="2619" w:type="dxa"/>
            <w:shd w:val="clear" w:color="auto" w:fill="auto"/>
          </w:tcPr>
          <w:p w:rsidRPr="0001526E" w:rsidR="00B54F14" w:rsidP="00B54F14" w:rsidRDefault="00B54F14" w14:paraId="0F23706F" w14:textId="77777777">
            <w:pPr>
              <w:ind w:right="-22"/>
              <w:rPr>
                <w:b/>
                <w:bCs/>
                <w:color w:val="000000"/>
                <w:szCs w:val="24"/>
              </w:rPr>
            </w:pPr>
            <w:r w:rsidRPr="0001526E">
              <w:rPr>
                <w:b/>
                <w:bCs/>
                <w:color w:val="000000"/>
                <w:szCs w:val="24"/>
              </w:rPr>
              <w:t>KOPĀ</w:t>
            </w:r>
          </w:p>
        </w:tc>
        <w:tc>
          <w:tcPr>
            <w:tcW w:w="1559" w:type="dxa"/>
            <w:shd w:val="clear" w:color="auto" w:fill="auto"/>
          </w:tcPr>
          <w:p w:rsidRPr="00122621" w:rsidR="00B54F14" w:rsidP="70B0D751" w:rsidRDefault="00C97B4F" w14:paraId="5D9D09C5" w14:textId="2528D6EE">
            <w:pPr>
              <w:ind w:right="-22"/>
              <w:jc w:val="center"/>
              <w:rPr>
                <w:b/>
                <w:bCs/>
                <w:color w:val="000000"/>
              </w:rPr>
            </w:pPr>
            <w:r>
              <w:rPr>
                <w:b/>
                <w:color w:val="000000"/>
                <w:szCs w:val="24"/>
              </w:rPr>
              <w:t>3</w:t>
            </w:r>
            <w:r w:rsidR="002D075D">
              <w:rPr>
                <w:b/>
                <w:color w:val="000000"/>
                <w:szCs w:val="24"/>
              </w:rPr>
              <w:t>0</w:t>
            </w:r>
          </w:p>
        </w:tc>
        <w:tc>
          <w:tcPr>
            <w:tcW w:w="4082" w:type="dxa"/>
            <w:shd w:val="clear" w:color="auto" w:fill="auto"/>
          </w:tcPr>
          <w:p w:rsidRPr="00122621" w:rsidR="00B54F14" w:rsidP="00B54F14" w:rsidRDefault="00B54F14" w14:paraId="6CED6009" w14:textId="77777777">
            <w:pPr>
              <w:ind w:right="-22"/>
              <w:jc w:val="both"/>
              <w:rPr>
                <w:b/>
                <w:color w:val="000000"/>
                <w:szCs w:val="24"/>
              </w:rPr>
            </w:pPr>
          </w:p>
        </w:tc>
      </w:tr>
    </w:tbl>
    <w:p w:rsidRPr="00122621" w:rsidR="002F31FA" w:rsidP="002F31FA" w:rsidRDefault="002F31FA" w14:paraId="724DDC6E" w14:textId="77777777">
      <w:pPr>
        <w:pStyle w:val="SubTitle2"/>
        <w:spacing w:after="0"/>
        <w:jc w:val="both"/>
        <w:rPr>
          <w:b w:val="0"/>
          <w:sz w:val="24"/>
          <w:szCs w:val="24"/>
        </w:rPr>
      </w:pPr>
    </w:p>
    <w:p w:rsidRPr="00D325CB" w:rsidR="002F31FA" w:rsidP="00100F12" w:rsidRDefault="002F31FA" w14:paraId="300E6D7C" w14:textId="77777777">
      <w:pPr>
        <w:pStyle w:val="SubTitle2"/>
        <w:numPr>
          <w:ilvl w:val="1"/>
          <w:numId w:val="3"/>
        </w:numPr>
        <w:spacing w:after="0"/>
        <w:ind w:left="567" w:hanging="567"/>
        <w:jc w:val="both"/>
        <w:rPr>
          <w:b w:val="0"/>
          <w:sz w:val="24"/>
          <w:szCs w:val="24"/>
        </w:rPr>
      </w:pPr>
      <w:r w:rsidRPr="75FCD8E3" w:rsidR="002F31FA">
        <w:rPr>
          <w:b w:val="0"/>
          <w:bCs w:val="0"/>
          <w:sz w:val="24"/>
          <w:szCs w:val="24"/>
        </w:rPr>
        <w:t>Minimāli nepieciešamais punktu skaits kvalitātes vērtēšanas kritērijos:</w:t>
      </w:r>
    </w:p>
    <w:p w:rsidRPr="00122621" w:rsidR="002F31FA" w:rsidP="002F31FA" w:rsidRDefault="002F31FA" w14:paraId="348AFBE6" w14:textId="77777777">
      <w:pPr>
        <w:pStyle w:val="SubTitle2"/>
        <w:spacing w:after="0"/>
        <w:ind w:left="567"/>
        <w:jc w:val="both"/>
        <w:rPr>
          <w:b w:val="0"/>
          <w:sz w:val="24"/>
          <w:szCs w:val="24"/>
        </w:rPr>
      </w:pPr>
    </w:p>
    <w:tbl>
      <w:tblPr>
        <w:tblStyle w:val="TableGrid"/>
        <w:tblW w:w="9215" w:type="dxa"/>
        <w:jc w:val="center"/>
        <w:tblLook w:val="04A0" w:firstRow="1" w:lastRow="0" w:firstColumn="1" w:lastColumn="0" w:noHBand="0" w:noVBand="1"/>
      </w:tblPr>
      <w:tblGrid>
        <w:gridCol w:w="3900"/>
        <w:gridCol w:w="5315"/>
      </w:tblGrid>
      <w:tr w:rsidRPr="00122621" w:rsidR="002F31FA" w:rsidTr="1F7E12C3" w14:paraId="0F749A98" w14:textId="77777777">
        <w:trPr>
          <w:jc w:val="center"/>
        </w:trPr>
        <w:tc>
          <w:tcPr>
            <w:tcW w:w="3900" w:type="dxa"/>
          </w:tcPr>
          <w:p w:rsidRPr="00460B75" w:rsidR="002F31FA" w:rsidP="00B54F14" w:rsidRDefault="002F31FA" w14:paraId="52EE75D4" w14:textId="77777777">
            <w:pPr>
              <w:jc w:val="center"/>
              <w:rPr>
                <w:rFonts w:cs="Arial"/>
                <w:b/>
                <w:szCs w:val="24"/>
              </w:rPr>
            </w:pPr>
            <w:r w:rsidRPr="00460B75">
              <w:rPr>
                <w:rFonts w:cs="Arial"/>
                <w:b/>
                <w:szCs w:val="24"/>
              </w:rPr>
              <w:t>Kritērijs</w:t>
            </w:r>
          </w:p>
        </w:tc>
        <w:tc>
          <w:tcPr>
            <w:tcW w:w="5315" w:type="dxa"/>
          </w:tcPr>
          <w:p w:rsidRPr="00460B75" w:rsidR="002F31FA" w:rsidP="00B54F14" w:rsidRDefault="002F31FA" w14:paraId="212B269A" w14:textId="77777777">
            <w:pPr>
              <w:jc w:val="center"/>
              <w:rPr>
                <w:rFonts w:cs="Arial"/>
                <w:b/>
                <w:szCs w:val="24"/>
              </w:rPr>
            </w:pPr>
            <w:r w:rsidRPr="00460B75">
              <w:rPr>
                <w:rFonts w:cs="Arial"/>
                <w:b/>
                <w:szCs w:val="24"/>
              </w:rPr>
              <w:t>Minimāli nepieciešamais punktu skaits</w:t>
            </w:r>
          </w:p>
        </w:tc>
      </w:tr>
      <w:tr w:rsidRPr="00122621" w:rsidR="002F31FA" w:rsidTr="1F7E12C3" w14:paraId="53C624B3" w14:textId="77777777">
        <w:trPr>
          <w:jc w:val="center"/>
        </w:trPr>
        <w:tc>
          <w:tcPr>
            <w:tcW w:w="3900" w:type="dxa"/>
            <w:vAlign w:val="center"/>
          </w:tcPr>
          <w:p w:rsidRPr="00460B75" w:rsidR="002F31FA" w:rsidP="00B54F14" w:rsidRDefault="002F31FA" w14:paraId="075B78FD" w14:textId="79B6409C">
            <w:pPr>
              <w:jc w:val="center"/>
              <w:rPr>
                <w:rFonts w:cs="Arial"/>
                <w:szCs w:val="24"/>
              </w:rPr>
            </w:pPr>
            <w:r w:rsidRPr="00460B75">
              <w:rPr>
                <w:rFonts w:cs="Arial"/>
                <w:szCs w:val="24"/>
              </w:rPr>
              <w:t>5.7.1</w:t>
            </w:r>
            <w:r w:rsidRPr="00460B75" w:rsidR="0006287B">
              <w:rPr>
                <w:rFonts w:cs="Arial"/>
                <w:szCs w:val="24"/>
              </w:rPr>
              <w:t>.</w:t>
            </w:r>
          </w:p>
        </w:tc>
        <w:tc>
          <w:tcPr>
            <w:tcW w:w="5315" w:type="dxa"/>
            <w:vAlign w:val="center"/>
          </w:tcPr>
          <w:p w:rsidRPr="00460B75" w:rsidR="002F31FA" w:rsidDel="00317219" w:rsidP="1F7E12C3" w:rsidRDefault="00460B75" w14:paraId="5B3D2520" w14:textId="6AF3360D">
            <w:pPr>
              <w:jc w:val="center"/>
              <w:rPr>
                <w:rFonts w:cs="Arial"/>
              </w:rPr>
            </w:pPr>
            <w:r w:rsidRPr="00460B75">
              <w:rPr>
                <w:rFonts w:cs="Arial"/>
              </w:rPr>
              <w:t>3</w:t>
            </w:r>
          </w:p>
        </w:tc>
      </w:tr>
      <w:tr w:rsidRPr="00122621" w:rsidR="002F31FA" w:rsidTr="1F7E12C3" w14:paraId="45512A86" w14:textId="77777777">
        <w:trPr>
          <w:jc w:val="center"/>
        </w:trPr>
        <w:tc>
          <w:tcPr>
            <w:tcW w:w="3900" w:type="dxa"/>
            <w:shd w:val="clear" w:color="auto" w:fill="auto"/>
            <w:vAlign w:val="center"/>
          </w:tcPr>
          <w:p w:rsidRPr="00460B75" w:rsidR="002F31FA" w:rsidP="00B54F14" w:rsidRDefault="002F31FA" w14:paraId="737ACC54" w14:textId="49CF6DCE">
            <w:pPr>
              <w:jc w:val="center"/>
              <w:rPr>
                <w:rFonts w:cs="Arial"/>
                <w:szCs w:val="24"/>
              </w:rPr>
            </w:pPr>
            <w:r w:rsidRPr="00460B75">
              <w:rPr>
                <w:rFonts w:cs="Arial"/>
                <w:szCs w:val="24"/>
              </w:rPr>
              <w:t>5.7.2.</w:t>
            </w:r>
          </w:p>
        </w:tc>
        <w:tc>
          <w:tcPr>
            <w:tcW w:w="5315" w:type="dxa"/>
            <w:shd w:val="clear" w:color="auto" w:fill="auto"/>
            <w:vAlign w:val="center"/>
          </w:tcPr>
          <w:p w:rsidRPr="00460B75" w:rsidR="002F31FA" w:rsidP="00B54F14" w:rsidRDefault="003731AD" w14:paraId="48FDA289" w14:textId="4E7243C5">
            <w:pPr>
              <w:jc w:val="center"/>
              <w:rPr>
                <w:rFonts w:cs="Arial"/>
                <w:szCs w:val="24"/>
              </w:rPr>
            </w:pPr>
            <w:r w:rsidRPr="00460B75">
              <w:rPr>
                <w:rFonts w:cs="Arial"/>
                <w:szCs w:val="24"/>
              </w:rPr>
              <w:t>3</w:t>
            </w:r>
          </w:p>
        </w:tc>
      </w:tr>
      <w:tr w:rsidRPr="00122621" w:rsidR="000132B5" w:rsidTr="1F7E12C3" w14:paraId="1043B3A8" w14:textId="77777777">
        <w:trPr>
          <w:jc w:val="center"/>
        </w:trPr>
        <w:tc>
          <w:tcPr>
            <w:tcW w:w="3900" w:type="dxa"/>
            <w:shd w:val="clear" w:color="auto" w:fill="auto"/>
            <w:vAlign w:val="center"/>
          </w:tcPr>
          <w:p w:rsidRPr="00460B75" w:rsidR="000132B5" w:rsidP="00B54F14" w:rsidRDefault="000132B5" w14:paraId="3AD2DE0A" w14:textId="16E5A605">
            <w:pPr>
              <w:jc w:val="center"/>
              <w:rPr>
                <w:rFonts w:cs="Arial"/>
                <w:szCs w:val="24"/>
              </w:rPr>
            </w:pPr>
            <w:r w:rsidRPr="00460B75">
              <w:rPr>
                <w:rFonts w:cs="Arial"/>
                <w:szCs w:val="24"/>
              </w:rPr>
              <w:t>5</w:t>
            </w:r>
            <w:r w:rsidRPr="00460B75" w:rsidR="0006287B">
              <w:rPr>
                <w:rFonts w:cs="Arial"/>
                <w:szCs w:val="24"/>
              </w:rPr>
              <w:t>.7.</w:t>
            </w:r>
            <w:r w:rsidRPr="00460B75" w:rsidR="00FE0855">
              <w:rPr>
                <w:rFonts w:cs="Arial"/>
                <w:szCs w:val="24"/>
              </w:rPr>
              <w:t>8</w:t>
            </w:r>
            <w:r w:rsidRPr="00460B75" w:rsidR="0006287B">
              <w:rPr>
                <w:rFonts w:cs="Arial"/>
                <w:szCs w:val="24"/>
              </w:rPr>
              <w:t>.</w:t>
            </w:r>
          </w:p>
        </w:tc>
        <w:tc>
          <w:tcPr>
            <w:tcW w:w="5315" w:type="dxa"/>
            <w:shd w:val="clear" w:color="auto" w:fill="auto"/>
            <w:vAlign w:val="center"/>
          </w:tcPr>
          <w:p w:rsidRPr="00460B75" w:rsidR="000132B5" w:rsidP="00B54F14" w:rsidRDefault="009168D4" w14:paraId="469D0132" w14:textId="021E83E3">
            <w:pPr>
              <w:jc w:val="center"/>
              <w:rPr>
                <w:rFonts w:cs="Arial"/>
                <w:szCs w:val="24"/>
              </w:rPr>
            </w:pPr>
            <w:r w:rsidRPr="00460B75">
              <w:rPr>
                <w:rFonts w:cs="Arial"/>
                <w:szCs w:val="24"/>
              </w:rPr>
              <w:t>3</w:t>
            </w:r>
          </w:p>
        </w:tc>
      </w:tr>
      <w:tr w:rsidRPr="00122621" w:rsidR="002F31FA" w:rsidTr="1F7E12C3" w14:paraId="28F1D76B" w14:textId="77777777">
        <w:trPr>
          <w:jc w:val="center"/>
        </w:trPr>
        <w:tc>
          <w:tcPr>
            <w:tcW w:w="3900" w:type="dxa"/>
            <w:shd w:val="clear" w:color="auto" w:fill="auto"/>
            <w:vAlign w:val="center"/>
          </w:tcPr>
          <w:p w:rsidRPr="00D325CB" w:rsidR="002F31FA" w:rsidP="1F7E12C3" w:rsidRDefault="234E886A" w14:paraId="55D93ED4" w14:textId="1FEF03EC">
            <w:pPr>
              <w:jc w:val="center"/>
              <w:rPr>
                <w:rFonts w:cs="Arial"/>
                <w:b/>
              </w:rPr>
            </w:pPr>
            <w:r w:rsidRPr="00D325CB">
              <w:rPr>
                <w:rFonts w:cs="Arial"/>
                <w:b/>
              </w:rPr>
              <w:t>Minimālais k</w:t>
            </w:r>
            <w:r w:rsidRPr="00D325CB" w:rsidR="002F31FA">
              <w:rPr>
                <w:rFonts w:cs="Arial"/>
                <w:b/>
              </w:rPr>
              <w:t>opējais punktu skaits 5.7.</w:t>
            </w:r>
            <w:r w:rsidRPr="00D325CB" w:rsidR="00574F2A">
              <w:rPr>
                <w:rFonts w:cs="Arial"/>
                <w:b/>
              </w:rPr>
              <w:t xml:space="preserve"> apakš</w:t>
            </w:r>
            <w:r w:rsidRPr="00D325CB" w:rsidR="002F31FA">
              <w:rPr>
                <w:rFonts w:cs="Arial"/>
                <w:b/>
              </w:rPr>
              <w:t>punktā noteiktajos kritērijos</w:t>
            </w:r>
          </w:p>
        </w:tc>
        <w:tc>
          <w:tcPr>
            <w:tcW w:w="5315" w:type="dxa"/>
            <w:shd w:val="clear" w:color="auto" w:fill="auto"/>
            <w:vAlign w:val="center"/>
          </w:tcPr>
          <w:p w:rsidRPr="00D325CB" w:rsidR="002F31FA" w:rsidP="00B54F14" w:rsidRDefault="00D325CB" w14:paraId="0A4C374A" w14:textId="758AD53F">
            <w:pPr>
              <w:jc w:val="center"/>
              <w:rPr>
                <w:rFonts w:cs="Arial"/>
                <w:b/>
                <w:szCs w:val="24"/>
              </w:rPr>
            </w:pPr>
            <w:r w:rsidRPr="00D325CB">
              <w:rPr>
                <w:rFonts w:cs="Arial"/>
                <w:b/>
                <w:szCs w:val="24"/>
              </w:rPr>
              <w:t>1</w:t>
            </w:r>
            <w:r w:rsidRPr="00D325CB" w:rsidR="00F03AF1">
              <w:rPr>
                <w:rFonts w:cs="Arial"/>
                <w:b/>
                <w:szCs w:val="24"/>
              </w:rPr>
              <w:t>5</w:t>
            </w:r>
          </w:p>
        </w:tc>
      </w:tr>
    </w:tbl>
    <w:p w:rsidR="002B2AEE" w:rsidP="00000F55" w:rsidRDefault="002B2AEE" w14:paraId="65DF23F4" w14:textId="77777777">
      <w:pPr>
        <w:jc w:val="both"/>
        <w:rPr>
          <w:szCs w:val="24"/>
        </w:rPr>
      </w:pPr>
    </w:p>
    <w:p w:rsidRPr="00122621" w:rsidR="002F31FA" w:rsidP="00100F12" w:rsidRDefault="002F31FA" w14:paraId="564B1DC2" w14:textId="31432C95">
      <w:pPr>
        <w:numPr>
          <w:ilvl w:val="1"/>
          <w:numId w:val="3"/>
        </w:numPr>
        <w:ind w:left="567" w:hanging="567"/>
        <w:jc w:val="both"/>
        <w:rPr>
          <w:szCs w:val="24"/>
        </w:rPr>
      </w:pPr>
      <w:r w:rsidR="002F31FA">
        <w:rPr/>
        <w:t>Ja projekta pieteikumam piešķirto punktu skaits kvalitātes</w:t>
      </w:r>
      <w:r w:rsidR="003A352E">
        <w:rPr/>
        <w:t xml:space="preserve"> vērtēšanas</w:t>
      </w:r>
      <w:r w:rsidR="002F31FA">
        <w:rPr/>
        <w:t xml:space="preserve"> kritērijos ir mazāks par </w:t>
      </w:r>
      <w:r w:rsidR="006A6A8D">
        <w:rPr/>
        <w:t xml:space="preserve">nolikuma </w:t>
      </w:r>
      <w:r w:rsidR="002F31FA">
        <w:rPr/>
        <w:t>5.8.</w:t>
      </w:r>
      <w:r w:rsidR="0011481B">
        <w:rPr/>
        <w:t xml:space="preserve"> apakš</w:t>
      </w:r>
      <w:r w:rsidR="002F31FA">
        <w:rPr/>
        <w:t>punktā noteikto minimāli nepieciešamo punktu</w:t>
      </w:r>
      <w:r w:rsidR="00CB70C3">
        <w:rPr/>
        <w:t xml:space="preserve"> skaitu</w:t>
      </w:r>
      <w:r w:rsidR="00E94C03">
        <w:rPr/>
        <w:t xml:space="preserve"> </w:t>
      </w:r>
      <w:r w:rsidR="00DA102C">
        <w:rPr/>
        <w:t>vai minimāli nepieciešamo kopējo punktu skaitu (</w:t>
      </w:r>
      <w:r w:rsidR="00022FE6">
        <w:rPr/>
        <w:t>1</w:t>
      </w:r>
      <w:r w:rsidR="00DA102C">
        <w:rPr/>
        <w:t>5 punkti)</w:t>
      </w:r>
      <w:r w:rsidR="002655CA">
        <w:rPr/>
        <w:t>,</w:t>
      </w:r>
      <w:r w:rsidR="002F31FA">
        <w:rPr/>
        <w:t xml:space="preserve"> Komisija iesaka Fonda padomei projekta pieteikumu noraidīt.</w:t>
      </w:r>
    </w:p>
    <w:p w:rsidRPr="00C118CE" w:rsidR="002F31FA" w:rsidP="00100F12" w:rsidRDefault="43A0BA1B" w14:paraId="1AC17744" w14:textId="4FA407D8">
      <w:pPr>
        <w:pStyle w:val="ListParagraph"/>
        <w:numPr>
          <w:ilvl w:val="1"/>
          <w:numId w:val="3"/>
        </w:numPr>
        <w:autoSpaceDE w:val="0"/>
        <w:autoSpaceDN w:val="0"/>
        <w:adjustRightInd w:val="0"/>
        <w:spacing w:after="0" w:line="240" w:lineRule="auto"/>
        <w:ind w:left="567" w:hanging="567"/>
        <w:jc w:val="both"/>
        <w:rPr>
          <w:rFonts w:ascii="Times New Roman" w:hAnsi="Times New Roman"/>
          <w:sz w:val="24"/>
          <w:szCs w:val="24"/>
        </w:rPr>
      </w:pPr>
      <w:r w:rsidRPr="75FCD8E3" w:rsidR="43A0BA1B">
        <w:rPr>
          <w:rFonts w:ascii="Times New Roman" w:hAnsi="Times New Roman"/>
          <w:sz w:val="24"/>
          <w:szCs w:val="24"/>
        </w:rPr>
        <w:t xml:space="preserve">Gadījumā, ja kādā no konkursa </w:t>
      </w:r>
      <w:r w:rsidRPr="75FCD8E3" w:rsidR="390D776D">
        <w:rPr>
          <w:rFonts w:ascii="Times New Roman" w:hAnsi="Times New Roman"/>
          <w:sz w:val="24"/>
          <w:szCs w:val="24"/>
        </w:rPr>
        <w:t>finansējuma daļām</w:t>
      </w:r>
      <w:r w:rsidRPr="75FCD8E3" w:rsidR="43A0BA1B">
        <w:rPr>
          <w:rFonts w:ascii="Times New Roman" w:hAnsi="Times New Roman"/>
          <w:sz w:val="24"/>
          <w:szCs w:val="24"/>
        </w:rPr>
        <w:t xml:space="preserve"> paredzētais finansējums netiek pilnībā izlietots, Komisija</w:t>
      </w:r>
      <w:r w:rsidRPr="75FCD8E3" w:rsidR="2E87EB4B">
        <w:rPr>
          <w:rFonts w:ascii="Times New Roman" w:hAnsi="Times New Roman"/>
          <w:sz w:val="24"/>
          <w:szCs w:val="24"/>
        </w:rPr>
        <w:t>i ir tiesības</w:t>
      </w:r>
      <w:r w:rsidRPr="75FCD8E3" w:rsidR="43A0BA1B">
        <w:rPr>
          <w:rFonts w:ascii="Times New Roman" w:hAnsi="Times New Roman"/>
          <w:sz w:val="24"/>
          <w:szCs w:val="24"/>
        </w:rPr>
        <w:t xml:space="preserve"> finansējumu pārdal</w:t>
      </w:r>
      <w:r w:rsidRPr="75FCD8E3" w:rsidR="3C7ADCF3">
        <w:rPr>
          <w:rFonts w:ascii="Times New Roman" w:hAnsi="Times New Roman"/>
          <w:sz w:val="24"/>
          <w:szCs w:val="24"/>
        </w:rPr>
        <w:t>īt</w:t>
      </w:r>
      <w:r w:rsidRPr="75FCD8E3" w:rsidR="43A0BA1B">
        <w:rPr>
          <w:rFonts w:ascii="Times New Roman" w:hAnsi="Times New Roman"/>
          <w:sz w:val="24"/>
          <w:szCs w:val="24"/>
        </w:rPr>
        <w:t xml:space="preserve"> </w:t>
      </w:r>
      <w:r w:rsidRPr="75FCD8E3" w:rsidR="00C118CE">
        <w:rPr>
          <w:rFonts w:ascii="Times New Roman" w:hAnsi="Times New Roman"/>
          <w:sz w:val="24"/>
          <w:szCs w:val="24"/>
        </w:rPr>
        <w:t>starp</w:t>
      </w:r>
      <w:r w:rsidRPr="75FCD8E3" w:rsidR="006A6A8D">
        <w:rPr>
          <w:rFonts w:ascii="Times New Roman" w:hAnsi="Times New Roman"/>
          <w:sz w:val="24"/>
          <w:szCs w:val="24"/>
        </w:rPr>
        <w:t xml:space="preserve"> nolikuma</w:t>
      </w:r>
      <w:r w:rsidRPr="75FCD8E3" w:rsidR="00C118CE">
        <w:rPr>
          <w:rFonts w:ascii="Times New Roman" w:hAnsi="Times New Roman"/>
          <w:sz w:val="24"/>
          <w:szCs w:val="24"/>
        </w:rPr>
        <w:t xml:space="preserve"> 1.</w:t>
      </w:r>
      <w:r w:rsidRPr="75FCD8E3" w:rsidR="00046049">
        <w:rPr>
          <w:rFonts w:ascii="Times New Roman" w:hAnsi="Times New Roman"/>
          <w:sz w:val="24"/>
          <w:szCs w:val="24"/>
        </w:rPr>
        <w:t>6</w:t>
      </w:r>
      <w:r w:rsidRPr="75FCD8E3" w:rsidR="00C118CE">
        <w:rPr>
          <w:rFonts w:ascii="Times New Roman" w:hAnsi="Times New Roman"/>
          <w:sz w:val="24"/>
          <w:szCs w:val="24"/>
        </w:rPr>
        <w:t>.</w:t>
      </w:r>
      <w:r w:rsidRPr="75FCD8E3" w:rsidR="0011481B">
        <w:rPr>
          <w:rFonts w:ascii="Times New Roman" w:hAnsi="Times New Roman"/>
          <w:sz w:val="24"/>
          <w:szCs w:val="24"/>
        </w:rPr>
        <w:t xml:space="preserve"> apakš</w:t>
      </w:r>
      <w:r w:rsidRPr="75FCD8E3" w:rsidR="00C118CE">
        <w:rPr>
          <w:rFonts w:ascii="Times New Roman" w:hAnsi="Times New Roman"/>
          <w:sz w:val="24"/>
          <w:szCs w:val="24"/>
        </w:rPr>
        <w:t>punktā n</w:t>
      </w:r>
      <w:r w:rsidRPr="75FCD8E3" w:rsidR="009225CC">
        <w:rPr>
          <w:rFonts w:ascii="Times New Roman" w:hAnsi="Times New Roman"/>
          <w:sz w:val="24"/>
          <w:szCs w:val="24"/>
        </w:rPr>
        <w:t>orādītajām kategorijām</w:t>
      </w:r>
      <w:r w:rsidRPr="75FCD8E3" w:rsidR="00C118CE">
        <w:rPr>
          <w:rFonts w:ascii="Times New Roman" w:hAnsi="Times New Roman"/>
          <w:sz w:val="24"/>
          <w:szCs w:val="24"/>
        </w:rPr>
        <w:t xml:space="preserve">. </w:t>
      </w:r>
    </w:p>
    <w:p w:rsidRPr="00122621" w:rsidR="002F31FA" w:rsidP="00100F12" w:rsidRDefault="002F31FA" w14:paraId="0B0932BD" w14:textId="237220CB">
      <w:pPr>
        <w:pStyle w:val="SubTitle2"/>
        <w:numPr>
          <w:ilvl w:val="1"/>
          <w:numId w:val="3"/>
        </w:numPr>
        <w:spacing w:after="0"/>
        <w:ind w:left="567" w:hanging="567"/>
        <w:jc w:val="both"/>
        <w:rPr>
          <w:b w:val="0"/>
          <w:sz w:val="24"/>
          <w:szCs w:val="24"/>
        </w:rPr>
      </w:pPr>
      <w:r w:rsidRPr="75FCD8E3" w:rsidR="002F31FA">
        <w:rPr>
          <w:b w:val="0"/>
          <w:bCs w:val="0"/>
          <w:sz w:val="24"/>
          <w:szCs w:val="24"/>
        </w:rPr>
        <w:t>Projektu pieteikumus, kuri visos kvalitātes vērtēšanas kritērijos ieguvuši vismaz minimālo</w:t>
      </w:r>
      <w:r w:rsidRPr="75FCD8E3" w:rsidR="00FE2D92">
        <w:rPr>
          <w:b w:val="0"/>
          <w:bCs w:val="0"/>
          <w:sz w:val="24"/>
          <w:szCs w:val="24"/>
        </w:rPr>
        <w:t xml:space="preserve"> kopējo</w:t>
      </w:r>
      <w:r w:rsidRPr="75FCD8E3" w:rsidR="002F31FA">
        <w:rPr>
          <w:b w:val="0"/>
          <w:bCs w:val="0"/>
          <w:sz w:val="24"/>
          <w:szCs w:val="24"/>
        </w:rPr>
        <w:t xml:space="preserve"> punktu skaitu, Komisija sakārto dilstošā secībā pēc iegūto punktu skaita katrā no </w:t>
      </w:r>
      <w:r w:rsidRPr="75FCD8E3" w:rsidR="00EB0A8B">
        <w:rPr>
          <w:b w:val="0"/>
          <w:bCs w:val="0"/>
          <w:sz w:val="24"/>
          <w:szCs w:val="24"/>
        </w:rPr>
        <w:t>nolikuma 1.</w:t>
      </w:r>
      <w:r w:rsidRPr="75FCD8E3" w:rsidR="00717CFC">
        <w:rPr>
          <w:b w:val="0"/>
          <w:bCs w:val="0"/>
          <w:sz w:val="24"/>
          <w:szCs w:val="24"/>
        </w:rPr>
        <w:t>7</w:t>
      </w:r>
      <w:r w:rsidRPr="75FCD8E3" w:rsidR="00DB125E">
        <w:rPr>
          <w:b w:val="0"/>
          <w:bCs w:val="0"/>
          <w:sz w:val="24"/>
          <w:szCs w:val="24"/>
        </w:rPr>
        <w:t>.</w:t>
      </w:r>
      <w:r w:rsidRPr="75FCD8E3" w:rsidR="0011481B">
        <w:rPr>
          <w:b w:val="0"/>
          <w:bCs w:val="0"/>
          <w:sz w:val="24"/>
          <w:szCs w:val="24"/>
        </w:rPr>
        <w:t xml:space="preserve"> apakš</w:t>
      </w:r>
      <w:r w:rsidRPr="75FCD8E3" w:rsidR="00EB0A8B">
        <w:rPr>
          <w:b w:val="0"/>
          <w:bCs w:val="0"/>
          <w:sz w:val="24"/>
          <w:szCs w:val="24"/>
        </w:rPr>
        <w:t xml:space="preserve">punktā norādītajām </w:t>
      </w:r>
      <w:r w:rsidRPr="75FCD8E3" w:rsidR="00DB125E">
        <w:rPr>
          <w:b w:val="0"/>
          <w:bCs w:val="0"/>
          <w:sz w:val="24"/>
          <w:szCs w:val="24"/>
        </w:rPr>
        <w:t xml:space="preserve">kategoriju </w:t>
      </w:r>
      <w:r w:rsidRPr="75FCD8E3" w:rsidR="002655CA">
        <w:rPr>
          <w:b w:val="0"/>
          <w:bCs w:val="0"/>
          <w:sz w:val="24"/>
          <w:szCs w:val="24"/>
        </w:rPr>
        <w:t>finansējuma daļām</w:t>
      </w:r>
      <w:r w:rsidRPr="75FCD8E3" w:rsidR="002F31FA">
        <w:rPr>
          <w:b w:val="0"/>
          <w:bCs w:val="0"/>
          <w:sz w:val="24"/>
          <w:szCs w:val="24"/>
        </w:rPr>
        <w:t xml:space="preserve">. </w:t>
      </w:r>
      <w:r w:rsidRPr="75FCD8E3" w:rsidR="002F31FA">
        <w:rPr>
          <w:rFonts w:cs="Arial"/>
          <w:b w:val="0"/>
          <w:bCs w:val="0"/>
          <w:sz w:val="24"/>
          <w:szCs w:val="24"/>
        </w:rPr>
        <w:t>Ja vairāki projektu pieteikumi būs ieguvuši vienādu punktu skaitu, priekšroka tiks dota projekta pieteikumam, kurš būs ieguvis augstāk</w:t>
      </w:r>
      <w:r w:rsidRPr="75FCD8E3" w:rsidR="006C6BD2">
        <w:rPr>
          <w:rFonts w:cs="Arial"/>
          <w:b w:val="0"/>
          <w:bCs w:val="0"/>
          <w:sz w:val="24"/>
          <w:szCs w:val="24"/>
        </w:rPr>
        <w:t>o</w:t>
      </w:r>
      <w:r w:rsidRPr="75FCD8E3" w:rsidR="002F31FA">
        <w:rPr>
          <w:rFonts w:cs="Arial"/>
          <w:b w:val="0"/>
          <w:bCs w:val="0"/>
          <w:sz w:val="24"/>
          <w:szCs w:val="24"/>
        </w:rPr>
        <w:t xml:space="preserve"> vidējo punktu skaitu 5.7.1., 5.7.2. un 5.7.</w:t>
      </w:r>
      <w:r w:rsidRPr="75FCD8E3" w:rsidR="00002E03">
        <w:rPr>
          <w:rFonts w:cs="Arial"/>
          <w:b w:val="0"/>
          <w:bCs w:val="0"/>
          <w:sz w:val="24"/>
          <w:szCs w:val="24"/>
        </w:rPr>
        <w:t>8</w:t>
      </w:r>
      <w:r w:rsidRPr="75FCD8E3" w:rsidR="002F31FA">
        <w:rPr>
          <w:rFonts w:cs="Arial"/>
          <w:b w:val="0"/>
          <w:bCs w:val="0"/>
          <w:sz w:val="24"/>
          <w:szCs w:val="24"/>
        </w:rPr>
        <w:t>. vērtēšanas kritērijā</w:t>
      </w:r>
      <w:r w:rsidRPr="75FCD8E3" w:rsidR="006C6BD2">
        <w:rPr>
          <w:rFonts w:cs="Arial"/>
          <w:b w:val="0"/>
          <w:bCs w:val="0"/>
          <w:sz w:val="24"/>
          <w:szCs w:val="24"/>
        </w:rPr>
        <w:t xml:space="preserve"> kopā</w:t>
      </w:r>
      <w:r w:rsidRPr="75FCD8E3" w:rsidR="002F31FA">
        <w:rPr>
          <w:rFonts w:cs="Arial"/>
          <w:b w:val="0"/>
          <w:bCs w:val="0"/>
          <w:sz w:val="24"/>
          <w:szCs w:val="24"/>
        </w:rPr>
        <w:t>. Pārējie projektu pieteikumi, kuriem nepietiks finansējuma, tiks ieteikti noraidīšanai.</w:t>
      </w:r>
    </w:p>
    <w:p w:rsidRPr="00122621" w:rsidR="002F31FA" w:rsidP="00100F12" w:rsidRDefault="002F31FA" w14:paraId="7AEC37A0" w14:textId="77777777">
      <w:pPr>
        <w:pStyle w:val="SubTitle2"/>
        <w:numPr>
          <w:ilvl w:val="1"/>
          <w:numId w:val="3"/>
        </w:numPr>
        <w:spacing w:after="0"/>
        <w:ind w:left="567" w:hanging="567"/>
        <w:jc w:val="both"/>
        <w:rPr>
          <w:b w:val="0"/>
          <w:sz w:val="24"/>
          <w:szCs w:val="24"/>
        </w:rPr>
      </w:pPr>
      <w:r w:rsidRPr="75FCD8E3" w:rsidR="002F31FA">
        <w:rPr>
          <w:b w:val="0"/>
          <w:bCs w:val="0"/>
          <w:sz w:val="24"/>
          <w:szCs w:val="24"/>
        </w:rPr>
        <w:t>Komisija sagatavo un iesniedz Fonda padomei projektu pieteikumu vērtēšanas ziņojumu, kurā ietverts apstiprināšanai, apstiprināšanai ar nosacījumiem un noraidīšanai ieteikto projektu pieteikumu saraksts.</w:t>
      </w:r>
    </w:p>
    <w:p w:rsidRPr="00122621" w:rsidR="002F31FA" w:rsidP="00100F12" w:rsidRDefault="002F31FA" w14:paraId="531EF374" w14:textId="77777777">
      <w:pPr>
        <w:pStyle w:val="SubTitle2"/>
        <w:numPr>
          <w:ilvl w:val="1"/>
          <w:numId w:val="3"/>
        </w:numPr>
        <w:spacing w:after="0"/>
        <w:ind w:left="567" w:hanging="567"/>
        <w:jc w:val="both"/>
        <w:rPr>
          <w:b w:val="0"/>
          <w:sz w:val="24"/>
          <w:szCs w:val="24"/>
        </w:rPr>
      </w:pPr>
      <w:r w:rsidRPr="75FCD8E3" w:rsidR="002F31FA">
        <w:rPr>
          <w:b w:val="0"/>
          <w:bCs w:val="0"/>
          <w:sz w:val="24"/>
          <w:szCs w:val="24"/>
        </w:rPr>
        <w:t>Pamatojoties uz Komisijas iesniegto vērtēšanas ziņojumu, Fonda padome pieņem lēmumu par katra projekta pieteikuma apstiprināšanu, apstiprināšanu ar nosacījumiem vai noraidīšanu.</w:t>
      </w:r>
      <w:bookmarkStart w:name="p24" w:id="6"/>
      <w:bookmarkStart w:name="p-432440" w:id="7"/>
      <w:bookmarkEnd w:id="6"/>
      <w:bookmarkEnd w:id="7"/>
    </w:p>
    <w:p w:rsidRPr="00122621" w:rsidR="002F31FA" w:rsidP="00100F12" w:rsidRDefault="002F31FA" w14:paraId="656E8C92" w14:textId="77777777">
      <w:pPr>
        <w:pStyle w:val="SubTitle2"/>
        <w:numPr>
          <w:ilvl w:val="1"/>
          <w:numId w:val="3"/>
        </w:numPr>
        <w:spacing w:after="0"/>
        <w:ind w:left="567" w:hanging="567"/>
        <w:jc w:val="both"/>
        <w:rPr>
          <w:b w:val="0"/>
          <w:sz w:val="24"/>
          <w:szCs w:val="24"/>
        </w:rPr>
      </w:pPr>
      <w:r w:rsidRPr="75FCD8E3" w:rsidR="002F31FA">
        <w:rPr>
          <w:b w:val="0"/>
          <w:bCs w:val="0"/>
          <w:sz w:val="24"/>
          <w:szCs w:val="24"/>
        </w:rPr>
        <w:t xml:space="preserve">Pieņemto lēmumu 5 (piecu) darbdienu laikā pēc lēmuma pieņemšanas dienas Fonds </w:t>
      </w:r>
      <w:proofErr w:type="spellStart"/>
      <w:r w:rsidRPr="75FCD8E3" w:rsidR="002F31FA">
        <w:rPr>
          <w:b w:val="0"/>
          <w:bCs w:val="0"/>
          <w:sz w:val="24"/>
          <w:szCs w:val="24"/>
        </w:rPr>
        <w:t>nosūta</w:t>
      </w:r>
      <w:proofErr w:type="spellEnd"/>
      <w:r w:rsidRPr="75FCD8E3" w:rsidR="002F31FA">
        <w:rPr>
          <w:b w:val="0"/>
          <w:bCs w:val="0"/>
          <w:sz w:val="24"/>
          <w:szCs w:val="24"/>
        </w:rPr>
        <w:t xml:space="preserve"> projekta iesniedzējam uz projekta iesniedzēja norādīto elektroniskā pasta adresi. </w:t>
      </w:r>
    </w:p>
    <w:p w:rsidRPr="00122621" w:rsidR="002F31FA" w:rsidP="00100F12" w:rsidRDefault="002F31FA" w14:paraId="5D13984D" w14:textId="77777777">
      <w:pPr>
        <w:pStyle w:val="SubTitle2"/>
        <w:numPr>
          <w:ilvl w:val="1"/>
          <w:numId w:val="3"/>
        </w:numPr>
        <w:spacing w:after="0"/>
        <w:ind w:left="567" w:hanging="567"/>
        <w:jc w:val="both"/>
        <w:rPr>
          <w:b w:val="0"/>
          <w:sz w:val="24"/>
          <w:szCs w:val="24"/>
        </w:rPr>
      </w:pPr>
      <w:r w:rsidRPr="75FCD8E3" w:rsidR="002F31FA">
        <w:rPr>
          <w:b w:val="0"/>
          <w:bCs w:val="0"/>
          <w:sz w:val="24"/>
          <w:szCs w:val="24"/>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rsidRPr="00122621" w:rsidR="002F31FA" w:rsidP="00100F12" w:rsidRDefault="002F31FA" w14:paraId="53C6A4F4" w14:textId="77777777">
      <w:pPr>
        <w:pStyle w:val="SubTitle2"/>
        <w:numPr>
          <w:ilvl w:val="2"/>
          <w:numId w:val="3"/>
        </w:numPr>
        <w:spacing w:after="0"/>
        <w:ind w:left="1287"/>
        <w:jc w:val="both"/>
        <w:rPr>
          <w:b w:val="0"/>
          <w:sz w:val="24"/>
          <w:szCs w:val="24"/>
        </w:rPr>
      </w:pPr>
      <w:r w:rsidRPr="75FCD8E3" w:rsidR="002F31FA">
        <w:rPr>
          <w:b w:val="0"/>
          <w:bCs w:val="0"/>
          <w:sz w:val="24"/>
          <w:szCs w:val="24"/>
        </w:rPr>
        <w:t>novērst informācijas pretrunas dažādās projekta pieteikums sadaļās;</w:t>
      </w:r>
    </w:p>
    <w:p w:rsidRPr="00122621" w:rsidR="002F31FA" w:rsidP="00100F12" w:rsidRDefault="002F31FA" w14:paraId="06B2FC76" w14:textId="77777777">
      <w:pPr>
        <w:pStyle w:val="SubTitle2"/>
        <w:numPr>
          <w:ilvl w:val="2"/>
          <w:numId w:val="3"/>
        </w:numPr>
        <w:spacing w:after="0"/>
        <w:ind w:left="1287"/>
        <w:jc w:val="both"/>
        <w:rPr>
          <w:b w:val="0"/>
          <w:sz w:val="24"/>
          <w:szCs w:val="24"/>
        </w:rPr>
      </w:pPr>
      <w:r w:rsidRPr="75FCD8E3" w:rsidR="002F31FA">
        <w:rPr>
          <w:b w:val="0"/>
          <w:bCs w:val="0"/>
          <w:sz w:val="24"/>
          <w:szCs w:val="24"/>
        </w:rPr>
        <w:t>precizēt projekta īstenošanas laika grafiku;</w:t>
      </w:r>
    </w:p>
    <w:p w:rsidRPr="00122621" w:rsidR="002F31FA" w:rsidP="00100F12" w:rsidRDefault="002F31FA" w14:paraId="1B8BE9DA" w14:textId="77777777">
      <w:pPr>
        <w:pStyle w:val="SubTitle2"/>
        <w:numPr>
          <w:ilvl w:val="2"/>
          <w:numId w:val="3"/>
        </w:numPr>
        <w:spacing w:after="0"/>
        <w:ind w:left="1287"/>
        <w:jc w:val="both"/>
        <w:rPr>
          <w:b w:val="0"/>
          <w:sz w:val="24"/>
          <w:szCs w:val="24"/>
        </w:rPr>
      </w:pPr>
      <w:r w:rsidRPr="75FCD8E3" w:rsidR="002F31FA">
        <w:rPr>
          <w:b w:val="0"/>
          <w:bCs w:val="0"/>
          <w:sz w:val="24"/>
          <w:szCs w:val="24"/>
        </w:rPr>
        <w:t>precizēt projekta budžetu, ja tajā pieļautas aritmētiskas kļūdas;</w:t>
      </w:r>
    </w:p>
    <w:p w:rsidRPr="00122621" w:rsidR="002F31FA" w:rsidP="00100F12" w:rsidRDefault="002F31FA" w14:paraId="6196FF66" w14:textId="77777777">
      <w:pPr>
        <w:pStyle w:val="SubTitle2"/>
        <w:numPr>
          <w:ilvl w:val="2"/>
          <w:numId w:val="3"/>
        </w:numPr>
        <w:spacing w:after="0"/>
        <w:ind w:left="1287"/>
        <w:jc w:val="both"/>
        <w:rPr>
          <w:b w:val="0"/>
          <w:sz w:val="24"/>
          <w:szCs w:val="24"/>
        </w:rPr>
      </w:pPr>
      <w:r w:rsidRPr="75FCD8E3" w:rsidR="002F31FA">
        <w:rPr>
          <w:b w:val="0"/>
          <w:bCs w:val="0"/>
          <w:sz w:val="24"/>
          <w:szCs w:val="24"/>
        </w:rPr>
        <w:t xml:space="preserve">no projekta attiecināmajām izmaksām izslēgt izdevumus, kas nav nepieciešami projekta aktivitāšu īstenošanai vai neatbilst citiem izmaksu </w:t>
      </w:r>
      <w:proofErr w:type="spellStart"/>
      <w:r w:rsidRPr="75FCD8E3" w:rsidR="002F31FA">
        <w:rPr>
          <w:b w:val="0"/>
          <w:bCs w:val="0"/>
          <w:sz w:val="24"/>
          <w:szCs w:val="24"/>
        </w:rPr>
        <w:t>attiecināmības</w:t>
      </w:r>
      <w:proofErr w:type="spellEnd"/>
      <w:r w:rsidRPr="75FCD8E3" w:rsidR="002F31FA">
        <w:rPr>
          <w:b w:val="0"/>
          <w:bCs w:val="0"/>
          <w:sz w:val="24"/>
          <w:szCs w:val="24"/>
        </w:rPr>
        <w:t xml:space="preserve"> nosacījumiem;</w:t>
      </w:r>
    </w:p>
    <w:p w:rsidRPr="00122621" w:rsidR="002F31FA" w:rsidP="00100F12" w:rsidRDefault="002F31FA" w14:paraId="78D0D686" w14:textId="77777777">
      <w:pPr>
        <w:pStyle w:val="SubTitle2"/>
        <w:numPr>
          <w:ilvl w:val="2"/>
          <w:numId w:val="3"/>
        </w:numPr>
        <w:spacing w:after="0"/>
        <w:ind w:left="1287"/>
        <w:jc w:val="both"/>
        <w:rPr>
          <w:b w:val="0"/>
          <w:sz w:val="24"/>
          <w:szCs w:val="24"/>
        </w:rPr>
      </w:pPr>
      <w:r w:rsidRPr="75FCD8E3" w:rsidR="002F31FA">
        <w:rPr>
          <w:b w:val="0"/>
          <w:bCs w:val="0"/>
          <w:sz w:val="24"/>
          <w:szCs w:val="24"/>
        </w:rPr>
        <w:t>samazināt izmaksas, kas pārsniedz vidējās tirgus cenas;</w:t>
      </w:r>
    </w:p>
    <w:p w:rsidRPr="00122621" w:rsidR="002F31FA" w:rsidP="00100F12" w:rsidRDefault="002F31FA" w14:paraId="7EC2D726" w14:textId="77777777">
      <w:pPr>
        <w:pStyle w:val="SubTitle2"/>
        <w:numPr>
          <w:ilvl w:val="2"/>
          <w:numId w:val="3"/>
        </w:numPr>
        <w:spacing w:after="0"/>
        <w:ind w:left="1287"/>
        <w:jc w:val="both"/>
        <w:rPr>
          <w:b w:val="0"/>
          <w:sz w:val="24"/>
          <w:szCs w:val="24"/>
        </w:rPr>
      </w:pPr>
      <w:r w:rsidRPr="75FCD8E3" w:rsidR="002F31FA">
        <w:rPr>
          <w:b w:val="0"/>
          <w:bCs w:val="0"/>
          <w:sz w:val="24"/>
          <w:szCs w:val="24"/>
        </w:rPr>
        <w:t>iesniegt papildu informāciju, ja projekta pieteikumā iekļautā informācija ir nepilnīga, neskaidra vai pretrunīga.</w:t>
      </w:r>
    </w:p>
    <w:p w:rsidRPr="00E373BF" w:rsidR="002F31FA" w:rsidP="00100F12" w:rsidRDefault="002F31FA" w14:paraId="00C88E2B" w14:textId="341FEF30">
      <w:pPr>
        <w:pStyle w:val="SubTitle2"/>
        <w:numPr>
          <w:ilvl w:val="1"/>
          <w:numId w:val="3"/>
        </w:numPr>
        <w:spacing w:after="0"/>
        <w:ind w:left="567" w:hanging="567"/>
        <w:jc w:val="both"/>
        <w:rPr>
          <w:b w:val="0"/>
          <w:bCs/>
          <w:sz w:val="24"/>
          <w:szCs w:val="24"/>
        </w:rPr>
      </w:pPr>
      <w:r w:rsidRPr="75FCD8E3" w:rsidR="002F31FA">
        <w:rPr>
          <w:b w:val="0"/>
          <w:bCs w:val="0"/>
          <w:sz w:val="24"/>
          <w:szCs w:val="24"/>
        </w:rPr>
        <w:t xml:space="preserve">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sidRPr="75FCD8E3" w:rsidR="002F31FA">
        <w:rPr>
          <w:b w:val="0"/>
          <w:bCs w:val="0"/>
          <w:sz w:val="24"/>
          <w:szCs w:val="24"/>
        </w:rPr>
        <w:t>nosūta</w:t>
      </w:r>
      <w:proofErr w:type="spellEnd"/>
      <w:r w:rsidRPr="75FCD8E3" w:rsidR="002F31FA">
        <w:rPr>
          <w:b w:val="0"/>
          <w:bCs w:val="0"/>
          <w:sz w:val="24"/>
          <w:szCs w:val="24"/>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rsidRPr="00925945" w:rsidR="00E373BF" w:rsidP="00E373BF" w:rsidRDefault="00E373BF" w14:paraId="4827D62F" w14:textId="77777777">
      <w:pPr>
        <w:pStyle w:val="SubTitle2"/>
        <w:spacing w:after="0"/>
        <w:ind w:left="567"/>
        <w:jc w:val="both"/>
        <w:rPr>
          <w:b w:val="0"/>
          <w:bCs/>
          <w:sz w:val="24"/>
          <w:szCs w:val="24"/>
        </w:rPr>
      </w:pPr>
    </w:p>
    <w:p w:rsidRPr="00122621" w:rsidR="002F31FA" w:rsidP="00100F12" w:rsidRDefault="002F31FA" w14:paraId="2902A572" w14:textId="77777777">
      <w:pPr>
        <w:pStyle w:val="SubTitle2"/>
        <w:numPr>
          <w:ilvl w:val="0"/>
          <w:numId w:val="3"/>
        </w:numPr>
        <w:spacing w:after="0"/>
        <w:rPr>
          <w:sz w:val="24"/>
          <w:szCs w:val="24"/>
        </w:rPr>
      </w:pPr>
      <w:r w:rsidRPr="00122621">
        <w:rPr>
          <w:sz w:val="24"/>
          <w:szCs w:val="24"/>
        </w:rPr>
        <w:t>Projekta īstenošanas līguma slēgšana</w:t>
      </w:r>
    </w:p>
    <w:p w:rsidRPr="00122621" w:rsidR="002F31FA" w:rsidP="002F31FA" w:rsidRDefault="002F31FA" w14:paraId="6591C521" w14:textId="77777777">
      <w:pPr>
        <w:pStyle w:val="SubTitle2"/>
        <w:spacing w:after="0"/>
        <w:ind w:left="360"/>
        <w:jc w:val="left"/>
        <w:rPr>
          <w:sz w:val="24"/>
          <w:szCs w:val="24"/>
        </w:rPr>
      </w:pPr>
    </w:p>
    <w:p w:rsidRPr="00122621" w:rsidR="002F31FA" w:rsidP="00100F12" w:rsidRDefault="002F31FA" w14:paraId="2444699B" w14:textId="77777777">
      <w:pPr>
        <w:pStyle w:val="SubTitle2"/>
        <w:numPr>
          <w:ilvl w:val="1"/>
          <w:numId w:val="3"/>
        </w:numPr>
        <w:spacing w:after="0"/>
        <w:ind w:left="567" w:hanging="567"/>
        <w:jc w:val="both"/>
        <w:rPr>
          <w:b w:val="0"/>
          <w:sz w:val="24"/>
          <w:szCs w:val="24"/>
        </w:rPr>
      </w:pPr>
      <w:r w:rsidRPr="00122621">
        <w:rPr>
          <w:b w:val="0"/>
          <w:sz w:val="24"/>
          <w:szCs w:val="24"/>
        </w:rPr>
        <w:t>Apstiprināto projektu pieteikumu iesniedzējiem ir jānoslēdz ar Fondu projekta īstenošanas līgums.</w:t>
      </w:r>
    </w:p>
    <w:p w:rsidRPr="00122621" w:rsidR="002F31FA" w:rsidP="00100F12" w:rsidRDefault="002F31FA" w14:paraId="6F941C99" w14:textId="4FD9F61B">
      <w:pPr>
        <w:pStyle w:val="SubTitle2"/>
        <w:numPr>
          <w:ilvl w:val="1"/>
          <w:numId w:val="3"/>
        </w:numPr>
        <w:spacing w:after="0"/>
        <w:ind w:left="567" w:hanging="567"/>
        <w:jc w:val="both"/>
        <w:rPr>
          <w:b w:val="0"/>
          <w:sz w:val="24"/>
          <w:szCs w:val="24"/>
        </w:rPr>
      </w:pPr>
      <w:r w:rsidRPr="00122621">
        <w:rPr>
          <w:b w:val="0"/>
          <w:sz w:val="24"/>
          <w:szCs w:val="24"/>
        </w:rPr>
        <w:t>Pirms projekta īstenošanas līguma noslēgšanas apstiprināto projektu iesniedzējiem jāatve</w:t>
      </w:r>
      <w:r w:rsidRPr="00122621" w:rsidR="00821743">
        <w:rPr>
          <w:b w:val="0"/>
          <w:sz w:val="24"/>
          <w:szCs w:val="24"/>
        </w:rPr>
        <w:t>r</w:t>
      </w:r>
      <w:r w:rsidR="002655CA">
        <w:rPr>
          <w:b w:val="0"/>
          <w:sz w:val="24"/>
          <w:szCs w:val="24"/>
        </w:rPr>
        <w:t xml:space="preserve"> projekta konts Valsts kasē</w:t>
      </w:r>
      <w:r w:rsidR="006C5069">
        <w:rPr>
          <w:b w:val="0"/>
          <w:sz w:val="24"/>
          <w:szCs w:val="24"/>
        </w:rPr>
        <w:t xml:space="preserve"> </w:t>
      </w:r>
      <w:r w:rsidRPr="006C5069" w:rsidR="006C5069">
        <w:rPr>
          <w:b w:val="0"/>
          <w:bCs/>
          <w:sz w:val="24"/>
        </w:rPr>
        <w:t>vai arī var izmantot esošo kontu Valsts kasē pie nosacījuma, ka tas netiek izmantots citiem mērķiem, un konta mērķis nomainīts uz attiecīgo projektu</w:t>
      </w:r>
      <w:r w:rsidRPr="00122621">
        <w:rPr>
          <w:b w:val="0"/>
          <w:bCs/>
          <w:sz w:val="24"/>
          <w:szCs w:val="24"/>
        </w:rPr>
        <w:t>.</w:t>
      </w:r>
    </w:p>
    <w:p w:rsidRPr="00122621" w:rsidR="002F31FA" w:rsidP="00100F12" w:rsidRDefault="002F31FA" w14:paraId="201A09C1" w14:textId="7454FE22">
      <w:pPr>
        <w:pStyle w:val="SubTitle2"/>
        <w:numPr>
          <w:ilvl w:val="1"/>
          <w:numId w:val="3"/>
        </w:numPr>
        <w:spacing w:after="0"/>
        <w:ind w:left="567" w:hanging="567"/>
        <w:jc w:val="both"/>
        <w:rPr>
          <w:b w:val="0"/>
          <w:sz w:val="24"/>
          <w:szCs w:val="24"/>
        </w:rPr>
      </w:pPr>
      <w:r w:rsidRPr="00122621">
        <w:rPr>
          <w:b w:val="0"/>
          <w:sz w:val="24"/>
          <w:szCs w:val="24"/>
        </w:rPr>
        <w:t xml:space="preserve">Projekta iesniedzējs var atsaukt projekta pieteikumu jebkurā laikā, kamēr nav noslēgts projekta īstenošanas līgums. Ja projekta </w:t>
      </w:r>
      <w:r w:rsidR="00B856E5">
        <w:rPr>
          <w:b w:val="0"/>
          <w:sz w:val="24"/>
          <w:szCs w:val="24"/>
        </w:rPr>
        <w:t>iesniedzējs</w:t>
      </w:r>
      <w:r w:rsidRPr="00122621" w:rsidR="00B856E5">
        <w:rPr>
          <w:b w:val="0"/>
          <w:sz w:val="24"/>
          <w:szCs w:val="24"/>
        </w:rPr>
        <w:t xml:space="preserve"> </w:t>
      </w:r>
      <w:r w:rsidRPr="00122621">
        <w:rPr>
          <w:b w:val="0"/>
          <w:sz w:val="24"/>
          <w:szCs w:val="24"/>
        </w:rPr>
        <w:t>30 (trīsdesmit) dienu laikā no dienas, kad saņemts lēmums par projekta pieteikuma apstiprināšanu vai š</w:t>
      </w:r>
      <w:r w:rsidR="00C67F23">
        <w:rPr>
          <w:b w:val="0"/>
          <w:sz w:val="24"/>
          <w:szCs w:val="24"/>
        </w:rPr>
        <w:t>ī nolikuma</w:t>
      </w:r>
      <w:r w:rsidRPr="00122621">
        <w:rPr>
          <w:b w:val="0"/>
          <w:sz w:val="24"/>
          <w:szCs w:val="24"/>
        </w:rPr>
        <w:t xml:space="preserve"> </w:t>
      </w:r>
      <w:r w:rsidRPr="00630DC9">
        <w:rPr>
          <w:b w:val="0"/>
          <w:sz w:val="24"/>
        </w:rPr>
        <w:t>5.1</w:t>
      </w:r>
      <w:r w:rsidR="00DF495E">
        <w:rPr>
          <w:b w:val="0"/>
          <w:sz w:val="24"/>
        </w:rPr>
        <w:t>6</w:t>
      </w:r>
      <w:r w:rsidRPr="00630DC9">
        <w:rPr>
          <w:b w:val="0"/>
          <w:sz w:val="24"/>
        </w:rPr>
        <w:t>.</w:t>
      </w:r>
      <w:r w:rsidR="0011481B">
        <w:rPr>
          <w:b w:val="0"/>
          <w:sz w:val="24"/>
        </w:rPr>
        <w:t xml:space="preserve"> apakš</w:t>
      </w:r>
      <w:r w:rsidRPr="00630DC9">
        <w:rPr>
          <w:b w:val="0"/>
          <w:sz w:val="24"/>
        </w:rPr>
        <w:t xml:space="preserve">punktā </w:t>
      </w:r>
      <w:r w:rsidR="00B1750E">
        <w:rPr>
          <w:b w:val="0"/>
          <w:sz w:val="24"/>
        </w:rPr>
        <w:t>minēt</w:t>
      </w:r>
      <w:r w:rsidR="00C36394">
        <w:rPr>
          <w:b w:val="0"/>
          <w:sz w:val="24"/>
        </w:rPr>
        <w:t>ā</w:t>
      </w:r>
      <w:r w:rsidR="00B1750E">
        <w:rPr>
          <w:b w:val="0"/>
          <w:sz w:val="24"/>
        </w:rPr>
        <w:t xml:space="preserve"> </w:t>
      </w:r>
      <w:r w:rsidRPr="00630DC9" w:rsidR="006C5069">
        <w:rPr>
          <w:b w:val="0"/>
          <w:bCs/>
          <w:sz w:val="24"/>
          <w:szCs w:val="24"/>
        </w:rPr>
        <w:t>atzinum</w:t>
      </w:r>
      <w:r w:rsidR="00C36394">
        <w:rPr>
          <w:b w:val="0"/>
          <w:bCs/>
          <w:sz w:val="24"/>
          <w:szCs w:val="24"/>
        </w:rPr>
        <w:t>a</w:t>
      </w:r>
      <w:r w:rsidRPr="006C5069" w:rsidR="006C5069">
        <w:rPr>
          <w:b w:val="0"/>
          <w:bCs/>
          <w:sz w:val="24"/>
          <w:szCs w:val="24"/>
        </w:rPr>
        <w:t xml:space="preserve"> par lēmumā iekļauto nosacījumu izpildi</w:t>
      </w:r>
      <w:r w:rsidRPr="00122621">
        <w:rPr>
          <w:b w:val="0"/>
          <w:sz w:val="24"/>
          <w:szCs w:val="24"/>
        </w:rPr>
        <w:t xml:space="preserve">,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w:t>
      </w:r>
      <w:r w:rsidR="001B2E08">
        <w:rPr>
          <w:b w:val="0"/>
          <w:sz w:val="24"/>
          <w:szCs w:val="24"/>
        </w:rPr>
        <w:t>K</w:t>
      </w:r>
      <w:r w:rsidRPr="00122621">
        <w:rPr>
          <w:b w:val="0"/>
          <w:sz w:val="24"/>
          <w:szCs w:val="24"/>
        </w:rPr>
        <w:t xml:space="preserve">omisijas sagatavotā projektu pieteikumu vērtēšanas ziņojuma projektu pieteikumu sarakstā un visos </w:t>
      </w:r>
      <w:r w:rsidR="00B1750E">
        <w:rPr>
          <w:b w:val="0"/>
          <w:sz w:val="24"/>
          <w:szCs w:val="24"/>
        </w:rPr>
        <w:t xml:space="preserve">nolikuma </w:t>
      </w:r>
      <w:r w:rsidRPr="00122621">
        <w:rPr>
          <w:b w:val="0"/>
          <w:sz w:val="24"/>
          <w:szCs w:val="24"/>
        </w:rPr>
        <w:t>5.</w:t>
      </w:r>
      <w:r w:rsidRPr="00122621" w:rsidR="005F2DF1">
        <w:rPr>
          <w:b w:val="0"/>
          <w:sz w:val="24"/>
          <w:szCs w:val="24"/>
        </w:rPr>
        <w:t>8</w:t>
      </w:r>
      <w:r w:rsidRPr="00122621">
        <w:rPr>
          <w:b w:val="0"/>
          <w:sz w:val="24"/>
          <w:szCs w:val="24"/>
        </w:rPr>
        <w:t>.</w:t>
      </w:r>
      <w:r w:rsidR="00B57247">
        <w:rPr>
          <w:b w:val="0"/>
          <w:sz w:val="24"/>
          <w:szCs w:val="24"/>
        </w:rPr>
        <w:t xml:space="preserve"> apakš</w:t>
      </w:r>
      <w:r w:rsidRPr="00122621">
        <w:rPr>
          <w:b w:val="0"/>
          <w:sz w:val="24"/>
          <w:szCs w:val="24"/>
        </w:rPr>
        <w:t>punktā noteiktajos kvalitātes vērtēšanas kritērijos ir ieguvis vismaz minimālo punktu skaitu.</w:t>
      </w:r>
      <w:bookmarkStart w:name="p30" w:id="8"/>
      <w:bookmarkStart w:name="p-432447" w:id="9"/>
      <w:bookmarkEnd w:id="8"/>
      <w:bookmarkEnd w:id="9"/>
    </w:p>
    <w:p w:rsidRPr="00122621" w:rsidR="002F31FA" w:rsidP="00100F12" w:rsidRDefault="002F31FA" w14:paraId="21F4E172" w14:textId="77777777">
      <w:pPr>
        <w:pStyle w:val="SubTitle2"/>
        <w:numPr>
          <w:ilvl w:val="1"/>
          <w:numId w:val="3"/>
        </w:numPr>
        <w:spacing w:after="0"/>
        <w:ind w:left="567" w:hanging="567"/>
        <w:jc w:val="both"/>
        <w:rPr>
          <w:b w:val="0"/>
          <w:sz w:val="24"/>
          <w:szCs w:val="24"/>
        </w:rPr>
      </w:pPr>
      <w:r w:rsidRPr="00122621">
        <w:rPr>
          <w:b w:val="0"/>
          <w:sz w:val="24"/>
          <w:szCs w:val="24"/>
        </w:rPr>
        <w:t xml:space="preserve">Fonds 5 (piecu) darbdienu laikā pēc visu projektu īstenošanas līgumu noslēgšanas publicē noslēgto līgumu sarakstu tīmekļa vietnē </w:t>
      </w:r>
      <w:hyperlink w:history="1" r:id="rId12">
        <w:r w:rsidRPr="00122621">
          <w:rPr>
            <w:rStyle w:val="Hyperlink"/>
            <w:b w:val="0"/>
            <w:sz w:val="24"/>
            <w:szCs w:val="24"/>
          </w:rPr>
          <w:t>www.sif.gov.lv</w:t>
        </w:r>
      </w:hyperlink>
      <w:r w:rsidRPr="00122621">
        <w:rPr>
          <w:b w:val="0"/>
          <w:sz w:val="24"/>
          <w:szCs w:val="24"/>
        </w:rPr>
        <w:t>.</w:t>
      </w:r>
    </w:p>
    <w:p w:rsidR="004164E0" w:rsidP="00EE1A4D" w:rsidRDefault="004164E0" w14:paraId="6BEE5468" w14:textId="77777777">
      <w:pPr>
        <w:pStyle w:val="SubTitle2"/>
        <w:spacing w:after="0"/>
        <w:jc w:val="both"/>
        <w:rPr>
          <w:b w:val="0"/>
          <w:sz w:val="24"/>
          <w:szCs w:val="24"/>
        </w:rPr>
      </w:pPr>
    </w:p>
    <w:p w:rsidR="004164E0" w:rsidP="00805E64" w:rsidRDefault="004164E0" w14:paraId="0C6FDCFE" w14:textId="77777777">
      <w:pPr>
        <w:pStyle w:val="SubTitle2"/>
        <w:spacing w:after="0"/>
        <w:ind w:left="567"/>
        <w:jc w:val="both"/>
        <w:rPr>
          <w:b w:val="0"/>
          <w:sz w:val="24"/>
          <w:szCs w:val="24"/>
        </w:rPr>
      </w:pPr>
    </w:p>
    <w:p w:rsidR="008F21F7" w:rsidP="00805E64" w:rsidRDefault="008F21F7" w14:paraId="683CA964" w14:textId="77777777">
      <w:pPr>
        <w:pStyle w:val="SubTitle2"/>
        <w:spacing w:after="0"/>
        <w:ind w:left="567"/>
        <w:jc w:val="both"/>
        <w:rPr>
          <w:b w:val="0"/>
          <w:sz w:val="24"/>
          <w:szCs w:val="24"/>
        </w:rPr>
      </w:pPr>
    </w:p>
    <w:p w:rsidRPr="00122621" w:rsidR="008F21F7" w:rsidP="00805E64" w:rsidRDefault="008F21F7" w14:paraId="4E25D77F" w14:textId="77777777">
      <w:pPr>
        <w:pStyle w:val="SubTitle2"/>
        <w:spacing w:after="0"/>
        <w:ind w:left="567"/>
        <w:jc w:val="both"/>
        <w:rPr>
          <w:b w:val="0"/>
          <w:sz w:val="24"/>
          <w:szCs w:val="24"/>
        </w:rPr>
      </w:pPr>
    </w:p>
    <w:p w:rsidRPr="00122621" w:rsidR="00805E64" w:rsidP="00100F12" w:rsidRDefault="009A3FA4" w14:paraId="1335326F" w14:textId="31E1F9B2">
      <w:pPr>
        <w:pStyle w:val="SubTitle2"/>
        <w:numPr>
          <w:ilvl w:val="0"/>
          <w:numId w:val="3"/>
        </w:numPr>
        <w:spacing w:after="0"/>
        <w:rPr>
          <w:sz w:val="24"/>
          <w:szCs w:val="24"/>
        </w:rPr>
      </w:pPr>
      <w:r w:rsidRPr="00122621">
        <w:rPr>
          <w:sz w:val="24"/>
          <w:szCs w:val="24"/>
        </w:rPr>
        <w:t>Pielikumi</w:t>
      </w:r>
    </w:p>
    <w:p w:rsidRPr="00122621" w:rsidR="002F31FA" w:rsidP="002F31FA" w:rsidRDefault="002F31FA" w14:paraId="4534EA1F" w14:textId="77777777">
      <w:pPr>
        <w:pStyle w:val="SubTitle2"/>
        <w:spacing w:after="0"/>
        <w:ind w:left="360"/>
        <w:jc w:val="left"/>
        <w:rPr>
          <w:sz w:val="24"/>
          <w:szCs w:val="24"/>
        </w:rPr>
      </w:pPr>
    </w:p>
    <w:p w:rsidRPr="00122621" w:rsidR="002F31FA" w:rsidP="00100F12" w:rsidRDefault="002F31FA" w14:paraId="31CF14B9" w14:textId="77777777">
      <w:pPr>
        <w:pStyle w:val="SubTitle2"/>
        <w:numPr>
          <w:ilvl w:val="0"/>
          <w:numId w:val="4"/>
        </w:numPr>
        <w:spacing w:after="0"/>
        <w:ind w:left="794" w:hanging="227"/>
        <w:jc w:val="left"/>
        <w:rPr>
          <w:b w:val="0"/>
          <w:sz w:val="24"/>
          <w:szCs w:val="24"/>
        </w:rPr>
      </w:pPr>
      <w:r w:rsidRPr="00122621">
        <w:rPr>
          <w:b w:val="0"/>
          <w:sz w:val="24"/>
          <w:szCs w:val="24"/>
        </w:rPr>
        <w:t>pielikums “Projekta pieteikuma veidlapa”;</w:t>
      </w:r>
    </w:p>
    <w:p w:rsidRPr="00122621" w:rsidR="009A3FA4" w:rsidP="00100F12" w:rsidRDefault="002F31FA" w14:paraId="3FA91618" w14:textId="59817FB7">
      <w:pPr>
        <w:pStyle w:val="SubTitle2"/>
        <w:numPr>
          <w:ilvl w:val="0"/>
          <w:numId w:val="4"/>
        </w:numPr>
        <w:spacing w:after="0"/>
        <w:ind w:left="794" w:hanging="227"/>
        <w:jc w:val="left"/>
        <w:rPr>
          <w:b w:val="0"/>
          <w:sz w:val="24"/>
          <w:szCs w:val="24"/>
        </w:rPr>
      </w:pPr>
      <w:r w:rsidRPr="70B0D751">
        <w:rPr>
          <w:b w:val="0"/>
          <w:sz w:val="24"/>
          <w:szCs w:val="24"/>
        </w:rPr>
        <w:t>pielikums “Projekta budžeta veidlapa”</w:t>
      </w:r>
      <w:r w:rsidRPr="70B0D751" w:rsidR="5E65798A">
        <w:rPr>
          <w:b w:val="0"/>
          <w:sz w:val="24"/>
          <w:szCs w:val="24"/>
        </w:rPr>
        <w:t>;</w:t>
      </w:r>
    </w:p>
    <w:p w:rsidRPr="00883A8C" w:rsidR="00327C86" w:rsidP="00100F12" w:rsidRDefault="000914E0" w14:paraId="4ABCE69D" w14:textId="74DDF1DF">
      <w:pPr>
        <w:pStyle w:val="SubTitle2"/>
        <w:numPr>
          <w:ilvl w:val="0"/>
          <w:numId w:val="4"/>
        </w:numPr>
        <w:spacing w:after="0"/>
        <w:ind w:left="794" w:hanging="227"/>
        <w:jc w:val="left"/>
        <w:rPr>
          <w:b w:val="0"/>
          <w:sz w:val="24"/>
          <w:szCs w:val="24"/>
        </w:rPr>
      </w:pPr>
      <w:r>
        <w:rPr>
          <w:b w:val="0"/>
          <w:sz w:val="24"/>
          <w:szCs w:val="24"/>
        </w:rPr>
        <w:t>p</w:t>
      </w:r>
      <w:r w:rsidRPr="400A1FC6" w:rsidR="5BBB6D88">
        <w:rPr>
          <w:b w:val="0"/>
          <w:sz w:val="24"/>
          <w:szCs w:val="24"/>
        </w:rPr>
        <w:t>ielikums “Līguma projekts”.</w:t>
      </w:r>
    </w:p>
    <w:sectPr w:rsidRPr="00883A8C" w:rsidR="00327C86" w:rsidSect="002613A3">
      <w:footerReference w:type="default" r:id="rId13"/>
      <w:pgSz w:w="11906" w:h="16838" w:orient="portrait"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361F" w:rsidP="00A23AB2" w:rsidRDefault="00B7361F" w14:paraId="01C603AA" w14:textId="77777777">
      <w:r>
        <w:separator/>
      </w:r>
    </w:p>
  </w:endnote>
  <w:endnote w:type="continuationSeparator" w:id="0">
    <w:p w:rsidR="00B7361F" w:rsidP="00A23AB2" w:rsidRDefault="00B7361F" w14:paraId="73998BBF" w14:textId="77777777">
      <w:r>
        <w:continuationSeparator/>
      </w:r>
    </w:p>
  </w:endnote>
  <w:endnote w:type="continuationNotice" w:id="1">
    <w:p w:rsidR="00B7361F" w:rsidRDefault="00B7361F" w14:paraId="77F2DC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F018F" w:rsidR="00317841" w:rsidRDefault="00317841" w14:paraId="41F6F323" w14:textId="77777777">
    <w:pPr>
      <w:pStyle w:val="Header"/>
      <w:framePr w:wrap="auto" w:hAnchor="margin" w:vAnchor="text"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2</w:t>
    </w:r>
    <w:r w:rsidRPr="00CF018F">
      <w:rPr>
        <w:rStyle w:val="PageNumber"/>
      </w:rPr>
      <w:fldChar w:fldCharType="end"/>
    </w:r>
  </w:p>
  <w:p w:rsidR="00317841" w:rsidRDefault="00317841" w14:paraId="39DA6C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361F" w:rsidP="00A23AB2" w:rsidRDefault="00B7361F" w14:paraId="027AF572" w14:textId="77777777">
      <w:r>
        <w:separator/>
      </w:r>
    </w:p>
  </w:footnote>
  <w:footnote w:type="continuationSeparator" w:id="0">
    <w:p w:rsidR="00B7361F" w:rsidP="00A23AB2" w:rsidRDefault="00B7361F" w14:paraId="6641344F" w14:textId="77777777">
      <w:r>
        <w:continuationSeparator/>
      </w:r>
    </w:p>
  </w:footnote>
  <w:footnote w:type="continuationNotice" w:id="1">
    <w:p w:rsidR="00B7361F" w:rsidRDefault="00B7361F" w14:paraId="596FBA08" w14:textId="77777777"/>
  </w:footnote>
  <w:footnote w:id="2">
    <w:p w:rsidR="00EF180A" w:rsidRDefault="00EF180A" w14:paraId="2AFF95C0" w14:textId="28D61C26">
      <w:pPr>
        <w:pStyle w:val="FootnoteText"/>
      </w:pPr>
      <w:r>
        <w:rPr>
          <w:rStyle w:val="FootnoteReference"/>
        </w:rPr>
        <w:footnoteRef/>
      </w:r>
      <w:r>
        <w:t xml:space="preserve"> </w:t>
      </w:r>
      <w:r w:rsidR="00A451EB">
        <w:t>S</w:t>
      </w:r>
      <w:r w:rsidRPr="00EF180A">
        <w:t xml:space="preserve">askaņā ar </w:t>
      </w:r>
      <w:r w:rsidR="00414DEA">
        <w:t>minētās r</w:t>
      </w:r>
      <w:r w:rsidRPr="00EF180A">
        <w:t xml:space="preserve">egulas </w:t>
      </w:r>
      <w:r w:rsidR="00C3176E">
        <w:t xml:space="preserve">1.pielikuma </w:t>
      </w:r>
      <w:r w:rsidRPr="00EF180A">
        <w:t>2.pantu mazu uzņēmumu definē kā uzņēmumu, kurā ir nodarbināti mazāk nekā 50 darbinieki un kura gada apgrozījums un/vai gada bilances kopsumma nepārsniedz EUR 10 miljonus</w:t>
      </w:r>
      <w:r w:rsidR="00E368E3">
        <w:t xml:space="preserve">, </w:t>
      </w:r>
      <w:r w:rsidR="005C4992">
        <w:t>savukār</w:t>
      </w:r>
      <w:r w:rsidR="00E368E3">
        <w:t xml:space="preserve">t </w:t>
      </w:r>
      <w:proofErr w:type="spellStart"/>
      <w:r w:rsidRPr="00EF180A">
        <w:t>mikrouzņēmumu</w:t>
      </w:r>
      <w:proofErr w:type="spellEnd"/>
      <w:r w:rsidRPr="00EF180A">
        <w:t xml:space="preserve"> definē kā uzņēmumu, kurā ir nodarbināti mazāk nekā 10 darbinieki un kura gada apgrozījums un/vai gada bilances kopsumma nepārsniedz EUR 2 miljonus.</w:t>
      </w:r>
    </w:p>
  </w:footnote>
  <w:footnote w:id="3">
    <w:p w:rsidR="0094582C" w:rsidP="006E4A86" w:rsidRDefault="0094582C" w14:paraId="1F2EAF3C" w14:textId="77777777">
      <w:pPr>
        <w:pStyle w:val="FootnoteText"/>
        <w:spacing w:after="0"/>
      </w:pPr>
      <w:r>
        <w:rPr>
          <w:rStyle w:val="FootnoteReference"/>
        </w:rPr>
        <w:footnoteRef/>
      </w:r>
      <w:r>
        <w:t xml:space="preserve"> </w:t>
      </w:r>
      <w:r w:rsidR="007D368B">
        <w:rPr>
          <w:rStyle w:val="ui-provider"/>
        </w:rPr>
        <w:t>Plānots, ka pretendentu izvērtēšana un lēmuma pieņemšana notiks ne vēlāk kā līdz 2023.gada 1.novembrim.</w:t>
      </w:r>
    </w:p>
  </w:footnote>
  <w:footnote w:id="4">
    <w:p w:rsidR="00CE551C" w:rsidP="0079689E" w:rsidRDefault="00CE551C" w14:paraId="5324ADF5" w14:textId="1747C7E8">
      <w:pPr>
        <w:pStyle w:val="FootnoteText"/>
        <w:spacing w:after="0"/>
        <w:ind w:left="426" w:hanging="426"/>
      </w:pPr>
      <w:r>
        <w:rPr>
          <w:rStyle w:val="FootnoteReference"/>
        </w:rPr>
        <w:footnoteRef/>
      </w:r>
      <w:r>
        <w:t xml:space="preserve"> </w:t>
      </w:r>
      <w:r w:rsidRPr="00420B38" w:rsidR="004A028C">
        <w:rPr>
          <w:noProof/>
        </w:rPr>
        <w:t>Ja saskaņā ar Konkursa sludinājumu projekta pieteikumu jāiesniedz Mērķa finansējuma izlietojuma pārvaldības platformā, tad pieteikumu iesniedz projekta iesniedzēja pārstāvēttiesīgā vai pilnvarotā persona</w:t>
      </w:r>
      <w:r w:rsidR="005036A7">
        <w:t>.</w:t>
      </w:r>
    </w:p>
  </w:footnote>
  <w:footnote w:id="5">
    <w:p w:rsidRPr="00D33688" w:rsidR="00DA0495" w:rsidP="00BD2730" w:rsidRDefault="00DA0495" w14:paraId="06CCA730" w14:textId="15206E8E">
      <w:pPr>
        <w:pStyle w:val="FootnoteText"/>
        <w:spacing w:after="0"/>
      </w:pPr>
      <w:r>
        <w:rPr>
          <w:rStyle w:val="FootnoteReference"/>
        </w:rPr>
        <w:footnoteRef/>
      </w:r>
      <w:r>
        <w:t xml:space="preserve"> </w:t>
      </w:r>
      <w:r>
        <w:t xml:space="preserve">Fonda mājas lapā publicētajā sludinājumā tiks norādīts veids, kādā projekta pieteikums jāiesniedz Fondā –  </w:t>
      </w:r>
      <w:r w:rsidRPr="00AA7D0E">
        <w:t>Mērķa finansējuma izlietojuma pārvaldības platformā</w:t>
      </w:r>
      <w:r>
        <w:t xml:space="preserve"> vai nosūtot uz norādīto Fonda e-pasta adresi. </w:t>
      </w:r>
      <w:r w:rsidRPr="00420B38" w:rsidR="006469F4">
        <w:rPr>
          <w:noProof/>
        </w:rPr>
        <w:t>Vienlaikus būs iespējama projektu</w:t>
      </w:r>
      <w:r>
        <w:t xml:space="preserve"> pieteikumu iesniegšana</w:t>
      </w:r>
      <w:r w:rsidR="001956A8">
        <w:t xml:space="preserve"> </w:t>
      </w:r>
      <w:r>
        <w:t>tikai vienā no norādītajiem veidiem.</w:t>
      </w:r>
    </w:p>
  </w:footnote>
  <w:footnote w:id="6">
    <w:p w:rsidRPr="00EA2B31" w:rsidR="00DA0495" w:rsidP="002B11D1" w:rsidRDefault="00DA0495" w14:paraId="74369D8C" w14:textId="68AC15EE">
      <w:pPr>
        <w:pStyle w:val="FootnoteText"/>
        <w:spacing w:after="0"/>
        <w:ind w:left="284" w:hanging="284"/>
      </w:pPr>
      <w:r w:rsidRPr="00EA2B31">
        <w:rPr>
          <w:rStyle w:val="FootnoteReference"/>
        </w:rPr>
        <w:footnoteRef/>
      </w:r>
      <w:r w:rsidRPr="00EA2B31">
        <w:t xml:space="preserve"> </w:t>
      </w:r>
      <w:r w:rsidRPr="00EA2B31">
        <w:t xml:space="preserve">Precīzs projekta </w:t>
      </w:r>
      <w:r>
        <w:t xml:space="preserve">pieteikuma </w:t>
      </w:r>
      <w:r w:rsidRPr="00EA2B31">
        <w:t>iesniegšanas termiņa datums un laiks norādīts Fonda mājas lapā publicētajā sludinājumā par Konkursu.</w:t>
      </w:r>
    </w:p>
  </w:footnote>
  <w:footnote w:id="7">
    <w:p w:rsidRPr="00C841F5" w:rsidR="00F41B2B" w:rsidP="00F41B2B" w:rsidRDefault="00F41B2B" w14:paraId="1345437E" w14:textId="2D66DFD1">
      <w:pPr>
        <w:pStyle w:val="FootnoteText"/>
      </w:pPr>
      <w:r>
        <w:rPr>
          <w:rStyle w:val="FootnoteReference"/>
        </w:rPr>
        <w:footnoteRef/>
      </w:r>
      <w:r>
        <w:t xml:space="preserve"> </w:t>
      </w:r>
      <w:r>
        <w:t>Attiecināms, ja projektu pieteikumu iesniegšana Fonda mājas lapas sludinājumā par Konkursu plānota, sūtot to uz norādīto ele</w:t>
      </w:r>
      <w:r w:rsidR="008C6112">
        <w:t>k</w:t>
      </w:r>
      <w:r>
        <w:t>troniskā pasta adresi.</w:t>
      </w:r>
    </w:p>
  </w:footnote>
  <w:footnote w:id="8">
    <w:p w:rsidRPr="0071625E" w:rsidR="00170AF0" w:rsidP="00170AF0" w:rsidRDefault="00170AF0" w14:paraId="4226BC8B" w14:textId="1E637F36">
      <w:pPr>
        <w:pStyle w:val="FootnoteText"/>
        <w:spacing w:after="0"/>
        <w:ind w:left="227" w:hanging="227"/>
      </w:pPr>
      <w:r>
        <w:rPr>
          <w:rStyle w:val="FootnoteReference"/>
        </w:rPr>
        <w:footnoteRef/>
      </w:r>
      <w:r w:rsidRPr="004001A2">
        <w:t>Tostarp, bet ne tikai žurnālistus, reportierus, redaktorus, komentētājus, fotogrāfus, programmu vadītājus, raidījumu vadītājus, ētera personības</w:t>
      </w:r>
      <w:r>
        <w:t>.</w:t>
      </w:r>
    </w:p>
  </w:footnote>
  <w:footnote w:id="9">
    <w:p w:rsidR="003818FC" w:rsidP="008B13DB" w:rsidRDefault="003818FC" w14:paraId="65A8AA63" w14:textId="0ED0C095">
      <w:pPr>
        <w:pStyle w:val="FootnoteText"/>
        <w:ind w:left="284" w:hanging="284"/>
      </w:pPr>
      <w:r>
        <w:rPr>
          <w:rStyle w:val="FootnoteReference"/>
        </w:rPr>
        <w:footnoteRef/>
      </w:r>
      <w:r>
        <w:rPr>
          <w:rStyle w:val="ui-provider"/>
        </w:rPr>
        <w:t xml:space="preserve">Pārbaude tiks veikta </w:t>
      </w:r>
      <w:r>
        <w:rPr>
          <w:rStyle w:val="Strong"/>
        </w:rPr>
        <w:t>gan </w:t>
      </w:r>
      <w:r>
        <w:rPr>
          <w:rStyle w:val="ui-provider"/>
        </w:rPr>
        <w:t xml:space="preserve">uz projekta pieteikuma iesniegšanas termiņa pēdējo dienu, </w:t>
      </w:r>
      <w:r>
        <w:rPr>
          <w:rStyle w:val="Strong"/>
        </w:rPr>
        <w:t>gan</w:t>
      </w:r>
      <w:r>
        <w:rPr>
          <w:rStyle w:val="ui-provider"/>
        </w:rPr>
        <w:t xml:space="preserve"> uz lēmuma par projekta virzīšanu apstiprināšanai dienu.</w:t>
      </w:r>
    </w:p>
  </w:footnote>
  <w:footnote w:id="10">
    <w:p w:rsidRPr="00073699" w:rsidR="00317841" w:rsidP="00736FAB" w:rsidRDefault="00317841" w14:paraId="1EA86882" w14:textId="77777777">
      <w:pPr>
        <w:pStyle w:val="FootnoteText"/>
        <w:spacing w:after="0"/>
        <w:ind w:left="142" w:hanging="142"/>
      </w:pPr>
      <w:r w:rsidRPr="001119A0">
        <w:rPr>
          <w:rStyle w:val="FootnoteReference"/>
        </w:rPr>
        <w:footnoteRef/>
      </w:r>
      <w:r w:rsidRPr="001119A0">
        <w:t xml:space="preserve"> </w:t>
      </w:r>
      <w:r w:rsidRPr="001119A0">
        <w:t>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1119A0">
        <w:rPr>
          <w:color w:val="000000"/>
          <w:szCs w:val="24"/>
        </w:rPr>
        <w:t>esaistītā personāla spēju nodrošināt projekta mērķu un uzdevumu veiksmīgu izpildi.</w:t>
      </w:r>
    </w:p>
  </w:footnote>
  <w:footnote w:id="11">
    <w:p w:rsidRPr="005A189F" w:rsidR="00317841" w:rsidP="0049103C" w:rsidRDefault="00317841" w14:paraId="266943EB" w14:textId="54EDC995">
      <w:pPr>
        <w:pStyle w:val="FootnoteText"/>
        <w:spacing w:after="0"/>
        <w:ind w:left="142" w:hanging="142"/>
      </w:pPr>
      <w:r>
        <w:rPr>
          <w:rStyle w:val="FootnoteReference"/>
        </w:rPr>
        <w:footnoteRef/>
      </w:r>
      <w:r w:rsidRPr="0000055A">
        <w:t xml:space="preserve"> </w:t>
      </w:r>
      <w:r>
        <w:t>Dezinformācija ir pārbaudāma nepatiesa vai maldinoša informācija, kas tiek sagatavota un izplatīta, lai gūtu ekonomisku labumu vai maldinātu sabiedrību, un var radīt kaitējumu sabiedrībai.</w:t>
      </w:r>
    </w:p>
  </w:footnote>
  <w:footnote w:id="12">
    <w:p w:rsidRPr="00142CD3" w:rsidR="00317841" w:rsidP="00253723" w:rsidRDefault="00317841" w14:paraId="1DDF90C4" w14:textId="6487FF6F">
      <w:pPr>
        <w:pStyle w:val="FootnoteText"/>
        <w:ind w:left="142" w:hanging="142"/>
      </w:pPr>
      <w:r>
        <w:rPr>
          <w:rStyle w:val="FootnoteReference"/>
        </w:rPr>
        <w:footnoteRef/>
      </w:r>
      <w:r w:rsidRPr="0000055A">
        <w:rPr>
          <w:lang w:val="fr-FR"/>
        </w:rPr>
        <w:t xml:space="preserve"> </w:t>
      </w:r>
      <w:r w:rsidRPr="00142CD3">
        <w:t xml:space="preserve">Šajā gadījumā tiek noskaidrota informācija, vai </w:t>
      </w:r>
      <w:r w:rsidRPr="00310D23">
        <w:rPr>
          <w:color w:val="000000"/>
        </w:rPr>
        <w:t xml:space="preserve">pretendentam vai tā partnerim ir </w:t>
      </w:r>
      <w:r w:rsidRPr="00310D23">
        <w:t xml:space="preserve">nodokļu parādi, tai skaitā valsts sociālās apdrošināšanas obligāto iemaksu parādi, kas pārsniedz 150 </w:t>
      </w:r>
      <w:proofErr w:type="spellStart"/>
      <w:r w:rsidRPr="00310D23">
        <w:rPr>
          <w:i/>
        </w:rPr>
        <w:t>euro</w:t>
      </w:r>
      <w:proofErr w:type="spellEnd"/>
      <w:r w:rsidRPr="00310D23">
        <w:t>, atbilstoši nolikuma 3.</w:t>
      </w:r>
      <w:r>
        <w:t>2</w:t>
      </w:r>
      <w:r w:rsidRPr="00310D23">
        <w:t>.</w:t>
      </w:r>
      <w:r w:rsidR="00F558CF">
        <w:t>5</w:t>
      </w:r>
      <w:r w:rsidRPr="00310D23">
        <w:t>.</w:t>
      </w:r>
      <w:r w:rsidR="00FE65FB">
        <w:t>4</w:t>
      </w:r>
      <w:r>
        <w:t>.</w:t>
      </w:r>
      <w:r w:rsidR="009E50BC">
        <w:t xml:space="preserve"> apakš</w:t>
      </w:r>
      <w:r w:rsidRPr="00310D23">
        <w:t>punkta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hint="default" w:ascii="Symbol" w:hAnsi="Symbol"/>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ACB886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3."/>
      <w:lvlJc w:val="left"/>
      <w:pPr>
        <w:ind w:left="1080" w:hanging="360"/>
      </w:p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2"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1AE02CB4"/>
    <w:multiLevelType w:val="multilevel"/>
    <w:tmpl w:val="5324FE3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ascii="Times New Roman" w:hAnsi="Times New Roman" w:cs="Times New Roman"/>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847E01"/>
    <w:multiLevelType w:val="hybridMultilevel"/>
    <w:tmpl w:val="9F7E38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A26D81"/>
    <w:multiLevelType w:val="multilevel"/>
    <w:tmpl w:val="E8C2D7F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ascii="Times New Roman" w:hAnsi="Times New Roman" w:cs="Times New Roman"/>
        <w:b w:val="0"/>
        <w:bCs w:val="0"/>
        <w:strike w:val="0"/>
        <w:sz w:val="24"/>
        <w:szCs w:val="24"/>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83338"/>
    <w:multiLevelType w:val="hybridMultilevel"/>
    <w:tmpl w:val="67221942"/>
    <w:lvl w:ilvl="0" w:tplc="45ECF8B4">
      <w:start w:val="1"/>
      <w:numFmt w:val="decimal"/>
      <w:lvlText w:val="%1)"/>
      <w:lvlJc w:val="left"/>
      <w:pPr>
        <w:ind w:left="1080" w:hanging="360"/>
      </w:pPr>
    </w:lvl>
    <w:lvl w:ilvl="1" w:tplc="DA768038">
      <w:start w:val="1"/>
      <w:numFmt w:val="decimal"/>
      <w:lvlText w:val="%2)"/>
      <w:lvlJc w:val="left"/>
      <w:pPr>
        <w:ind w:left="1080" w:hanging="360"/>
      </w:pPr>
    </w:lvl>
    <w:lvl w:ilvl="2" w:tplc="464A1C40">
      <w:start w:val="1"/>
      <w:numFmt w:val="decimal"/>
      <w:lvlText w:val="%3)"/>
      <w:lvlJc w:val="left"/>
      <w:pPr>
        <w:ind w:left="1080" w:hanging="360"/>
      </w:pPr>
    </w:lvl>
    <w:lvl w:ilvl="3" w:tplc="3D8EE4F6">
      <w:start w:val="1"/>
      <w:numFmt w:val="decimal"/>
      <w:lvlText w:val="%4)"/>
      <w:lvlJc w:val="left"/>
      <w:pPr>
        <w:ind w:left="1080" w:hanging="360"/>
      </w:pPr>
    </w:lvl>
    <w:lvl w:ilvl="4" w:tplc="6F78BFBE">
      <w:start w:val="1"/>
      <w:numFmt w:val="decimal"/>
      <w:lvlText w:val="%5)"/>
      <w:lvlJc w:val="left"/>
      <w:pPr>
        <w:ind w:left="1080" w:hanging="360"/>
      </w:pPr>
    </w:lvl>
    <w:lvl w:ilvl="5" w:tplc="7E2A8952">
      <w:start w:val="1"/>
      <w:numFmt w:val="decimal"/>
      <w:lvlText w:val="%6)"/>
      <w:lvlJc w:val="left"/>
      <w:pPr>
        <w:ind w:left="1080" w:hanging="360"/>
      </w:pPr>
    </w:lvl>
    <w:lvl w:ilvl="6" w:tplc="7BB8DBBE">
      <w:start w:val="1"/>
      <w:numFmt w:val="decimal"/>
      <w:lvlText w:val="%7)"/>
      <w:lvlJc w:val="left"/>
      <w:pPr>
        <w:ind w:left="1080" w:hanging="360"/>
      </w:pPr>
    </w:lvl>
    <w:lvl w:ilvl="7" w:tplc="ADF2C4CA">
      <w:start w:val="1"/>
      <w:numFmt w:val="decimal"/>
      <w:lvlText w:val="%8)"/>
      <w:lvlJc w:val="left"/>
      <w:pPr>
        <w:ind w:left="1080" w:hanging="360"/>
      </w:pPr>
    </w:lvl>
    <w:lvl w:ilvl="8" w:tplc="364ECA42">
      <w:start w:val="1"/>
      <w:numFmt w:val="decimal"/>
      <w:lvlText w:val="%9)"/>
      <w:lvlJc w:val="left"/>
      <w:pPr>
        <w:ind w:left="1080" w:hanging="360"/>
      </w:pPr>
    </w:lvl>
  </w:abstractNum>
  <w:abstractNum w:abstractNumId="7" w15:restartNumberingAfterBreak="0">
    <w:nsid w:val="32633E6C"/>
    <w:multiLevelType w:val="multilevel"/>
    <w:tmpl w:val="0A6E889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ascii="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637C571C"/>
    <w:multiLevelType w:val="multilevel"/>
    <w:tmpl w:val="3196D7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ascii="Times New Roman" w:hAnsi="Times New Roman" w:cs="Times New Roman"/>
        <w:b w:val="0"/>
        <w:sz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B91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4603A8"/>
    <w:multiLevelType w:val="multilevel"/>
    <w:tmpl w:val="05863A4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636B36"/>
    <w:multiLevelType w:val="multilevel"/>
    <w:tmpl w:val="B5A40CE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ascii="Times New Roman" w:hAnsi="Times New Roman" w:cs="Times New Roman"/>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5911199">
    <w:abstractNumId w:val="0"/>
  </w:num>
  <w:num w:numId="2" w16cid:durableId="1171868423">
    <w:abstractNumId w:val="5"/>
  </w:num>
  <w:num w:numId="3" w16cid:durableId="1609313215">
    <w:abstractNumId w:val="11"/>
  </w:num>
  <w:num w:numId="4" w16cid:durableId="1883249858">
    <w:abstractNumId w:val="8"/>
  </w:num>
  <w:num w:numId="5" w16cid:durableId="1449662411">
    <w:abstractNumId w:val="15"/>
  </w:num>
  <w:num w:numId="6" w16cid:durableId="1464225673">
    <w:abstractNumId w:val="10"/>
  </w:num>
  <w:num w:numId="7" w16cid:durableId="13656640">
    <w:abstractNumId w:val="9"/>
  </w:num>
  <w:num w:numId="8" w16cid:durableId="1229610707">
    <w:abstractNumId w:val="14"/>
  </w:num>
  <w:num w:numId="9" w16cid:durableId="930311473">
    <w:abstractNumId w:val="3"/>
  </w:num>
  <w:num w:numId="10" w16cid:durableId="114719669">
    <w:abstractNumId w:val="7"/>
  </w:num>
  <w:num w:numId="11" w16cid:durableId="303045940">
    <w:abstractNumId w:val="4"/>
  </w:num>
  <w:num w:numId="12" w16cid:durableId="1883975532">
    <w:abstractNumId w:val="12"/>
  </w:num>
  <w:num w:numId="13" w16cid:durableId="328601435">
    <w:abstractNumId w:val="13"/>
  </w:num>
  <w:num w:numId="14" w16cid:durableId="1569220496">
    <w:abstractNumId w:val="2"/>
  </w:num>
  <w:num w:numId="15" w16cid:durableId="58661546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0A3"/>
    <w:rsid w:val="0000055A"/>
    <w:rsid w:val="00000B61"/>
    <w:rsid w:val="00000B92"/>
    <w:rsid w:val="00000F55"/>
    <w:rsid w:val="00002E03"/>
    <w:rsid w:val="00003161"/>
    <w:rsid w:val="00003F36"/>
    <w:rsid w:val="00005497"/>
    <w:rsid w:val="000058A9"/>
    <w:rsid w:val="00006175"/>
    <w:rsid w:val="000063FB"/>
    <w:rsid w:val="00006BE2"/>
    <w:rsid w:val="00007606"/>
    <w:rsid w:val="000076C7"/>
    <w:rsid w:val="000107E4"/>
    <w:rsid w:val="00010D35"/>
    <w:rsid w:val="000116D3"/>
    <w:rsid w:val="00011929"/>
    <w:rsid w:val="0001236B"/>
    <w:rsid w:val="00012536"/>
    <w:rsid w:val="000132B5"/>
    <w:rsid w:val="00013966"/>
    <w:rsid w:val="00013B3E"/>
    <w:rsid w:val="00014BFB"/>
    <w:rsid w:val="00014E92"/>
    <w:rsid w:val="0001526E"/>
    <w:rsid w:val="000155A1"/>
    <w:rsid w:val="0001713C"/>
    <w:rsid w:val="00017BF7"/>
    <w:rsid w:val="00017C28"/>
    <w:rsid w:val="000200B3"/>
    <w:rsid w:val="000200D9"/>
    <w:rsid w:val="0002103B"/>
    <w:rsid w:val="00021FAC"/>
    <w:rsid w:val="00022491"/>
    <w:rsid w:val="00022FE6"/>
    <w:rsid w:val="00023951"/>
    <w:rsid w:val="00024717"/>
    <w:rsid w:val="00025F92"/>
    <w:rsid w:val="00026E67"/>
    <w:rsid w:val="000279EE"/>
    <w:rsid w:val="00027C58"/>
    <w:rsid w:val="00031743"/>
    <w:rsid w:val="000325D7"/>
    <w:rsid w:val="000336E6"/>
    <w:rsid w:val="0003578A"/>
    <w:rsid w:val="00035B0A"/>
    <w:rsid w:val="00036C98"/>
    <w:rsid w:val="0003716F"/>
    <w:rsid w:val="00037F6A"/>
    <w:rsid w:val="00041632"/>
    <w:rsid w:val="00041ED6"/>
    <w:rsid w:val="0004233E"/>
    <w:rsid w:val="00042F66"/>
    <w:rsid w:val="00043527"/>
    <w:rsid w:val="00043A29"/>
    <w:rsid w:val="0004454B"/>
    <w:rsid w:val="000449BB"/>
    <w:rsid w:val="00044AE8"/>
    <w:rsid w:val="0004517C"/>
    <w:rsid w:val="00046049"/>
    <w:rsid w:val="000465A4"/>
    <w:rsid w:val="00047CEB"/>
    <w:rsid w:val="00047D98"/>
    <w:rsid w:val="0005095A"/>
    <w:rsid w:val="00050D41"/>
    <w:rsid w:val="00050EB3"/>
    <w:rsid w:val="00051115"/>
    <w:rsid w:val="0005233C"/>
    <w:rsid w:val="00052471"/>
    <w:rsid w:val="00053D36"/>
    <w:rsid w:val="00053F2C"/>
    <w:rsid w:val="00054260"/>
    <w:rsid w:val="000542C9"/>
    <w:rsid w:val="000546B8"/>
    <w:rsid w:val="0005473E"/>
    <w:rsid w:val="00054D0D"/>
    <w:rsid w:val="000559D6"/>
    <w:rsid w:val="0005731D"/>
    <w:rsid w:val="00060123"/>
    <w:rsid w:val="000611D3"/>
    <w:rsid w:val="00061D41"/>
    <w:rsid w:val="00062109"/>
    <w:rsid w:val="00062306"/>
    <w:rsid w:val="0006287B"/>
    <w:rsid w:val="00063326"/>
    <w:rsid w:val="00063FF1"/>
    <w:rsid w:val="000645A1"/>
    <w:rsid w:val="000645CF"/>
    <w:rsid w:val="000669DB"/>
    <w:rsid w:val="00066AFD"/>
    <w:rsid w:val="00070F50"/>
    <w:rsid w:val="00071390"/>
    <w:rsid w:val="00071580"/>
    <w:rsid w:val="000718BA"/>
    <w:rsid w:val="000731EF"/>
    <w:rsid w:val="000752E0"/>
    <w:rsid w:val="00075B2E"/>
    <w:rsid w:val="00076724"/>
    <w:rsid w:val="000769BE"/>
    <w:rsid w:val="000779E5"/>
    <w:rsid w:val="00077B08"/>
    <w:rsid w:val="00083546"/>
    <w:rsid w:val="0008382E"/>
    <w:rsid w:val="00083AA8"/>
    <w:rsid w:val="000847AD"/>
    <w:rsid w:val="0008488B"/>
    <w:rsid w:val="00084E30"/>
    <w:rsid w:val="0008531F"/>
    <w:rsid w:val="00085CF2"/>
    <w:rsid w:val="00086AD9"/>
    <w:rsid w:val="00086E29"/>
    <w:rsid w:val="000878F5"/>
    <w:rsid w:val="00087C55"/>
    <w:rsid w:val="000900CA"/>
    <w:rsid w:val="00090198"/>
    <w:rsid w:val="000912B6"/>
    <w:rsid w:val="000914E0"/>
    <w:rsid w:val="000915FB"/>
    <w:rsid w:val="00091BD6"/>
    <w:rsid w:val="000921C1"/>
    <w:rsid w:val="00093785"/>
    <w:rsid w:val="00093791"/>
    <w:rsid w:val="00093C2C"/>
    <w:rsid w:val="00093CC8"/>
    <w:rsid w:val="000941CB"/>
    <w:rsid w:val="00094AA4"/>
    <w:rsid w:val="00094AE4"/>
    <w:rsid w:val="00095220"/>
    <w:rsid w:val="0009686C"/>
    <w:rsid w:val="00096891"/>
    <w:rsid w:val="00097E6E"/>
    <w:rsid w:val="00097EA7"/>
    <w:rsid w:val="000A01AB"/>
    <w:rsid w:val="000A0374"/>
    <w:rsid w:val="000A1D60"/>
    <w:rsid w:val="000A26E0"/>
    <w:rsid w:val="000A322B"/>
    <w:rsid w:val="000A4AB2"/>
    <w:rsid w:val="000A502C"/>
    <w:rsid w:val="000A521B"/>
    <w:rsid w:val="000A5539"/>
    <w:rsid w:val="000A589E"/>
    <w:rsid w:val="000A5EF2"/>
    <w:rsid w:val="000A6CE6"/>
    <w:rsid w:val="000B050E"/>
    <w:rsid w:val="000B26B0"/>
    <w:rsid w:val="000B2860"/>
    <w:rsid w:val="000B38BD"/>
    <w:rsid w:val="000B3E58"/>
    <w:rsid w:val="000B3F4D"/>
    <w:rsid w:val="000B5668"/>
    <w:rsid w:val="000B7AC9"/>
    <w:rsid w:val="000B7E18"/>
    <w:rsid w:val="000B7E56"/>
    <w:rsid w:val="000C024C"/>
    <w:rsid w:val="000C188C"/>
    <w:rsid w:val="000C278A"/>
    <w:rsid w:val="000C4949"/>
    <w:rsid w:val="000C5DFD"/>
    <w:rsid w:val="000C6047"/>
    <w:rsid w:val="000C60BA"/>
    <w:rsid w:val="000D0437"/>
    <w:rsid w:val="000D36A9"/>
    <w:rsid w:val="000D3D21"/>
    <w:rsid w:val="000D5260"/>
    <w:rsid w:val="000D7D9A"/>
    <w:rsid w:val="000E17CE"/>
    <w:rsid w:val="000E193D"/>
    <w:rsid w:val="000E1CC8"/>
    <w:rsid w:val="000E4AED"/>
    <w:rsid w:val="000E6350"/>
    <w:rsid w:val="000E73C6"/>
    <w:rsid w:val="000F1012"/>
    <w:rsid w:val="000F1D54"/>
    <w:rsid w:val="000F393A"/>
    <w:rsid w:val="000F3AB6"/>
    <w:rsid w:val="000F3CF8"/>
    <w:rsid w:val="000F53EF"/>
    <w:rsid w:val="000F5B08"/>
    <w:rsid w:val="000F5D69"/>
    <w:rsid w:val="000F5ED5"/>
    <w:rsid w:val="000F66D2"/>
    <w:rsid w:val="000F6877"/>
    <w:rsid w:val="000F7052"/>
    <w:rsid w:val="0010015D"/>
    <w:rsid w:val="00100F12"/>
    <w:rsid w:val="0010129A"/>
    <w:rsid w:val="00101652"/>
    <w:rsid w:val="00101A20"/>
    <w:rsid w:val="00101FFE"/>
    <w:rsid w:val="001020A3"/>
    <w:rsid w:val="00102482"/>
    <w:rsid w:val="001024D7"/>
    <w:rsid w:val="00102722"/>
    <w:rsid w:val="00103361"/>
    <w:rsid w:val="001033B8"/>
    <w:rsid w:val="00103D1E"/>
    <w:rsid w:val="001040C5"/>
    <w:rsid w:val="001047AE"/>
    <w:rsid w:val="00105253"/>
    <w:rsid w:val="00105599"/>
    <w:rsid w:val="001058C8"/>
    <w:rsid w:val="001068CA"/>
    <w:rsid w:val="00106C05"/>
    <w:rsid w:val="00107FA8"/>
    <w:rsid w:val="00107FC8"/>
    <w:rsid w:val="0011015B"/>
    <w:rsid w:val="00111982"/>
    <w:rsid w:val="001119A0"/>
    <w:rsid w:val="001132B4"/>
    <w:rsid w:val="00114749"/>
    <w:rsid w:val="0011481B"/>
    <w:rsid w:val="00116871"/>
    <w:rsid w:val="00116919"/>
    <w:rsid w:val="00116D46"/>
    <w:rsid w:val="00116F2C"/>
    <w:rsid w:val="001171CF"/>
    <w:rsid w:val="00121AEA"/>
    <w:rsid w:val="00121E6E"/>
    <w:rsid w:val="00122621"/>
    <w:rsid w:val="00122CB6"/>
    <w:rsid w:val="00124192"/>
    <w:rsid w:val="001268D9"/>
    <w:rsid w:val="00127688"/>
    <w:rsid w:val="00127CB3"/>
    <w:rsid w:val="00127F35"/>
    <w:rsid w:val="00130A6E"/>
    <w:rsid w:val="00130C90"/>
    <w:rsid w:val="00131EA4"/>
    <w:rsid w:val="001320E9"/>
    <w:rsid w:val="00132A22"/>
    <w:rsid w:val="00133CFA"/>
    <w:rsid w:val="00133F55"/>
    <w:rsid w:val="00135CB2"/>
    <w:rsid w:val="0013605C"/>
    <w:rsid w:val="00136A3D"/>
    <w:rsid w:val="001372A9"/>
    <w:rsid w:val="001377AD"/>
    <w:rsid w:val="00140629"/>
    <w:rsid w:val="001416E0"/>
    <w:rsid w:val="001419EC"/>
    <w:rsid w:val="00142988"/>
    <w:rsid w:val="00142CD3"/>
    <w:rsid w:val="0014390B"/>
    <w:rsid w:val="00143F77"/>
    <w:rsid w:val="00145352"/>
    <w:rsid w:val="00146063"/>
    <w:rsid w:val="00146611"/>
    <w:rsid w:val="00147244"/>
    <w:rsid w:val="001479D9"/>
    <w:rsid w:val="00147B7F"/>
    <w:rsid w:val="00147E72"/>
    <w:rsid w:val="00151062"/>
    <w:rsid w:val="0015350A"/>
    <w:rsid w:val="00153B50"/>
    <w:rsid w:val="00153F46"/>
    <w:rsid w:val="0015419A"/>
    <w:rsid w:val="0015587B"/>
    <w:rsid w:val="00155B33"/>
    <w:rsid w:val="001563B2"/>
    <w:rsid w:val="001566B7"/>
    <w:rsid w:val="001571D8"/>
    <w:rsid w:val="00160501"/>
    <w:rsid w:val="00160C29"/>
    <w:rsid w:val="00160DAA"/>
    <w:rsid w:val="00162442"/>
    <w:rsid w:val="00162BA5"/>
    <w:rsid w:val="00164811"/>
    <w:rsid w:val="00164EA4"/>
    <w:rsid w:val="001674A1"/>
    <w:rsid w:val="0016769C"/>
    <w:rsid w:val="00170AF0"/>
    <w:rsid w:val="00171583"/>
    <w:rsid w:val="0017158F"/>
    <w:rsid w:val="00171C80"/>
    <w:rsid w:val="001726C0"/>
    <w:rsid w:val="00172C8E"/>
    <w:rsid w:val="00172F53"/>
    <w:rsid w:val="001731C7"/>
    <w:rsid w:val="00173443"/>
    <w:rsid w:val="00173473"/>
    <w:rsid w:val="0017452C"/>
    <w:rsid w:val="00174F04"/>
    <w:rsid w:val="00174FEC"/>
    <w:rsid w:val="00181049"/>
    <w:rsid w:val="00181B45"/>
    <w:rsid w:val="001821E2"/>
    <w:rsid w:val="001824B5"/>
    <w:rsid w:val="00182869"/>
    <w:rsid w:val="00184333"/>
    <w:rsid w:val="001846CE"/>
    <w:rsid w:val="00184C81"/>
    <w:rsid w:val="00184F5A"/>
    <w:rsid w:val="00184F6A"/>
    <w:rsid w:val="0018512C"/>
    <w:rsid w:val="001858E0"/>
    <w:rsid w:val="001875E9"/>
    <w:rsid w:val="00187D55"/>
    <w:rsid w:val="00190F7C"/>
    <w:rsid w:val="00192902"/>
    <w:rsid w:val="0019345A"/>
    <w:rsid w:val="00193CFE"/>
    <w:rsid w:val="00193D7E"/>
    <w:rsid w:val="0019414D"/>
    <w:rsid w:val="0019452F"/>
    <w:rsid w:val="001948BD"/>
    <w:rsid w:val="00194FD8"/>
    <w:rsid w:val="001956A8"/>
    <w:rsid w:val="00196B8C"/>
    <w:rsid w:val="00196DC5"/>
    <w:rsid w:val="00197761"/>
    <w:rsid w:val="00197D53"/>
    <w:rsid w:val="001A032F"/>
    <w:rsid w:val="001A0364"/>
    <w:rsid w:val="001A12B0"/>
    <w:rsid w:val="001A177B"/>
    <w:rsid w:val="001A2A55"/>
    <w:rsid w:val="001A4257"/>
    <w:rsid w:val="001A433B"/>
    <w:rsid w:val="001A4D1D"/>
    <w:rsid w:val="001A5481"/>
    <w:rsid w:val="001A5B86"/>
    <w:rsid w:val="001A5D29"/>
    <w:rsid w:val="001A6199"/>
    <w:rsid w:val="001A6887"/>
    <w:rsid w:val="001A7091"/>
    <w:rsid w:val="001A71E3"/>
    <w:rsid w:val="001A78C7"/>
    <w:rsid w:val="001B0BC8"/>
    <w:rsid w:val="001B0D1E"/>
    <w:rsid w:val="001B16C7"/>
    <w:rsid w:val="001B2E08"/>
    <w:rsid w:val="001B3BB0"/>
    <w:rsid w:val="001B56E3"/>
    <w:rsid w:val="001B5A15"/>
    <w:rsid w:val="001B5A3F"/>
    <w:rsid w:val="001B5B79"/>
    <w:rsid w:val="001B5E78"/>
    <w:rsid w:val="001B6A66"/>
    <w:rsid w:val="001B748C"/>
    <w:rsid w:val="001C02EB"/>
    <w:rsid w:val="001C0636"/>
    <w:rsid w:val="001C136E"/>
    <w:rsid w:val="001C2180"/>
    <w:rsid w:val="001C388E"/>
    <w:rsid w:val="001C3D8B"/>
    <w:rsid w:val="001C4330"/>
    <w:rsid w:val="001C493A"/>
    <w:rsid w:val="001C4D4D"/>
    <w:rsid w:val="001C4DF1"/>
    <w:rsid w:val="001C520E"/>
    <w:rsid w:val="001C553A"/>
    <w:rsid w:val="001C5A6A"/>
    <w:rsid w:val="001C5AB9"/>
    <w:rsid w:val="001C6363"/>
    <w:rsid w:val="001C780A"/>
    <w:rsid w:val="001D0897"/>
    <w:rsid w:val="001D1E0D"/>
    <w:rsid w:val="001D2E06"/>
    <w:rsid w:val="001D3208"/>
    <w:rsid w:val="001D4224"/>
    <w:rsid w:val="001D4580"/>
    <w:rsid w:val="001D5C24"/>
    <w:rsid w:val="001D6A78"/>
    <w:rsid w:val="001D6CE7"/>
    <w:rsid w:val="001D78AA"/>
    <w:rsid w:val="001D7B3E"/>
    <w:rsid w:val="001E0213"/>
    <w:rsid w:val="001E05F6"/>
    <w:rsid w:val="001E0CA8"/>
    <w:rsid w:val="001E1290"/>
    <w:rsid w:val="001E17C0"/>
    <w:rsid w:val="001E3A52"/>
    <w:rsid w:val="001E3A74"/>
    <w:rsid w:val="001E3BD4"/>
    <w:rsid w:val="001E46DE"/>
    <w:rsid w:val="001E4719"/>
    <w:rsid w:val="001E4C25"/>
    <w:rsid w:val="001E5D92"/>
    <w:rsid w:val="001E65E9"/>
    <w:rsid w:val="001E6645"/>
    <w:rsid w:val="001E6C9A"/>
    <w:rsid w:val="001E76D6"/>
    <w:rsid w:val="001E7C29"/>
    <w:rsid w:val="001F0C30"/>
    <w:rsid w:val="001F20EB"/>
    <w:rsid w:val="001F2498"/>
    <w:rsid w:val="001F282D"/>
    <w:rsid w:val="001F3199"/>
    <w:rsid w:val="001F400C"/>
    <w:rsid w:val="001F47A1"/>
    <w:rsid w:val="001F4C7D"/>
    <w:rsid w:val="001F4F5B"/>
    <w:rsid w:val="001F52C1"/>
    <w:rsid w:val="001F5C3A"/>
    <w:rsid w:val="001F6FF1"/>
    <w:rsid w:val="001F75DC"/>
    <w:rsid w:val="001F77B1"/>
    <w:rsid w:val="0020099C"/>
    <w:rsid w:val="00201FF8"/>
    <w:rsid w:val="00202A95"/>
    <w:rsid w:val="002039A4"/>
    <w:rsid w:val="00203C39"/>
    <w:rsid w:val="002040ED"/>
    <w:rsid w:val="0020427E"/>
    <w:rsid w:val="00206305"/>
    <w:rsid w:val="00206392"/>
    <w:rsid w:val="002102B0"/>
    <w:rsid w:val="002109E7"/>
    <w:rsid w:val="00211CB2"/>
    <w:rsid w:val="00211D80"/>
    <w:rsid w:val="00211EA5"/>
    <w:rsid w:val="00213096"/>
    <w:rsid w:val="0021310E"/>
    <w:rsid w:val="00213EFD"/>
    <w:rsid w:val="002142B0"/>
    <w:rsid w:val="00214D9B"/>
    <w:rsid w:val="0021560D"/>
    <w:rsid w:val="002165DE"/>
    <w:rsid w:val="00217F39"/>
    <w:rsid w:val="00220722"/>
    <w:rsid w:val="00221930"/>
    <w:rsid w:val="002224D3"/>
    <w:rsid w:val="002229AA"/>
    <w:rsid w:val="002240F9"/>
    <w:rsid w:val="00226742"/>
    <w:rsid w:val="00226ACF"/>
    <w:rsid w:val="00227408"/>
    <w:rsid w:val="00227F89"/>
    <w:rsid w:val="00230554"/>
    <w:rsid w:val="00230EB7"/>
    <w:rsid w:val="00231C17"/>
    <w:rsid w:val="00232FF4"/>
    <w:rsid w:val="00233327"/>
    <w:rsid w:val="002333B6"/>
    <w:rsid w:val="002337EB"/>
    <w:rsid w:val="0023388B"/>
    <w:rsid w:val="00233D4B"/>
    <w:rsid w:val="0023553E"/>
    <w:rsid w:val="00235DB8"/>
    <w:rsid w:val="00237B56"/>
    <w:rsid w:val="00237FF2"/>
    <w:rsid w:val="002405B8"/>
    <w:rsid w:val="00240975"/>
    <w:rsid w:val="002415FE"/>
    <w:rsid w:val="00241666"/>
    <w:rsid w:val="00241D0A"/>
    <w:rsid w:val="002420D2"/>
    <w:rsid w:val="002423D6"/>
    <w:rsid w:val="002423E5"/>
    <w:rsid w:val="002434D1"/>
    <w:rsid w:val="00243832"/>
    <w:rsid w:val="00243DDC"/>
    <w:rsid w:val="00243E85"/>
    <w:rsid w:val="0024419E"/>
    <w:rsid w:val="002441D5"/>
    <w:rsid w:val="002448A3"/>
    <w:rsid w:val="00244B55"/>
    <w:rsid w:val="00244E71"/>
    <w:rsid w:val="00244F9D"/>
    <w:rsid w:val="00245016"/>
    <w:rsid w:val="00245514"/>
    <w:rsid w:val="0024555C"/>
    <w:rsid w:val="0024558E"/>
    <w:rsid w:val="00245630"/>
    <w:rsid w:val="00245A53"/>
    <w:rsid w:val="00245BBC"/>
    <w:rsid w:val="002462CC"/>
    <w:rsid w:val="00246342"/>
    <w:rsid w:val="0024759D"/>
    <w:rsid w:val="00250C97"/>
    <w:rsid w:val="00251B17"/>
    <w:rsid w:val="00251D24"/>
    <w:rsid w:val="00251E86"/>
    <w:rsid w:val="00252124"/>
    <w:rsid w:val="00252FDB"/>
    <w:rsid w:val="00253128"/>
    <w:rsid w:val="00253723"/>
    <w:rsid w:val="00253873"/>
    <w:rsid w:val="00253D19"/>
    <w:rsid w:val="00255401"/>
    <w:rsid w:val="002557BD"/>
    <w:rsid w:val="00257253"/>
    <w:rsid w:val="00257F06"/>
    <w:rsid w:val="00260F89"/>
    <w:rsid w:val="00260FF7"/>
    <w:rsid w:val="002613A3"/>
    <w:rsid w:val="00261D39"/>
    <w:rsid w:val="00261FFA"/>
    <w:rsid w:val="002639C9"/>
    <w:rsid w:val="00263D93"/>
    <w:rsid w:val="0026412E"/>
    <w:rsid w:val="002655CA"/>
    <w:rsid w:val="00265E1E"/>
    <w:rsid w:val="002671E8"/>
    <w:rsid w:val="0027004B"/>
    <w:rsid w:val="00270808"/>
    <w:rsid w:val="00272425"/>
    <w:rsid w:val="002730C1"/>
    <w:rsid w:val="00274F78"/>
    <w:rsid w:val="002754C2"/>
    <w:rsid w:val="00275C48"/>
    <w:rsid w:val="0027607A"/>
    <w:rsid w:val="0027744E"/>
    <w:rsid w:val="002804BC"/>
    <w:rsid w:val="00283789"/>
    <w:rsid w:val="00283FE5"/>
    <w:rsid w:val="002849B7"/>
    <w:rsid w:val="00284C13"/>
    <w:rsid w:val="00285C3B"/>
    <w:rsid w:val="00285ECA"/>
    <w:rsid w:val="002860A1"/>
    <w:rsid w:val="0028611D"/>
    <w:rsid w:val="0028644D"/>
    <w:rsid w:val="00287506"/>
    <w:rsid w:val="002875C0"/>
    <w:rsid w:val="00287E23"/>
    <w:rsid w:val="00287EB4"/>
    <w:rsid w:val="00290063"/>
    <w:rsid w:val="002901D6"/>
    <w:rsid w:val="00292201"/>
    <w:rsid w:val="0029358A"/>
    <w:rsid w:val="00293F22"/>
    <w:rsid w:val="00295169"/>
    <w:rsid w:val="00296C8D"/>
    <w:rsid w:val="00296E84"/>
    <w:rsid w:val="0029773E"/>
    <w:rsid w:val="00297913"/>
    <w:rsid w:val="00297A4B"/>
    <w:rsid w:val="00297C1A"/>
    <w:rsid w:val="00297CB5"/>
    <w:rsid w:val="002A0FDC"/>
    <w:rsid w:val="002A153D"/>
    <w:rsid w:val="002A1AEB"/>
    <w:rsid w:val="002A1FAD"/>
    <w:rsid w:val="002A2F93"/>
    <w:rsid w:val="002A310D"/>
    <w:rsid w:val="002A33E9"/>
    <w:rsid w:val="002A54B5"/>
    <w:rsid w:val="002A661C"/>
    <w:rsid w:val="002A6BEA"/>
    <w:rsid w:val="002A71F5"/>
    <w:rsid w:val="002A7788"/>
    <w:rsid w:val="002A7EC4"/>
    <w:rsid w:val="002A7FCE"/>
    <w:rsid w:val="002B0BB8"/>
    <w:rsid w:val="002B0E86"/>
    <w:rsid w:val="002B11D1"/>
    <w:rsid w:val="002B2AEE"/>
    <w:rsid w:val="002B3587"/>
    <w:rsid w:val="002B3C4E"/>
    <w:rsid w:val="002B4230"/>
    <w:rsid w:val="002B4F50"/>
    <w:rsid w:val="002B6DCF"/>
    <w:rsid w:val="002B762B"/>
    <w:rsid w:val="002B79AC"/>
    <w:rsid w:val="002C0BAA"/>
    <w:rsid w:val="002C0D03"/>
    <w:rsid w:val="002C0F96"/>
    <w:rsid w:val="002C1216"/>
    <w:rsid w:val="002C19CC"/>
    <w:rsid w:val="002C2055"/>
    <w:rsid w:val="002C43D0"/>
    <w:rsid w:val="002C4D58"/>
    <w:rsid w:val="002C50DB"/>
    <w:rsid w:val="002C6373"/>
    <w:rsid w:val="002D0037"/>
    <w:rsid w:val="002D075D"/>
    <w:rsid w:val="002D1707"/>
    <w:rsid w:val="002D2764"/>
    <w:rsid w:val="002D2C08"/>
    <w:rsid w:val="002D2EBD"/>
    <w:rsid w:val="002D3304"/>
    <w:rsid w:val="002D3DC0"/>
    <w:rsid w:val="002D47EB"/>
    <w:rsid w:val="002E0408"/>
    <w:rsid w:val="002E0F9A"/>
    <w:rsid w:val="002E180C"/>
    <w:rsid w:val="002E2783"/>
    <w:rsid w:val="002E33AE"/>
    <w:rsid w:val="002E363B"/>
    <w:rsid w:val="002E4419"/>
    <w:rsid w:val="002E4BA1"/>
    <w:rsid w:val="002E523C"/>
    <w:rsid w:val="002E711C"/>
    <w:rsid w:val="002E7648"/>
    <w:rsid w:val="002E7867"/>
    <w:rsid w:val="002E7A4B"/>
    <w:rsid w:val="002E7ACA"/>
    <w:rsid w:val="002F04A2"/>
    <w:rsid w:val="002F0F80"/>
    <w:rsid w:val="002F1A4D"/>
    <w:rsid w:val="002F2050"/>
    <w:rsid w:val="002F30DF"/>
    <w:rsid w:val="002F3149"/>
    <w:rsid w:val="002F31FA"/>
    <w:rsid w:val="002F3611"/>
    <w:rsid w:val="002F37FC"/>
    <w:rsid w:val="002F4091"/>
    <w:rsid w:val="002F6548"/>
    <w:rsid w:val="002F6930"/>
    <w:rsid w:val="002F6985"/>
    <w:rsid w:val="002F71F2"/>
    <w:rsid w:val="00300830"/>
    <w:rsid w:val="00300EF1"/>
    <w:rsid w:val="003012E5"/>
    <w:rsid w:val="00303731"/>
    <w:rsid w:val="003042EE"/>
    <w:rsid w:val="00304B90"/>
    <w:rsid w:val="003068E5"/>
    <w:rsid w:val="0030755A"/>
    <w:rsid w:val="00307F4D"/>
    <w:rsid w:val="00310D23"/>
    <w:rsid w:val="003115F4"/>
    <w:rsid w:val="0031188C"/>
    <w:rsid w:val="00311D50"/>
    <w:rsid w:val="00312C60"/>
    <w:rsid w:val="00313E62"/>
    <w:rsid w:val="003142B8"/>
    <w:rsid w:val="00314406"/>
    <w:rsid w:val="00314E8F"/>
    <w:rsid w:val="0031507B"/>
    <w:rsid w:val="003159A9"/>
    <w:rsid w:val="0031615B"/>
    <w:rsid w:val="003161C6"/>
    <w:rsid w:val="0031658B"/>
    <w:rsid w:val="0031719B"/>
    <w:rsid w:val="00317219"/>
    <w:rsid w:val="003175E3"/>
    <w:rsid w:val="00317841"/>
    <w:rsid w:val="00320073"/>
    <w:rsid w:val="003208F7"/>
    <w:rsid w:val="003226F4"/>
    <w:rsid w:val="00322F38"/>
    <w:rsid w:val="00323835"/>
    <w:rsid w:val="00323B4F"/>
    <w:rsid w:val="0032438B"/>
    <w:rsid w:val="00327166"/>
    <w:rsid w:val="003274C1"/>
    <w:rsid w:val="00327C86"/>
    <w:rsid w:val="003302CA"/>
    <w:rsid w:val="00330B88"/>
    <w:rsid w:val="0033306D"/>
    <w:rsid w:val="003330F1"/>
    <w:rsid w:val="00333D25"/>
    <w:rsid w:val="003348BC"/>
    <w:rsid w:val="003351D5"/>
    <w:rsid w:val="00335814"/>
    <w:rsid w:val="00335B8C"/>
    <w:rsid w:val="0033660E"/>
    <w:rsid w:val="00336CA1"/>
    <w:rsid w:val="00337638"/>
    <w:rsid w:val="003377FF"/>
    <w:rsid w:val="00340499"/>
    <w:rsid w:val="00341136"/>
    <w:rsid w:val="00341672"/>
    <w:rsid w:val="00342E88"/>
    <w:rsid w:val="00343958"/>
    <w:rsid w:val="003441A6"/>
    <w:rsid w:val="003442AC"/>
    <w:rsid w:val="00344FE8"/>
    <w:rsid w:val="003450BA"/>
    <w:rsid w:val="003453B9"/>
    <w:rsid w:val="0034598E"/>
    <w:rsid w:val="00346B7B"/>
    <w:rsid w:val="00347212"/>
    <w:rsid w:val="00347892"/>
    <w:rsid w:val="00350BD0"/>
    <w:rsid w:val="00351252"/>
    <w:rsid w:val="003518A8"/>
    <w:rsid w:val="00351A68"/>
    <w:rsid w:val="00351B8C"/>
    <w:rsid w:val="0035287F"/>
    <w:rsid w:val="00352D2B"/>
    <w:rsid w:val="00353CBB"/>
    <w:rsid w:val="003541B1"/>
    <w:rsid w:val="0035467E"/>
    <w:rsid w:val="00354F81"/>
    <w:rsid w:val="00355460"/>
    <w:rsid w:val="003565D8"/>
    <w:rsid w:val="00356730"/>
    <w:rsid w:val="00360A03"/>
    <w:rsid w:val="00360ADB"/>
    <w:rsid w:val="00360F3A"/>
    <w:rsid w:val="00361C74"/>
    <w:rsid w:val="003639E5"/>
    <w:rsid w:val="00363A66"/>
    <w:rsid w:val="0036540B"/>
    <w:rsid w:val="0036628C"/>
    <w:rsid w:val="00366D26"/>
    <w:rsid w:val="00367AE7"/>
    <w:rsid w:val="00371284"/>
    <w:rsid w:val="00371941"/>
    <w:rsid w:val="00371B49"/>
    <w:rsid w:val="00372092"/>
    <w:rsid w:val="003731AD"/>
    <w:rsid w:val="00373215"/>
    <w:rsid w:val="003744B1"/>
    <w:rsid w:val="003745FD"/>
    <w:rsid w:val="00374AB9"/>
    <w:rsid w:val="00374F3C"/>
    <w:rsid w:val="003750D2"/>
    <w:rsid w:val="003752D3"/>
    <w:rsid w:val="0037780C"/>
    <w:rsid w:val="00377B94"/>
    <w:rsid w:val="003801D3"/>
    <w:rsid w:val="003805CB"/>
    <w:rsid w:val="00380CAF"/>
    <w:rsid w:val="003818FC"/>
    <w:rsid w:val="00381BB1"/>
    <w:rsid w:val="00381C47"/>
    <w:rsid w:val="00381DAC"/>
    <w:rsid w:val="00381FD6"/>
    <w:rsid w:val="0038358A"/>
    <w:rsid w:val="00383EC4"/>
    <w:rsid w:val="00384EE6"/>
    <w:rsid w:val="0038570A"/>
    <w:rsid w:val="00385CBB"/>
    <w:rsid w:val="00386F1E"/>
    <w:rsid w:val="00387224"/>
    <w:rsid w:val="003874D7"/>
    <w:rsid w:val="00387521"/>
    <w:rsid w:val="00387B5E"/>
    <w:rsid w:val="00387ECC"/>
    <w:rsid w:val="00392C7F"/>
    <w:rsid w:val="00393A3F"/>
    <w:rsid w:val="0039451D"/>
    <w:rsid w:val="003947ED"/>
    <w:rsid w:val="00395370"/>
    <w:rsid w:val="00395760"/>
    <w:rsid w:val="00395B86"/>
    <w:rsid w:val="0039764E"/>
    <w:rsid w:val="003A0562"/>
    <w:rsid w:val="003A0B06"/>
    <w:rsid w:val="003A0D88"/>
    <w:rsid w:val="003A24A1"/>
    <w:rsid w:val="003A2BEE"/>
    <w:rsid w:val="003A2EEE"/>
    <w:rsid w:val="003A2FDF"/>
    <w:rsid w:val="003A352E"/>
    <w:rsid w:val="003A3B43"/>
    <w:rsid w:val="003A41D2"/>
    <w:rsid w:val="003A43E8"/>
    <w:rsid w:val="003A4610"/>
    <w:rsid w:val="003A4624"/>
    <w:rsid w:val="003A4BB7"/>
    <w:rsid w:val="003A4E7E"/>
    <w:rsid w:val="003A55FA"/>
    <w:rsid w:val="003A62AD"/>
    <w:rsid w:val="003A633A"/>
    <w:rsid w:val="003A7568"/>
    <w:rsid w:val="003B040F"/>
    <w:rsid w:val="003B0F34"/>
    <w:rsid w:val="003B1809"/>
    <w:rsid w:val="003B1FD9"/>
    <w:rsid w:val="003B2045"/>
    <w:rsid w:val="003B28A1"/>
    <w:rsid w:val="003B2C30"/>
    <w:rsid w:val="003B36E9"/>
    <w:rsid w:val="003B420E"/>
    <w:rsid w:val="003B542C"/>
    <w:rsid w:val="003B550A"/>
    <w:rsid w:val="003B5742"/>
    <w:rsid w:val="003B5EA3"/>
    <w:rsid w:val="003B6F10"/>
    <w:rsid w:val="003C05F5"/>
    <w:rsid w:val="003C0EE6"/>
    <w:rsid w:val="003C19CA"/>
    <w:rsid w:val="003C1A33"/>
    <w:rsid w:val="003C1B36"/>
    <w:rsid w:val="003C2E31"/>
    <w:rsid w:val="003C33C9"/>
    <w:rsid w:val="003C3C31"/>
    <w:rsid w:val="003C53B8"/>
    <w:rsid w:val="003C561E"/>
    <w:rsid w:val="003C63D3"/>
    <w:rsid w:val="003C7071"/>
    <w:rsid w:val="003C7883"/>
    <w:rsid w:val="003C7964"/>
    <w:rsid w:val="003C7CDB"/>
    <w:rsid w:val="003C7CEE"/>
    <w:rsid w:val="003D031E"/>
    <w:rsid w:val="003D0B09"/>
    <w:rsid w:val="003D1921"/>
    <w:rsid w:val="003D1BBF"/>
    <w:rsid w:val="003D427C"/>
    <w:rsid w:val="003D44B4"/>
    <w:rsid w:val="003D4B80"/>
    <w:rsid w:val="003D663C"/>
    <w:rsid w:val="003D67AC"/>
    <w:rsid w:val="003E0311"/>
    <w:rsid w:val="003E154E"/>
    <w:rsid w:val="003E2A3E"/>
    <w:rsid w:val="003E2D03"/>
    <w:rsid w:val="003E2F4B"/>
    <w:rsid w:val="003E4951"/>
    <w:rsid w:val="003E4B49"/>
    <w:rsid w:val="003E51F5"/>
    <w:rsid w:val="003E629D"/>
    <w:rsid w:val="003E63B0"/>
    <w:rsid w:val="003E653B"/>
    <w:rsid w:val="003E7486"/>
    <w:rsid w:val="003F2994"/>
    <w:rsid w:val="003F2B08"/>
    <w:rsid w:val="003F2B2C"/>
    <w:rsid w:val="003F373A"/>
    <w:rsid w:val="003F4D95"/>
    <w:rsid w:val="003F5814"/>
    <w:rsid w:val="003F6055"/>
    <w:rsid w:val="003F6D84"/>
    <w:rsid w:val="003F7233"/>
    <w:rsid w:val="003F7CAD"/>
    <w:rsid w:val="00400967"/>
    <w:rsid w:val="00400F96"/>
    <w:rsid w:val="0040175C"/>
    <w:rsid w:val="00401A99"/>
    <w:rsid w:val="00401CEE"/>
    <w:rsid w:val="0040230A"/>
    <w:rsid w:val="00402779"/>
    <w:rsid w:val="00402C1E"/>
    <w:rsid w:val="004044B5"/>
    <w:rsid w:val="00404D02"/>
    <w:rsid w:val="00405ABF"/>
    <w:rsid w:val="00405C23"/>
    <w:rsid w:val="00406877"/>
    <w:rsid w:val="00406C53"/>
    <w:rsid w:val="00407459"/>
    <w:rsid w:val="004079D3"/>
    <w:rsid w:val="00410696"/>
    <w:rsid w:val="00410EFB"/>
    <w:rsid w:val="00412133"/>
    <w:rsid w:val="00412E01"/>
    <w:rsid w:val="0041331F"/>
    <w:rsid w:val="00413DA7"/>
    <w:rsid w:val="00414D19"/>
    <w:rsid w:val="00414DEA"/>
    <w:rsid w:val="00415D3A"/>
    <w:rsid w:val="004164E0"/>
    <w:rsid w:val="004166FD"/>
    <w:rsid w:val="00420795"/>
    <w:rsid w:val="00421477"/>
    <w:rsid w:val="004218FB"/>
    <w:rsid w:val="00421C11"/>
    <w:rsid w:val="00423A36"/>
    <w:rsid w:val="00423D2B"/>
    <w:rsid w:val="004244F7"/>
    <w:rsid w:val="004246C1"/>
    <w:rsid w:val="004252EE"/>
    <w:rsid w:val="0042540D"/>
    <w:rsid w:val="0042625E"/>
    <w:rsid w:val="00427042"/>
    <w:rsid w:val="00427566"/>
    <w:rsid w:val="00427C70"/>
    <w:rsid w:val="00430C15"/>
    <w:rsid w:val="00430D63"/>
    <w:rsid w:val="00430E39"/>
    <w:rsid w:val="004321F8"/>
    <w:rsid w:val="0043351C"/>
    <w:rsid w:val="004338AF"/>
    <w:rsid w:val="00433F21"/>
    <w:rsid w:val="0043487F"/>
    <w:rsid w:val="0043674A"/>
    <w:rsid w:val="00436BDE"/>
    <w:rsid w:val="00437D30"/>
    <w:rsid w:val="004401BF"/>
    <w:rsid w:val="00441841"/>
    <w:rsid w:val="00441D7B"/>
    <w:rsid w:val="004429BE"/>
    <w:rsid w:val="00442C5C"/>
    <w:rsid w:val="00442E72"/>
    <w:rsid w:val="004447EC"/>
    <w:rsid w:val="00444A89"/>
    <w:rsid w:val="00444CE0"/>
    <w:rsid w:val="004467B8"/>
    <w:rsid w:val="00447686"/>
    <w:rsid w:val="00447BF4"/>
    <w:rsid w:val="00451157"/>
    <w:rsid w:val="004514BF"/>
    <w:rsid w:val="00452851"/>
    <w:rsid w:val="00452B86"/>
    <w:rsid w:val="0045400F"/>
    <w:rsid w:val="004546BD"/>
    <w:rsid w:val="00455052"/>
    <w:rsid w:val="0045536C"/>
    <w:rsid w:val="0045549D"/>
    <w:rsid w:val="00455EA2"/>
    <w:rsid w:val="0045614D"/>
    <w:rsid w:val="0045693A"/>
    <w:rsid w:val="00456CC0"/>
    <w:rsid w:val="00457A89"/>
    <w:rsid w:val="00460B75"/>
    <w:rsid w:val="00461933"/>
    <w:rsid w:val="004623E5"/>
    <w:rsid w:val="00462BFF"/>
    <w:rsid w:val="00462EAB"/>
    <w:rsid w:val="00463439"/>
    <w:rsid w:val="0046346B"/>
    <w:rsid w:val="00464405"/>
    <w:rsid w:val="00464A9A"/>
    <w:rsid w:val="00464E3E"/>
    <w:rsid w:val="004657B0"/>
    <w:rsid w:val="00465D90"/>
    <w:rsid w:val="00465DB9"/>
    <w:rsid w:val="004676F9"/>
    <w:rsid w:val="00467D0E"/>
    <w:rsid w:val="00467F69"/>
    <w:rsid w:val="00471034"/>
    <w:rsid w:val="004711B1"/>
    <w:rsid w:val="004721C9"/>
    <w:rsid w:val="00472E27"/>
    <w:rsid w:val="00473142"/>
    <w:rsid w:val="004733FB"/>
    <w:rsid w:val="00473F26"/>
    <w:rsid w:val="00474DDB"/>
    <w:rsid w:val="00474EA6"/>
    <w:rsid w:val="004761A9"/>
    <w:rsid w:val="00476318"/>
    <w:rsid w:val="004763CB"/>
    <w:rsid w:val="004808FF"/>
    <w:rsid w:val="004809BB"/>
    <w:rsid w:val="00481183"/>
    <w:rsid w:val="00482C63"/>
    <w:rsid w:val="0048441F"/>
    <w:rsid w:val="00484FD7"/>
    <w:rsid w:val="004867A5"/>
    <w:rsid w:val="0048724D"/>
    <w:rsid w:val="004872BE"/>
    <w:rsid w:val="00487F44"/>
    <w:rsid w:val="004901EA"/>
    <w:rsid w:val="00490846"/>
    <w:rsid w:val="0049103C"/>
    <w:rsid w:val="00491051"/>
    <w:rsid w:val="00491474"/>
    <w:rsid w:val="0049284F"/>
    <w:rsid w:val="00492D46"/>
    <w:rsid w:val="004940F7"/>
    <w:rsid w:val="00494566"/>
    <w:rsid w:val="00494F44"/>
    <w:rsid w:val="00495669"/>
    <w:rsid w:val="004966BB"/>
    <w:rsid w:val="004A028C"/>
    <w:rsid w:val="004A0CED"/>
    <w:rsid w:val="004A124C"/>
    <w:rsid w:val="004A1675"/>
    <w:rsid w:val="004A1CAD"/>
    <w:rsid w:val="004A2B09"/>
    <w:rsid w:val="004A3172"/>
    <w:rsid w:val="004A32C4"/>
    <w:rsid w:val="004A4123"/>
    <w:rsid w:val="004A4C28"/>
    <w:rsid w:val="004A50F1"/>
    <w:rsid w:val="004A54F3"/>
    <w:rsid w:val="004A7238"/>
    <w:rsid w:val="004A7484"/>
    <w:rsid w:val="004B0E57"/>
    <w:rsid w:val="004B122E"/>
    <w:rsid w:val="004B12AA"/>
    <w:rsid w:val="004B14DC"/>
    <w:rsid w:val="004B2130"/>
    <w:rsid w:val="004B2C9E"/>
    <w:rsid w:val="004B3833"/>
    <w:rsid w:val="004B3FCF"/>
    <w:rsid w:val="004B493D"/>
    <w:rsid w:val="004B5D7B"/>
    <w:rsid w:val="004B7065"/>
    <w:rsid w:val="004C37EC"/>
    <w:rsid w:val="004C4E48"/>
    <w:rsid w:val="004C5CD4"/>
    <w:rsid w:val="004C5ED7"/>
    <w:rsid w:val="004C606F"/>
    <w:rsid w:val="004D0406"/>
    <w:rsid w:val="004D0603"/>
    <w:rsid w:val="004D099B"/>
    <w:rsid w:val="004D10DE"/>
    <w:rsid w:val="004D2485"/>
    <w:rsid w:val="004D25AC"/>
    <w:rsid w:val="004D2BEC"/>
    <w:rsid w:val="004D448A"/>
    <w:rsid w:val="004D4823"/>
    <w:rsid w:val="004D4BCD"/>
    <w:rsid w:val="004D69A5"/>
    <w:rsid w:val="004D6AB8"/>
    <w:rsid w:val="004E0033"/>
    <w:rsid w:val="004E0EDE"/>
    <w:rsid w:val="004E119F"/>
    <w:rsid w:val="004E2A9D"/>
    <w:rsid w:val="004E5B0F"/>
    <w:rsid w:val="004E6783"/>
    <w:rsid w:val="004E794B"/>
    <w:rsid w:val="004F04F9"/>
    <w:rsid w:val="004F0BE0"/>
    <w:rsid w:val="004F0C73"/>
    <w:rsid w:val="004F18D0"/>
    <w:rsid w:val="004F1E02"/>
    <w:rsid w:val="004F460F"/>
    <w:rsid w:val="004F51DF"/>
    <w:rsid w:val="004F56CD"/>
    <w:rsid w:val="004F616A"/>
    <w:rsid w:val="004F641E"/>
    <w:rsid w:val="004F7448"/>
    <w:rsid w:val="004FC431"/>
    <w:rsid w:val="005000DF"/>
    <w:rsid w:val="00500C7B"/>
    <w:rsid w:val="005036A7"/>
    <w:rsid w:val="00504157"/>
    <w:rsid w:val="00504530"/>
    <w:rsid w:val="0050463D"/>
    <w:rsid w:val="005047F4"/>
    <w:rsid w:val="0050482F"/>
    <w:rsid w:val="005061C0"/>
    <w:rsid w:val="00506C6F"/>
    <w:rsid w:val="00506E1E"/>
    <w:rsid w:val="00506EAC"/>
    <w:rsid w:val="0051224A"/>
    <w:rsid w:val="00512589"/>
    <w:rsid w:val="0051258D"/>
    <w:rsid w:val="005127B4"/>
    <w:rsid w:val="00513A06"/>
    <w:rsid w:val="00513C0F"/>
    <w:rsid w:val="0051516E"/>
    <w:rsid w:val="005151CA"/>
    <w:rsid w:val="00515CE4"/>
    <w:rsid w:val="0051688C"/>
    <w:rsid w:val="00516A23"/>
    <w:rsid w:val="00516DAC"/>
    <w:rsid w:val="0052032B"/>
    <w:rsid w:val="00520E3F"/>
    <w:rsid w:val="00520F8A"/>
    <w:rsid w:val="0052151E"/>
    <w:rsid w:val="00521AA1"/>
    <w:rsid w:val="005229BE"/>
    <w:rsid w:val="00523A04"/>
    <w:rsid w:val="00523A62"/>
    <w:rsid w:val="00524121"/>
    <w:rsid w:val="0052584A"/>
    <w:rsid w:val="005269CD"/>
    <w:rsid w:val="00526A70"/>
    <w:rsid w:val="00526ACF"/>
    <w:rsid w:val="00526DEA"/>
    <w:rsid w:val="005270C8"/>
    <w:rsid w:val="005278FF"/>
    <w:rsid w:val="00527A80"/>
    <w:rsid w:val="00530641"/>
    <w:rsid w:val="00530C1B"/>
    <w:rsid w:val="005317AB"/>
    <w:rsid w:val="00531A3B"/>
    <w:rsid w:val="00531CB9"/>
    <w:rsid w:val="005324A5"/>
    <w:rsid w:val="00532BD9"/>
    <w:rsid w:val="00533288"/>
    <w:rsid w:val="00533D80"/>
    <w:rsid w:val="00535481"/>
    <w:rsid w:val="00536325"/>
    <w:rsid w:val="00536372"/>
    <w:rsid w:val="00536D93"/>
    <w:rsid w:val="00537615"/>
    <w:rsid w:val="0054044A"/>
    <w:rsid w:val="00542388"/>
    <w:rsid w:val="00542D1B"/>
    <w:rsid w:val="00543336"/>
    <w:rsid w:val="00544080"/>
    <w:rsid w:val="00544425"/>
    <w:rsid w:val="005444E1"/>
    <w:rsid w:val="005446CA"/>
    <w:rsid w:val="00544F83"/>
    <w:rsid w:val="005457FD"/>
    <w:rsid w:val="00546686"/>
    <w:rsid w:val="00547643"/>
    <w:rsid w:val="0055031A"/>
    <w:rsid w:val="00550445"/>
    <w:rsid w:val="00550F06"/>
    <w:rsid w:val="005522E0"/>
    <w:rsid w:val="00552320"/>
    <w:rsid w:val="00552566"/>
    <w:rsid w:val="005533B1"/>
    <w:rsid w:val="00553824"/>
    <w:rsid w:val="00553C5C"/>
    <w:rsid w:val="00554269"/>
    <w:rsid w:val="00555028"/>
    <w:rsid w:val="00555649"/>
    <w:rsid w:val="00555769"/>
    <w:rsid w:val="005573D4"/>
    <w:rsid w:val="0056149B"/>
    <w:rsid w:val="00562321"/>
    <w:rsid w:val="0056269F"/>
    <w:rsid w:val="005632FC"/>
    <w:rsid w:val="00564192"/>
    <w:rsid w:val="0056555B"/>
    <w:rsid w:val="00565A46"/>
    <w:rsid w:val="00567124"/>
    <w:rsid w:val="00573A2A"/>
    <w:rsid w:val="005741C4"/>
    <w:rsid w:val="00574F2A"/>
    <w:rsid w:val="005753F1"/>
    <w:rsid w:val="00580107"/>
    <w:rsid w:val="00580642"/>
    <w:rsid w:val="00580828"/>
    <w:rsid w:val="005808BD"/>
    <w:rsid w:val="005819AF"/>
    <w:rsid w:val="005828F9"/>
    <w:rsid w:val="00582DAC"/>
    <w:rsid w:val="005831DC"/>
    <w:rsid w:val="00583A6A"/>
    <w:rsid w:val="005840BE"/>
    <w:rsid w:val="005845B7"/>
    <w:rsid w:val="005868DB"/>
    <w:rsid w:val="00587FC9"/>
    <w:rsid w:val="00590DA6"/>
    <w:rsid w:val="00591BFF"/>
    <w:rsid w:val="00591FC8"/>
    <w:rsid w:val="00592129"/>
    <w:rsid w:val="00592816"/>
    <w:rsid w:val="0059298F"/>
    <w:rsid w:val="005930EA"/>
    <w:rsid w:val="00593590"/>
    <w:rsid w:val="00594CE8"/>
    <w:rsid w:val="00596CAD"/>
    <w:rsid w:val="005A0114"/>
    <w:rsid w:val="005A189F"/>
    <w:rsid w:val="005A190B"/>
    <w:rsid w:val="005A2130"/>
    <w:rsid w:val="005A25D6"/>
    <w:rsid w:val="005A2AB7"/>
    <w:rsid w:val="005A2F47"/>
    <w:rsid w:val="005A4C9C"/>
    <w:rsid w:val="005A504A"/>
    <w:rsid w:val="005A599A"/>
    <w:rsid w:val="005A59CD"/>
    <w:rsid w:val="005A68D6"/>
    <w:rsid w:val="005A7049"/>
    <w:rsid w:val="005A7288"/>
    <w:rsid w:val="005B0574"/>
    <w:rsid w:val="005B1640"/>
    <w:rsid w:val="005B274A"/>
    <w:rsid w:val="005B2B8C"/>
    <w:rsid w:val="005B3319"/>
    <w:rsid w:val="005B40BF"/>
    <w:rsid w:val="005B4445"/>
    <w:rsid w:val="005B45FA"/>
    <w:rsid w:val="005B4AE1"/>
    <w:rsid w:val="005B547B"/>
    <w:rsid w:val="005B61A7"/>
    <w:rsid w:val="005B6E0B"/>
    <w:rsid w:val="005B7506"/>
    <w:rsid w:val="005B7D33"/>
    <w:rsid w:val="005C06B1"/>
    <w:rsid w:val="005C1902"/>
    <w:rsid w:val="005C1D3F"/>
    <w:rsid w:val="005C2C1B"/>
    <w:rsid w:val="005C3D7E"/>
    <w:rsid w:val="005C42DE"/>
    <w:rsid w:val="005C4992"/>
    <w:rsid w:val="005C58BF"/>
    <w:rsid w:val="005C5E20"/>
    <w:rsid w:val="005C5E99"/>
    <w:rsid w:val="005C5F48"/>
    <w:rsid w:val="005C69EF"/>
    <w:rsid w:val="005C782F"/>
    <w:rsid w:val="005D0313"/>
    <w:rsid w:val="005D0974"/>
    <w:rsid w:val="005D1225"/>
    <w:rsid w:val="005D1F16"/>
    <w:rsid w:val="005D2500"/>
    <w:rsid w:val="005D27A0"/>
    <w:rsid w:val="005D2ADD"/>
    <w:rsid w:val="005D39CD"/>
    <w:rsid w:val="005D3D1B"/>
    <w:rsid w:val="005D4F2B"/>
    <w:rsid w:val="005D6B53"/>
    <w:rsid w:val="005D7491"/>
    <w:rsid w:val="005D7C1E"/>
    <w:rsid w:val="005E00C5"/>
    <w:rsid w:val="005E0124"/>
    <w:rsid w:val="005E1490"/>
    <w:rsid w:val="005E14DD"/>
    <w:rsid w:val="005E15BB"/>
    <w:rsid w:val="005E1B59"/>
    <w:rsid w:val="005E2103"/>
    <w:rsid w:val="005E2625"/>
    <w:rsid w:val="005E272E"/>
    <w:rsid w:val="005E2A9B"/>
    <w:rsid w:val="005E338F"/>
    <w:rsid w:val="005E376F"/>
    <w:rsid w:val="005E4A33"/>
    <w:rsid w:val="005E555A"/>
    <w:rsid w:val="005E613D"/>
    <w:rsid w:val="005E696E"/>
    <w:rsid w:val="005E6AF9"/>
    <w:rsid w:val="005E758A"/>
    <w:rsid w:val="005F02E5"/>
    <w:rsid w:val="005F077C"/>
    <w:rsid w:val="005F0D6B"/>
    <w:rsid w:val="005F2181"/>
    <w:rsid w:val="005F2DF1"/>
    <w:rsid w:val="005F359F"/>
    <w:rsid w:val="005F35EC"/>
    <w:rsid w:val="005F70B3"/>
    <w:rsid w:val="005F7859"/>
    <w:rsid w:val="005F7DCB"/>
    <w:rsid w:val="005F7FF6"/>
    <w:rsid w:val="006006B4"/>
    <w:rsid w:val="00600CA5"/>
    <w:rsid w:val="0060203F"/>
    <w:rsid w:val="00602A74"/>
    <w:rsid w:val="00604D16"/>
    <w:rsid w:val="00605D97"/>
    <w:rsid w:val="00605F2D"/>
    <w:rsid w:val="0060716D"/>
    <w:rsid w:val="00607849"/>
    <w:rsid w:val="00611107"/>
    <w:rsid w:val="006112A8"/>
    <w:rsid w:val="00611F29"/>
    <w:rsid w:val="00611F34"/>
    <w:rsid w:val="00612262"/>
    <w:rsid w:val="00613D02"/>
    <w:rsid w:val="00613ED4"/>
    <w:rsid w:val="00615AE4"/>
    <w:rsid w:val="00615C3B"/>
    <w:rsid w:val="00615C3F"/>
    <w:rsid w:val="0061759E"/>
    <w:rsid w:val="00620046"/>
    <w:rsid w:val="00620362"/>
    <w:rsid w:val="006228E0"/>
    <w:rsid w:val="00622ABE"/>
    <w:rsid w:val="0062440F"/>
    <w:rsid w:val="00624661"/>
    <w:rsid w:val="00624822"/>
    <w:rsid w:val="00626579"/>
    <w:rsid w:val="00626BAB"/>
    <w:rsid w:val="0062748F"/>
    <w:rsid w:val="00627B37"/>
    <w:rsid w:val="00627B8D"/>
    <w:rsid w:val="00630192"/>
    <w:rsid w:val="00630B23"/>
    <w:rsid w:val="00630DC9"/>
    <w:rsid w:val="006311DD"/>
    <w:rsid w:val="00631675"/>
    <w:rsid w:val="00632159"/>
    <w:rsid w:val="006329E1"/>
    <w:rsid w:val="00632B2A"/>
    <w:rsid w:val="00634492"/>
    <w:rsid w:val="00634836"/>
    <w:rsid w:val="0063504D"/>
    <w:rsid w:val="00637984"/>
    <w:rsid w:val="0064060A"/>
    <w:rsid w:val="00640789"/>
    <w:rsid w:val="00640A6B"/>
    <w:rsid w:val="00641079"/>
    <w:rsid w:val="00641DE7"/>
    <w:rsid w:val="00641EC6"/>
    <w:rsid w:val="00642461"/>
    <w:rsid w:val="00643111"/>
    <w:rsid w:val="006431F6"/>
    <w:rsid w:val="006434DA"/>
    <w:rsid w:val="00644AE1"/>
    <w:rsid w:val="00644EB5"/>
    <w:rsid w:val="006469F4"/>
    <w:rsid w:val="00646CA9"/>
    <w:rsid w:val="00646D66"/>
    <w:rsid w:val="00647F27"/>
    <w:rsid w:val="0065130F"/>
    <w:rsid w:val="0065224D"/>
    <w:rsid w:val="00653F6D"/>
    <w:rsid w:val="00655E01"/>
    <w:rsid w:val="006565A8"/>
    <w:rsid w:val="006565B6"/>
    <w:rsid w:val="0066003D"/>
    <w:rsid w:val="006603D5"/>
    <w:rsid w:val="00660629"/>
    <w:rsid w:val="00661E19"/>
    <w:rsid w:val="00661EE3"/>
    <w:rsid w:val="0066227A"/>
    <w:rsid w:val="00662EE5"/>
    <w:rsid w:val="00663242"/>
    <w:rsid w:val="00663D8D"/>
    <w:rsid w:val="00663E99"/>
    <w:rsid w:val="00664BBF"/>
    <w:rsid w:val="00665DC4"/>
    <w:rsid w:val="00667A70"/>
    <w:rsid w:val="006704CC"/>
    <w:rsid w:val="006708A8"/>
    <w:rsid w:val="00671271"/>
    <w:rsid w:val="006714E7"/>
    <w:rsid w:val="00671E59"/>
    <w:rsid w:val="00672735"/>
    <w:rsid w:val="00672F33"/>
    <w:rsid w:val="00673E2C"/>
    <w:rsid w:val="0067424A"/>
    <w:rsid w:val="00674A68"/>
    <w:rsid w:val="00674CE5"/>
    <w:rsid w:val="00676A2C"/>
    <w:rsid w:val="00676AFA"/>
    <w:rsid w:val="006801B8"/>
    <w:rsid w:val="00680203"/>
    <w:rsid w:val="006815D4"/>
    <w:rsid w:val="0068427E"/>
    <w:rsid w:val="006847FC"/>
    <w:rsid w:val="0068600E"/>
    <w:rsid w:val="00686878"/>
    <w:rsid w:val="00686CEB"/>
    <w:rsid w:val="0068727A"/>
    <w:rsid w:val="006877C0"/>
    <w:rsid w:val="006900C3"/>
    <w:rsid w:val="00690237"/>
    <w:rsid w:val="00690A13"/>
    <w:rsid w:val="00690E7E"/>
    <w:rsid w:val="00691DB5"/>
    <w:rsid w:val="006922D5"/>
    <w:rsid w:val="00692AD9"/>
    <w:rsid w:val="0069526B"/>
    <w:rsid w:val="0069649B"/>
    <w:rsid w:val="00696DA7"/>
    <w:rsid w:val="00696E8E"/>
    <w:rsid w:val="006978DA"/>
    <w:rsid w:val="006A0667"/>
    <w:rsid w:val="006A0708"/>
    <w:rsid w:val="006A0DF3"/>
    <w:rsid w:val="006A1041"/>
    <w:rsid w:val="006A1249"/>
    <w:rsid w:val="006A21BF"/>
    <w:rsid w:val="006A30B3"/>
    <w:rsid w:val="006A3C97"/>
    <w:rsid w:val="006A3E84"/>
    <w:rsid w:val="006A411D"/>
    <w:rsid w:val="006A4262"/>
    <w:rsid w:val="006A49C6"/>
    <w:rsid w:val="006A4F02"/>
    <w:rsid w:val="006A53AD"/>
    <w:rsid w:val="006A57E6"/>
    <w:rsid w:val="006A61B9"/>
    <w:rsid w:val="006A6A8D"/>
    <w:rsid w:val="006A7FCA"/>
    <w:rsid w:val="006B0303"/>
    <w:rsid w:val="006B0BE8"/>
    <w:rsid w:val="006B0FF6"/>
    <w:rsid w:val="006B119D"/>
    <w:rsid w:val="006B1270"/>
    <w:rsid w:val="006B1825"/>
    <w:rsid w:val="006B1AF6"/>
    <w:rsid w:val="006B2BF4"/>
    <w:rsid w:val="006B312D"/>
    <w:rsid w:val="006B4792"/>
    <w:rsid w:val="006B4C4C"/>
    <w:rsid w:val="006B4DC7"/>
    <w:rsid w:val="006B5B43"/>
    <w:rsid w:val="006B7DE1"/>
    <w:rsid w:val="006B7FEF"/>
    <w:rsid w:val="006C17F7"/>
    <w:rsid w:val="006C2342"/>
    <w:rsid w:val="006C23E9"/>
    <w:rsid w:val="006C2414"/>
    <w:rsid w:val="006C2C52"/>
    <w:rsid w:val="006C45CE"/>
    <w:rsid w:val="006C5069"/>
    <w:rsid w:val="006C6BD2"/>
    <w:rsid w:val="006C6D79"/>
    <w:rsid w:val="006C71B9"/>
    <w:rsid w:val="006C7824"/>
    <w:rsid w:val="006D06DF"/>
    <w:rsid w:val="006D1713"/>
    <w:rsid w:val="006D1CA9"/>
    <w:rsid w:val="006D1F37"/>
    <w:rsid w:val="006D207F"/>
    <w:rsid w:val="006D2C0C"/>
    <w:rsid w:val="006D4EC2"/>
    <w:rsid w:val="006D4F98"/>
    <w:rsid w:val="006D56A6"/>
    <w:rsid w:val="006D602A"/>
    <w:rsid w:val="006D6105"/>
    <w:rsid w:val="006D6B96"/>
    <w:rsid w:val="006D6C32"/>
    <w:rsid w:val="006D6C9E"/>
    <w:rsid w:val="006D747C"/>
    <w:rsid w:val="006D74C0"/>
    <w:rsid w:val="006D79C1"/>
    <w:rsid w:val="006D7FE4"/>
    <w:rsid w:val="006E0375"/>
    <w:rsid w:val="006E1A33"/>
    <w:rsid w:val="006E1F47"/>
    <w:rsid w:val="006E22B6"/>
    <w:rsid w:val="006E268F"/>
    <w:rsid w:val="006E2864"/>
    <w:rsid w:val="006E29F4"/>
    <w:rsid w:val="006E2AA3"/>
    <w:rsid w:val="006E35E5"/>
    <w:rsid w:val="006E427A"/>
    <w:rsid w:val="006E42E4"/>
    <w:rsid w:val="006E442F"/>
    <w:rsid w:val="006E45D5"/>
    <w:rsid w:val="006E4A86"/>
    <w:rsid w:val="006E4FC9"/>
    <w:rsid w:val="006E62F9"/>
    <w:rsid w:val="006E653E"/>
    <w:rsid w:val="006E756B"/>
    <w:rsid w:val="006E7D42"/>
    <w:rsid w:val="006F0080"/>
    <w:rsid w:val="006F0270"/>
    <w:rsid w:val="006F184A"/>
    <w:rsid w:val="006F1852"/>
    <w:rsid w:val="006F29F8"/>
    <w:rsid w:val="006F598F"/>
    <w:rsid w:val="006F5FD0"/>
    <w:rsid w:val="006F6103"/>
    <w:rsid w:val="006F7212"/>
    <w:rsid w:val="006F78C0"/>
    <w:rsid w:val="006F7B5B"/>
    <w:rsid w:val="007002E9"/>
    <w:rsid w:val="007006B4"/>
    <w:rsid w:val="0070218F"/>
    <w:rsid w:val="00702234"/>
    <w:rsid w:val="007035C4"/>
    <w:rsid w:val="0070475A"/>
    <w:rsid w:val="00704D36"/>
    <w:rsid w:val="00705158"/>
    <w:rsid w:val="007058E1"/>
    <w:rsid w:val="00705A41"/>
    <w:rsid w:val="007060B6"/>
    <w:rsid w:val="00706732"/>
    <w:rsid w:val="0070759A"/>
    <w:rsid w:val="00711347"/>
    <w:rsid w:val="007132BA"/>
    <w:rsid w:val="007134C8"/>
    <w:rsid w:val="0071444D"/>
    <w:rsid w:val="00714E80"/>
    <w:rsid w:val="007150BE"/>
    <w:rsid w:val="007154D1"/>
    <w:rsid w:val="00716C36"/>
    <w:rsid w:val="00716D6C"/>
    <w:rsid w:val="00717628"/>
    <w:rsid w:val="00717CFC"/>
    <w:rsid w:val="00720088"/>
    <w:rsid w:val="00720749"/>
    <w:rsid w:val="007209A7"/>
    <w:rsid w:val="00720EA3"/>
    <w:rsid w:val="0072188A"/>
    <w:rsid w:val="00721C60"/>
    <w:rsid w:val="00721E38"/>
    <w:rsid w:val="0072286A"/>
    <w:rsid w:val="00722B70"/>
    <w:rsid w:val="00724826"/>
    <w:rsid w:val="00725648"/>
    <w:rsid w:val="007258A5"/>
    <w:rsid w:val="00726746"/>
    <w:rsid w:val="00726E41"/>
    <w:rsid w:val="00727993"/>
    <w:rsid w:val="007279BC"/>
    <w:rsid w:val="00727CB0"/>
    <w:rsid w:val="00727F50"/>
    <w:rsid w:val="007301FD"/>
    <w:rsid w:val="007302A8"/>
    <w:rsid w:val="00730802"/>
    <w:rsid w:val="00732680"/>
    <w:rsid w:val="00732B48"/>
    <w:rsid w:val="0073449B"/>
    <w:rsid w:val="007348A7"/>
    <w:rsid w:val="00734C98"/>
    <w:rsid w:val="0073507A"/>
    <w:rsid w:val="00735506"/>
    <w:rsid w:val="00735B22"/>
    <w:rsid w:val="00735F66"/>
    <w:rsid w:val="00735F67"/>
    <w:rsid w:val="007360F5"/>
    <w:rsid w:val="00736823"/>
    <w:rsid w:val="00736FAB"/>
    <w:rsid w:val="007377D5"/>
    <w:rsid w:val="007404A4"/>
    <w:rsid w:val="007407EB"/>
    <w:rsid w:val="00740932"/>
    <w:rsid w:val="007414E3"/>
    <w:rsid w:val="0074179C"/>
    <w:rsid w:val="0074253D"/>
    <w:rsid w:val="007429ED"/>
    <w:rsid w:val="00742B3F"/>
    <w:rsid w:val="00745220"/>
    <w:rsid w:val="007459A3"/>
    <w:rsid w:val="007459C8"/>
    <w:rsid w:val="00745F62"/>
    <w:rsid w:val="007463C3"/>
    <w:rsid w:val="00746B87"/>
    <w:rsid w:val="007473F8"/>
    <w:rsid w:val="00747862"/>
    <w:rsid w:val="00747969"/>
    <w:rsid w:val="00751B39"/>
    <w:rsid w:val="007528EC"/>
    <w:rsid w:val="007528F5"/>
    <w:rsid w:val="00752A51"/>
    <w:rsid w:val="00752C5C"/>
    <w:rsid w:val="00753400"/>
    <w:rsid w:val="0075460D"/>
    <w:rsid w:val="00755E11"/>
    <w:rsid w:val="00757833"/>
    <w:rsid w:val="007611B8"/>
    <w:rsid w:val="00761766"/>
    <w:rsid w:val="007618C4"/>
    <w:rsid w:val="007646BA"/>
    <w:rsid w:val="007655DF"/>
    <w:rsid w:val="00767589"/>
    <w:rsid w:val="007675BF"/>
    <w:rsid w:val="00770240"/>
    <w:rsid w:val="00770D25"/>
    <w:rsid w:val="00770E34"/>
    <w:rsid w:val="00772CC6"/>
    <w:rsid w:val="00773691"/>
    <w:rsid w:val="00773F43"/>
    <w:rsid w:val="007740D0"/>
    <w:rsid w:val="00774A40"/>
    <w:rsid w:val="00777D8D"/>
    <w:rsid w:val="00781228"/>
    <w:rsid w:val="00781365"/>
    <w:rsid w:val="0078137B"/>
    <w:rsid w:val="007814E2"/>
    <w:rsid w:val="007830A7"/>
    <w:rsid w:val="00783102"/>
    <w:rsid w:val="00783180"/>
    <w:rsid w:val="007831B5"/>
    <w:rsid w:val="007836C4"/>
    <w:rsid w:val="00784004"/>
    <w:rsid w:val="0078482E"/>
    <w:rsid w:val="00784A7A"/>
    <w:rsid w:val="00786EA3"/>
    <w:rsid w:val="007900B3"/>
    <w:rsid w:val="00790DC5"/>
    <w:rsid w:val="00791054"/>
    <w:rsid w:val="00791673"/>
    <w:rsid w:val="00792B07"/>
    <w:rsid w:val="00792C06"/>
    <w:rsid w:val="00794211"/>
    <w:rsid w:val="007956D5"/>
    <w:rsid w:val="0079689E"/>
    <w:rsid w:val="00796944"/>
    <w:rsid w:val="00797126"/>
    <w:rsid w:val="00797780"/>
    <w:rsid w:val="00797E2F"/>
    <w:rsid w:val="007A00D0"/>
    <w:rsid w:val="007A05CF"/>
    <w:rsid w:val="007A23F8"/>
    <w:rsid w:val="007A295C"/>
    <w:rsid w:val="007A2C56"/>
    <w:rsid w:val="007A3708"/>
    <w:rsid w:val="007A3BB9"/>
    <w:rsid w:val="007A42E8"/>
    <w:rsid w:val="007A4842"/>
    <w:rsid w:val="007A4968"/>
    <w:rsid w:val="007A49D1"/>
    <w:rsid w:val="007A4C6B"/>
    <w:rsid w:val="007A50A5"/>
    <w:rsid w:val="007A5D55"/>
    <w:rsid w:val="007A6D1A"/>
    <w:rsid w:val="007A6DB8"/>
    <w:rsid w:val="007A6F5C"/>
    <w:rsid w:val="007A7C67"/>
    <w:rsid w:val="007A7F11"/>
    <w:rsid w:val="007B0622"/>
    <w:rsid w:val="007B2506"/>
    <w:rsid w:val="007B54A9"/>
    <w:rsid w:val="007B5BEC"/>
    <w:rsid w:val="007B7140"/>
    <w:rsid w:val="007B7B8D"/>
    <w:rsid w:val="007C048A"/>
    <w:rsid w:val="007C0ABC"/>
    <w:rsid w:val="007C121F"/>
    <w:rsid w:val="007C2674"/>
    <w:rsid w:val="007C297B"/>
    <w:rsid w:val="007C29BD"/>
    <w:rsid w:val="007C3207"/>
    <w:rsid w:val="007C3B92"/>
    <w:rsid w:val="007C409D"/>
    <w:rsid w:val="007C52E7"/>
    <w:rsid w:val="007C56E7"/>
    <w:rsid w:val="007C5D33"/>
    <w:rsid w:val="007C5DBE"/>
    <w:rsid w:val="007C6ABF"/>
    <w:rsid w:val="007C720A"/>
    <w:rsid w:val="007C7249"/>
    <w:rsid w:val="007C75F6"/>
    <w:rsid w:val="007C7C17"/>
    <w:rsid w:val="007C7E3E"/>
    <w:rsid w:val="007C96B2"/>
    <w:rsid w:val="007D0C80"/>
    <w:rsid w:val="007D0CB4"/>
    <w:rsid w:val="007D1B27"/>
    <w:rsid w:val="007D24D9"/>
    <w:rsid w:val="007D2A68"/>
    <w:rsid w:val="007D334D"/>
    <w:rsid w:val="007D368B"/>
    <w:rsid w:val="007D3BB3"/>
    <w:rsid w:val="007D3CE0"/>
    <w:rsid w:val="007D4DD5"/>
    <w:rsid w:val="007D4F05"/>
    <w:rsid w:val="007D5159"/>
    <w:rsid w:val="007D5337"/>
    <w:rsid w:val="007D5A99"/>
    <w:rsid w:val="007D78F8"/>
    <w:rsid w:val="007E0D27"/>
    <w:rsid w:val="007E169E"/>
    <w:rsid w:val="007E1A73"/>
    <w:rsid w:val="007E1CB6"/>
    <w:rsid w:val="007E1FF6"/>
    <w:rsid w:val="007E45B2"/>
    <w:rsid w:val="007E4CAA"/>
    <w:rsid w:val="007E4F59"/>
    <w:rsid w:val="007E54F1"/>
    <w:rsid w:val="007E62A4"/>
    <w:rsid w:val="007E684C"/>
    <w:rsid w:val="007E685C"/>
    <w:rsid w:val="007E695C"/>
    <w:rsid w:val="007E7232"/>
    <w:rsid w:val="007E7507"/>
    <w:rsid w:val="007F036A"/>
    <w:rsid w:val="007F07E1"/>
    <w:rsid w:val="007F0F95"/>
    <w:rsid w:val="007F1119"/>
    <w:rsid w:val="007F12A1"/>
    <w:rsid w:val="007F1392"/>
    <w:rsid w:val="007F2372"/>
    <w:rsid w:val="007F2E9C"/>
    <w:rsid w:val="007F4788"/>
    <w:rsid w:val="007F5AF5"/>
    <w:rsid w:val="007F6591"/>
    <w:rsid w:val="007F6C9D"/>
    <w:rsid w:val="007F72FF"/>
    <w:rsid w:val="00800114"/>
    <w:rsid w:val="00800184"/>
    <w:rsid w:val="00801474"/>
    <w:rsid w:val="0080153B"/>
    <w:rsid w:val="00802037"/>
    <w:rsid w:val="00802148"/>
    <w:rsid w:val="008055F2"/>
    <w:rsid w:val="0080578E"/>
    <w:rsid w:val="00805E64"/>
    <w:rsid w:val="008070B7"/>
    <w:rsid w:val="0080787F"/>
    <w:rsid w:val="00810386"/>
    <w:rsid w:val="00810C74"/>
    <w:rsid w:val="00810E46"/>
    <w:rsid w:val="00811273"/>
    <w:rsid w:val="00812B7E"/>
    <w:rsid w:val="008131C4"/>
    <w:rsid w:val="00813C3F"/>
    <w:rsid w:val="008147CA"/>
    <w:rsid w:val="00814C8B"/>
    <w:rsid w:val="008152E6"/>
    <w:rsid w:val="00815F20"/>
    <w:rsid w:val="00816025"/>
    <w:rsid w:val="00816355"/>
    <w:rsid w:val="008174E4"/>
    <w:rsid w:val="00817563"/>
    <w:rsid w:val="00817B2E"/>
    <w:rsid w:val="00817F66"/>
    <w:rsid w:val="00820D5E"/>
    <w:rsid w:val="0082125D"/>
    <w:rsid w:val="00821743"/>
    <w:rsid w:val="00821801"/>
    <w:rsid w:val="00823F52"/>
    <w:rsid w:val="008241B4"/>
    <w:rsid w:val="008245D6"/>
    <w:rsid w:val="008246C2"/>
    <w:rsid w:val="008250DA"/>
    <w:rsid w:val="00825A35"/>
    <w:rsid w:val="00825AC1"/>
    <w:rsid w:val="00827389"/>
    <w:rsid w:val="008305DD"/>
    <w:rsid w:val="008306C8"/>
    <w:rsid w:val="00830E14"/>
    <w:rsid w:val="0083247B"/>
    <w:rsid w:val="00832572"/>
    <w:rsid w:val="00832F22"/>
    <w:rsid w:val="00832F83"/>
    <w:rsid w:val="0083317F"/>
    <w:rsid w:val="00833CCE"/>
    <w:rsid w:val="00834B94"/>
    <w:rsid w:val="00835412"/>
    <w:rsid w:val="00835847"/>
    <w:rsid w:val="008367D5"/>
    <w:rsid w:val="00836A06"/>
    <w:rsid w:val="008405D7"/>
    <w:rsid w:val="00840792"/>
    <w:rsid w:val="00840C86"/>
    <w:rsid w:val="0084175B"/>
    <w:rsid w:val="00843D63"/>
    <w:rsid w:val="00844E61"/>
    <w:rsid w:val="00844E9C"/>
    <w:rsid w:val="00847E7D"/>
    <w:rsid w:val="008500EB"/>
    <w:rsid w:val="00850870"/>
    <w:rsid w:val="00850F40"/>
    <w:rsid w:val="00851212"/>
    <w:rsid w:val="00852307"/>
    <w:rsid w:val="008530E0"/>
    <w:rsid w:val="008541C6"/>
    <w:rsid w:val="00854981"/>
    <w:rsid w:val="00856335"/>
    <w:rsid w:val="00856408"/>
    <w:rsid w:val="00856FE5"/>
    <w:rsid w:val="00861DA4"/>
    <w:rsid w:val="008623FE"/>
    <w:rsid w:val="008625B1"/>
    <w:rsid w:val="00862911"/>
    <w:rsid w:val="008631E5"/>
    <w:rsid w:val="00863486"/>
    <w:rsid w:val="00863508"/>
    <w:rsid w:val="00864580"/>
    <w:rsid w:val="00867894"/>
    <w:rsid w:val="00867AD1"/>
    <w:rsid w:val="0087117F"/>
    <w:rsid w:val="00871F54"/>
    <w:rsid w:val="0087204B"/>
    <w:rsid w:val="00872208"/>
    <w:rsid w:val="008723AF"/>
    <w:rsid w:val="008723BD"/>
    <w:rsid w:val="00872A6D"/>
    <w:rsid w:val="00873C0E"/>
    <w:rsid w:val="00873C8E"/>
    <w:rsid w:val="00873F64"/>
    <w:rsid w:val="0087440A"/>
    <w:rsid w:val="0087456B"/>
    <w:rsid w:val="008747D1"/>
    <w:rsid w:val="00874C34"/>
    <w:rsid w:val="00875171"/>
    <w:rsid w:val="008755E0"/>
    <w:rsid w:val="00875CDB"/>
    <w:rsid w:val="008802FE"/>
    <w:rsid w:val="0088135B"/>
    <w:rsid w:val="00883571"/>
    <w:rsid w:val="00883A8C"/>
    <w:rsid w:val="00885C2D"/>
    <w:rsid w:val="00890074"/>
    <w:rsid w:val="00891B1D"/>
    <w:rsid w:val="00893532"/>
    <w:rsid w:val="008939BB"/>
    <w:rsid w:val="00896375"/>
    <w:rsid w:val="00896601"/>
    <w:rsid w:val="0089694F"/>
    <w:rsid w:val="00896B73"/>
    <w:rsid w:val="00897606"/>
    <w:rsid w:val="008A0E96"/>
    <w:rsid w:val="008A218D"/>
    <w:rsid w:val="008A2B66"/>
    <w:rsid w:val="008A3E63"/>
    <w:rsid w:val="008A50B8"/>
    <w:rsid w:val="008A5861"/>
    <w:rsid w:val="008A65D9"/>
    <w:rsid w:val="008A6692"/>
    <w:rsid w:val="008A6C6F"/>
    <w:rsid w:val="008A6CFA"/>
    <w:rsid w:val="008A6D15"/>
    <w:rsid w:val="008A7CD3"/>
    <w:rsid w:val="008B018F"/>
    <w:rsid w:val="008B13DB"/>
    <w:rsid w:val="008B30F1"/>
    <w:rsid w:val="008B35C0"/>
    <w:rsid w:val="008B53E7"/>
    <w:rsid w:val="008B5E2C"/>
    <w:rsid w:val="008B61F2"/>
    <w:rsid w:val="008B650F"/>
    <w:rsid w:val="008B769D"/>
    <w:rsid w:val="008B77D5"/>
    <w:rsid w:val="008B7F98"/>
    <w:rsid w:val="008C026F"/>
    <w:rsid w:val="008C02E5"/>
    <w:rsid w:val="008C086B"/>
    <w:rsid w:val="008C3850"/>
    <w:rsid w:val="008C4534"/>
    <w:rsid w:val="008C4642"/>
    <w:rsid w:val="008C46B6"/>
    <w:rsid w:val="008C6087"/>
    <w:rsid w:val="008C6112"/>
    <w:rsid w:val="008C6D27"/>
    <w:rsid w:val="008C711B"/>
    <w:rsid w:val="008C784D"/>
    <w:rsid w:val="008C7DF9"/>
    <w:rsid w:val="008D2C08"/>
    <w:rsid w:val="008D2CD1"/>
    <w:rsid w:val="008D351D"/>
    <w:rsid w:val="008D59B8"/>
    <w:rsid w:val="008D6CA3"/>
    <w:rsid w:val="008D6ED9"/>
    <w:rsid w:val="008D7463"/>
    <w:rsid w:val="008E010A"/>
    <w:rsid w:val="008E0859"/>
    <w:rsid w:val="008E1FD2"/>
    <w:rsid w:val="008E2042"/>
    <w:rsid w:val="008E2B88"/>
    <w:rsid w:val="008E2D1D"/>
    <w:rsid w:val="008E4499"/>
    <w:rsid w:val="008E48C9"/>
    <w:rsid w:val="008E586A"/>
    <w:rsid w:val="008E59D7"/>
    <w:rsid w:val="008E7652"/>
    <w:rsid w:val="008E7861"/>
    <w:rsid w:val="008EB68D"/>
    <w:rsid w:val="008F0381"/>
    <w:rsid w:val="008F0AFF"/>
    <w:rsid w:val="008F1FF2"/>
    <w:rsid w:val="008F2136"/>
    <w:rsid w:val="008F21F7"/>
    <w:rsid w:val="008F2D4B"/>
    <w:rsid w:val="008F2DD0"/>
    <w:rsid w:val="008F3724"/>
    <w:rsid w:val="008F3E31"/>
    <w:rsid w:val="008F47B4"/>
    <w:rsid w:val="008F578C"/>
    <w:rsid w:val="008F6495"/>
    <w:rsid w:val="008F64EB"/>
    <w:rsid w:val="008F6B8C"/>
    <w:rsid w:val="00901658"/>
    <w:rsid w:val="009026F8"/>
    <w:rsid w:val="00902746"/>
    <w:rsid w:val="009032DE"/>
    <w:rsid w:val="00903B97"/>
    <w:rsid w:val="0090409A"/>
    <w:rsid w:val="0090412F"/>
    <w:rsid w:val="00904BBA"/>
    <w:rsid w:val="00904F1B"/>
    <w:rsid w:val="009078BD"/>
    <w:rsid w:val="009113F8"/>
    <w:rsid w:val="00911819"/>
    <w:rsid w:val="00911E41"/>
    <w:rsid w:val="00912179"/>
    <w:rsid w:val="009122DD"/>
    <w:rsid w:val="009129A1"/>
    <w:rsid w:val="00913373"/>
    <w:rsid w:val="009150DC"/>
    <w:rsid w:val="0091514C"/>
    <w:rsid w:val="0091555F"/>
    <w:rsid w:val="00915AC5"/>
    <w:rsid w:val="009161C4"/>
    <w:rsid w:val="009166EB"/>
    <w:rsid w:val="009168D4"/>
    <w:rsid w:val="00916D90"/>
    <w:rsid w:val="009179EC"/>
    <w:rsid w:val="00917D52"/>
    <w:rsid w:val="00920091"/>
    <w:rsid w:val="009204D7"/>
    <w:rsid w:val="0092090A"/>
    <w:rsid w:val="009225CC"/>
    <w:rsid w:val="009249F2"/>
    <w:rsid w:val="00924E0F"/>
    <w:rsid w:val="00924E80"/>
    <w:rsid w:val="0092501D"/>
    <w:rsid w:val="00925945"/>
    <w:rsid w:val="00926962"/>
    <w:rsid w:val="00926F71"/>
    <w:rsid w:val="0092720B"/>
    <w:rsid w:val="00927DED"/>
    <w:rsid w:val="0093044B"/>
    <w:rsid w:val="0093078B"/>
    <w:rsid w:val="00931575"/>
    <w:rsid w:val="00931B7C"/>
    <w:rsid w:val="00931BD2"/>
    <w:rsid w:val="009328EE"/>
    <w:rsid w:val="00932E58"/>
    <w:rsid w:val="00932FF9"/>
    <w:rsid w:val="009331CA"/>
    <w:rsid w:val="00934170"/>
    <w:rsid w:val="00935667"/>
    <w:rsid w:val="0093652B"/>
    <w:rsid w:val="00936861"/>
    <w:rsid w:val="00937158"/>
    <w:rsid w:val="009378CA"/>
    <w:rsid w:val="00937BC5"/>
    <w:rsid w:val="0094080C"/>
    <w:rsid w:val="00941BE8"/>
    <w:rsid w:val="00942503"/>
    <w:rsid w:val="00943C0A"/>
    <w:rsid w:val="00943E02"/>
    <w:rsid w:val="009449D5"/>
    <w:rsid w:val="00944F14"/>
    <w:rsid w:val="0094582C"/>
    <w:rsid w:val="00945E4E"/>
    <w:rsid w:val="009465E3"/>
    <w:rsid w:val="00946AD0"/>
    <w:rsid w:val="00947496"/>
    <w:rsid w:val="00951AA0"/>
    <w:rsid w:val="00951ED3"/>
    <w:rsid w:val="0095240E"/>
    <w:rsid w:val="0095268B"/>
    <w:rsid w:val="00953930"/>
    <w:rsid w:val="00955331"/>
    <w:rsid w:val="00955836"/>
    <w:rsid w:val="00955CDD"/>
    <w:rsid w:val="0095603C"/>
    <w:rsid w:val="00956198"/>
    <w:rsid w:val="00956337"/>
    <w:rsid w:val="009575ED"/>
    <w:rsid w:val="00962536"/>
    <w:rsid w:val="00962911"/>
    <w:rsid w:val="00962AD2"/>
    <w:rsid w:val="00963937"/>
    <w:rsid w:val="00963F97"/>
    <w:rsid w:val="0096489C"/>
    <w:rsid w:val="00964B7F"/>
    <w:rsid w:val="00964EDC"/>
    <w:rsid w:val="00965F69"/>
    <w:rsid w:val="00970633"/>
    <w:rsid w:val="00971E4C"/>
    <w:rsid w:val="009733D2"/>
    <w:rsid w:val="00973C4D"/>
    <w:rsid w:val="009741C6"/>
    <w:rsid w:val="00974E06"/>
    <w:rsid w:val="009765AA"/>
    <w:rsid w:val="00976653"/>
    <w:rsid w:val="009779B3"/>
    <w:rsid w:val="009807A2"/>
    <w:rsid w:val="009822F9"/>
    <w:rsid w:val="0098258E"/>
    <w:rsid w:val="00982785"/>
    <w:rsid w:val="00982857"/>
    <w:rsid w:val="00982A67"/>
    <w:rsid w:val="00982A90"/>
    <w:rsid w:val="00982F02"/>
    <w:rsid w:val="009830B6"/>
    <w:rsid w:val="0098499A"/>
    <w:rsid w:val="00985C65"/>
    <w:rsid w:val="00986B4D"/>
    <w:rsid w:val="00987E76"/>
    <w:rsid w:val="00990944"/>
    <w:rsid w:val="00991514"/>
    <w:rsid w:val="00991E54"/>
    <w:rsid w:val="00992639"/>
    <w:rsid w:val="00992ED5"/>
    <w:rsid w:val="009937A8"/>
    <w:rsid w:val="00993EE5"/>
    <w:rsid w:val="0099467B"/>
    <w:rsid w:val="00995A7F"/>
    <w:rsid w:val="0099749A"/>
    <w:rsid w:val="009A0498"/>
    <w:rsid w:val="009A0671"/>
    <w:rsid w:val="009A0DFA"/>
    <w:rsid w:val="009A1B3B"/>
    <w:rsid w:val="009A28AF"/>
    <w:rsid w:val="009A3FA4"/>
    <w:rsid w:val="009A4034"/>
    <w:rsid w:val="009A4F10"/>
    <w:rsid w:val="009A5A36"/>
    <w:rsid w:val="009A5D79"/>
    <w:rsid w:val="009A76B1"/>
    <w:rsid w:val="009A7FF0"/>
    <w:rsid w:val="009B0811"/>
    <w:rsid w:val="009B0CBB"/>
    <w:rsid w:val="009B1637"/>
    <w:rsid w:val="009B3966"/>
    <w:rsid w:val="009B3AD3"/>
    <w:rsid w:val="009B3CE0"/>
    <w:rsid w:val="009B4E6B"/>
    <w:rsid w:val="009B5A41"/>
    <w:rsid w:val="009B641C"/>
    <w:rsid w:val="009B6B24"/>
    <w:rsid w:val="009B6FF3"/>
    <w:rsid w:val="009B7360"/>
    <w:rsid w:val="009C03A1"/>
    <w:rsid w:val="009C0901"/>
    <w:rsid w:val="009C0C17"/>
    <w:rsid w:val="009C1721"/>
    <w:rsid w:val="009C3202"/>
    <w:rsid w:val="009C3621"/>
    <w:rsid w:val="009C377F"/>
    <w:rsid w:val="009C39EE"/>
    <w:rsid w:val="009C468A"/>
    <w:rsid w:val="009C5669"/>
    <w:rsid w:val="009C5A57"/>
    <w:rsid w:val="009D004F"/>
    <w:rsid w:val="009D00D8"/>
    <w:rsid w:val="009D035F"/>
    <w:rsid w:val="009D06FA"/>
    <w:rsid w:val="009D1CE9"/>
    <w:rsid w:val="009D3B6D"/>
    <w:rsid w:val="009D4AAA"/>
    <w:rsid w:val="009D63E7"/>
    <w:rsid w:val="009D64EC"/>
    <w:rsid w:val="009D6908"/>
    <w:rsid w:val="009D7145"/>
    <w:rsid w:val="009E012C"/>
    <w:rsid w:val="009E123C"/>
    <w:rsid w:val="009E1569"/>
    <w:rsid w:val="009E2075"/>
    <w:rsid w:val="009E2A19"/>
    <w:rsid w:val="009E2BA6"/>
    <w:rsid w:val="009E3D19"/>
    <w:rsid w:val="009E4016"/>
    <w:rsid w:val="009E4B74"/>
    <w:rsid w:val="009E4F30"/>
    <w:rsid w:val="009E50BC"/>
    <w:rsid w:val="009E582F"/>
    <w:rsid w:val="009E5951"/>
    <w:rsid w:val="009E60B7"/>
    <w:rsid w:val="009E61FA"/>
    <w:rsid w:val="009E7F51"/>
    <w:rsid w:val="009F0242"/>
    <w:rsid w:val="009F062F"/>
    <w:rsid w:val="009F0A82"/>
    <w:rsid w:val="009F0AC1"/>
    <w:rsid w:val="009F2111"/>
    <w:rsid w:val="009F34CE"/>
    <w:rsid w:val="009F39DD"/>
    <w:rsid w:val="009F39FD"/>
    <w:rsid w:val="009F3E82"/>
    <w:rsid w:val="009F40E6"/>
    <w:rsid w:val="009F4269"/>
    <w:rsid w:val="009F45B1"/>
    <w:rsid w:val="009F56C5"/>
    <w:rsid w:val="009F6E8C"/>
    <w:rsid w:val="009F7503"/>
    <w:rsid w:val="009F780A"/>
    <w:rsid w:val="009F7E72"/>
    <w:rsid w:val="00A00B0A"/>
    <w:rsid w:val="00A00EE1"/>
    <w:rsid w:val="00A01687"/>
    <w:rsid w:val="00A01A1A"/>
    <w:rsid w:val="00A02A04"/>
    <w:rsid w:val="00A0378A"/>
    <w:rsid w:val="00A03C3D"/>
    <w:rsid w:val="00A03D88"/>
    <w:rsid w:val="00A041D9"/>
    <w:rsid w:val="00A04633"/>
    <w:rsid w:val="00A04DEC"/>
    <w:rsid w:val="00A0517D"/>
    <w:rsid w:val="00A064C3"/>
    <w:rsid w:val="00A06C2D"/>
    <w:rsid w:val="00A101EF"/>
    <w:rsid w:val="00A10A75"/>
    <w:rsid w:val="00A11E1A"/>
    <w:rsid w:val="00A12124"/>
    <w:rsid w:val="00A1330E"/>
    <w:rsid w:val="00A1344A"/>
    <w:rsid w:val="00A13553"/>
    <w:rsid w:val="00A13BF8"/>
    <w:rsid w:val="00A14462"/>
    <w:rsid w:val="00A147C4"/>
    <w:rsid w:val="00A15CE7"/>
    <w:rsid w:val="00A16670"/>
    <w:rsid w:val="00A17AA2"/>
    <w:rsid w:val="00A204FB"/>
    <w:rsid w:val="00A21D51"/>
    <w:rsid w:val="00A22A6A"/>
    <w:rsid w:val="00A23461"/>
    <w:rsid w:val="00A23AB2"/>
    <w:rsid w:val="00A23DB7"/>
    <w:rsid w:val="00A24B55"/>
    <w:rsid w:val="00A25377"/>
    <w:rsid w:val="00A25D1B"/>
    <w:rsid w:val="00A2673C"/>
    <w:rsid w:val="00A26F56"/>
    <w:rsid w:val="00A2788E"/>
    <w:rsid w:val="00A27DFB"/>
    <w:rsid w:val="00A300C4"/>
    <w:rsid w:val="00A300F2"/>
    <w:rsid w:val="00A302DE"/>
    <w:rsid w:val="00A31840"/>
    <w:rsid w:val="00A32AAF"/>
    <w:rsid w:val="00A336B1"/>
    <w:rsid w:val="00A33AA5"/>
    <w:rsid w:val="00A34657"/>
    <w:rsid w:val="00A34A2F"/>
    <w:rsid w:val="00A34DBA"/>
    <w:rsid w:val="00A36CA0"/>
    <w:rsid w:val="00A36D2B"/>
    <w:rsid w:val="00A374B7"/>
    <w:rsid w:val="00A37CC8"/>
    <w:rsid w:val="00A37D6C"/>
    <w:rsid w:val="00A37DD3"/>
    <w:rsid w:val="00A41584"/>
    <w:rsid w:val="00A422F6"/>
    <w:rsid w:val="00A42827"/>
    <w:rsid w:val="00A43025"/>
    <w:rsid w:val="00A43811"/>
    <w:rsid w:val="00A451EB"/>
    <w:rsid w:val="00A46642"/>
    <w:rsid w:val="00A47220"/>
    <w:rsid w:val="00A478A5"/>
    <w:rsid w:val="00A47D22"/>
    <w:rsid w:val="00A47D4B"/>
    <w:rsid w:val="00A47EA4"/>
    <w:rsid w:val="00A5059F"/>
    <w:rsid w:val="00A52FED"/>
    <w:rsid w:val="00A53E35"/>
    <w:rsid w:val="00A54766"/>
    <w:rsid w:val="00A54F54"/>
    <w:rsid w:val="00A55A52"/>
    <w:rsid w:val="00A5648D"/>
    <w:rsid w:val="00A56B99"/>
    <w:rsid w:val="00A60789"/>
    <w:rsid w:val="00A60930"/>
    <w:rsid w:val="00A611F9"/>
    <w:rsid w:val="00A61567"/>
    <w:rsid w:val="00A615EB"/>
    <w:rsid w:val="00A61962"/>
    <w:rsid w:val="00A63406"/>
    <w:rsid w:val="00A6341B"/>
    <w:rsid w:val="00A63C58"/>
    <w:rsid w:val="00A63D79"/>
    <w:rsid w:val="00A64A5F"/>
    <w:rsid w:val="00A64CE9"/>
    <w:rsid w:val="00A64D9D"/>
    <w:rsid w:val="00A6652D"/>
    <w:rsid w:val="00A6697A"/>
    <w:rsid w:val="00A67E2B"/>
    <w:rsid w:val="00A70089"/>
    <w:rsid w:val="00A7177C"/>
    <w:rsid w:val="00A725C0"/>
    <w:rsid w:val="00A72801"/>
    <w:rsid w:val="00A72B00"/>
    <w:rsid w:val="00A75107"/>
    <w:rsid w:val="00A757F0"/>
    <w:rsid w:val="00A76534"/>
    <w:rsid w:val="00A76A83"/>
    <w:rsid w:val="00A76E01"/>
    <w:rsid w:val="00A76E58"/>
    <w:rsid w:val="00A77E66"/>
    <w:rsid w:val="00A80396"/>
    <w:rsid w:val="00A813F8"/>
    <w:rsid w:val="00A81545"/>
    <w:rsid w:val="00A81FCE"/>
    <w:rsid w:val="00A83A83"/>
    <w:rsid w:val="00A83CD8"/>
    <w:rsid w:val="00A84393"/>
    <w:rsid w:val="00A84F81"/>
    <w:rsid w:val="00A85345"/>
    <w:rsid w:val="00A85455"/>
    <w:rsid w:val="00A859AF"/>
    <w:rsid w:val="00A865EC"/>
    <w:rsid w:val="00A86DF4"/>
    <w:rsid w:val="00A90348"/>
    <w:rsid w:val="00A90C62"/>
    <w:rsid w:val="00A9138C"/>
    <w:rsid w:val="00A913A1"/>
    <w:rsid w:val="00A91B94"/>
    <w:rsid w:val="00A93AB4"/>
    <w:rsid w:val="00A9465C"/>
    <w:rsid w:val="00A948DC"/>
    <w:rsid w:val="00A9492C"/>
    <w:rsid w:val="00A949BF"/>
    <w:rsid w:val="00A961DF"/>
    <w:rsid w:val="00A97CD6"/>
    <w:rsid w:val="00AA015C"/>
    <w:rsid w:val="00AA2337"/>
    <w:rsid w:val="00AA2A7E"/>
    <w:rsid w:val="00AA32E4"/>
    <w:rsid w:val="00AA4D72"/>
    <w:rsid w:val="00AA6E94"/>
    <w:rsid w:val="00AA76D4"/>
    <w:rsid w:val="00AA77F7"/>
    <w:rsid w:val="00AB086E"/>
    <w:rsid w:val="00AB12E2"/>
    <w:rsid w:val="00AB1D18"/>
    <w:rsid w:val="00AB1D30"/>
    <w:rsid w:val="00AB24CF"/>
    <w:rsid w:val="00AB2F9D"/>
    <w:rsid w:val="00AB3A29"/>
    <w:rsid w:val="00AB3F4D"/>
    <w:rsid w:val="00AB4CF3"/>
    <w:rsid w:val="00AB570B"/>
    <w:rsid w:val="00AB5AC8"/>
    <w:rsid w:val="00AB63DA"/>
    <w:rsid w:val="00AB6DD3"/>
    <w:rsid w:val="00AB7BE9"/>
    <w:rsid w:val="00AC00B4"/>
    <w:rsid w:val="00AC1112"/>
    <w:rsid w:val="00AC1255"/>
    <w:rsid w:val="00AC15C7"/>
    <w:rsid w:val="00AC164F"/>
    <w:rsid w:val="00AC1EE4"/>
    <w:rsid w:val="00AC2F9F"/>
    <w:rsid w:val="00AC367C"/>
    <w:rsid w:val="00AC3D5A"/>
    <w:rsid w:val="00AC42ED"/>
    <w:rsid w:val="00AC50E4"/>
    <w:rsid w:val="00AC5A76"/>
    <w:rsid w:val="00AC632A"/>
    <w:rsid w:val="00AC638F"/>
    <w:rsid w:val="00AC7081"/>
    <w:rsid w:val="00AC791A"/>
    <w:rsid w:val="00AC7F82"/>
    <w:rsid w:val="00AD04A3"/>
    <w:rsid w:val="00AD0621"/>
    <w:rsid w:val="00AD1C2B"/>
    <w:rsid w:val="00AD244E"/>
    <w:rsid w:val="00AD4FF1"/>
    <w:rsid w:val="00AD5843"/>
    <w:rsid w:val="00AD5C1D"/>
    <w:rsid w:val="00AD63C5"/>
    <w:rsid w:val="00AD65AF"/>
    <w:rsid w:val="00AD6872"/>
    <w:rsid w:val="00AD695C"/>
    <w:rsid w:val="00AD6FE1"/>
    <w:rsid w:val="00AE0638"/>
    <w:rsid w:val="00AE0840"/>
    <w:rsid w:val="00AE084C"/>
    <w:rsid w:val="00AE0F96"/>
    <w:rsid w:val="00AE15B3"/>
    <w:rsid w:val="00AE1705"/>
    <w:rsid w:val="00AE1B17"/>
    <w:rsid w:val="00AE2029"/>
    <w:rsid w:val="00AE2B34"/>
    <w:rsid w:val="00AE2C14"/>
    <w:rsid w:val="00AE347B"/>
    <w:rsid w:val="00AE3CF0"/>
    <w:rsid w:val="00AE4D0A"/>
    <w:rsid w:val="00AE5627"/>
    <w:rsid w:val="00AE5957"/>
    <w:rsid w:val="00AE5D57"/>
    <w:rsid w:val="00AE63E5"/>
    <w:rsid w:val="00AE7BF2"/>
    <w:rsid w:val="00AE7F0B"/>
    <w:rsid w:val="00AE7FBF"/>
    <w:rsid w:val="00AF06AB"/>
    <w:rsid w:val="00AF1001"/>
    <w:rsid w:val="00AF112C"/>
    <w:rsid w:val="00AF2115"/>
    <w:rsid w:val="00AF308D"/>
    <w:rsid w:val="00AF3C92"/>
    <w:rsid w:val="00AF564B"/>
    <w:rsid w:val="00AF58A3"/>
    <w:rsid w:val="00AF5D8B"/>
    <w:rsid w:val="00AF68FC"/>
    <w:rsid w:val="00AF6BED"/>
    <w:rsid w:val="00AF758D"/>
    <w:rsid w:val="00AF79C6"/>
    <w:rsid w:val="00AF7DC3"/>
    <w:rsid w:val="00B00E74"/>
    <w:rsid w:val="00B02BC4"/>
    <w:rsid w:val="00B04A41"/>
    <w:rsid w:val="00B04AE7"/>
    <w:rsid w:val="00B065EF"/>
    <w:rsid w:val="00B10F1B"/>
    <w:rsid w:val="00B12DED"/>
    <w:rsid w:val="00B13960"/>
    <w:rsid w:val="00B1474F"/>
    <w:rsid w:val="00B14BE6"/>
    <w:rsid w:val="00B15540"/>
    <w:rsid w:val="00B16F7C"/>
    <w:rsid w:val="00B16FFF"/>
    <w:rsid w:val="00B1750E"/>
    <w:rsid w:val="00B2063C"/>
    <w:rsid w:val="00B21507"/>
    <w:rsid w:val="00B222BD"/>
    <w:rsid w:val="00B2262F"/>
    <w:rsid w:val="00B22D7F"/>
    <w:rsid w:val="00B256E1"/>
    <w:rsid w:val="00B25A29"/>
    <w:rsid w:val="00B25B5F"/>
    <w:rsid w:val="00B25C41"/>
    <w:rsid w:val="00B2603E"/>
    <w:rsid w:val="00B261D8"/>
    <w:rsid w:val="00B263C5"/>
    <w:rsid w:val="00B271A1"/>
    <w:rsid w:val="00B27845"/>
    <w:rsid w:val="00B27D40"/>
    <w:rsid w:val="00B27F5E"/>
    <w:rsid w:val="00B3011C"/>
    <w:rsid w:val="00B30F63"/>
    <w:rsid w:val="00B312FF"/>
    <w:rsid w:val="00B31E85"/>
    <w:rsid w:val="00B32528"/>
    <w:rsid w:val="00B331BD"/>
    <w:rsid w:val="00B337CD"/>
    <w:rsid w:val="00B3482B"/>
    <w:rsid w:val="00B350DC"/>
    <w:rsid w:val="00B3542A"/>
    <w:rsid w:val="00B35DD5"/>
    <w:rsid w:val="00B3636C"/>
    <w:rsid w:val="00B36763"/>
    <w:rsid w:val="00B3714C"/>
    <w:rsid w:val="00B3791C"/>
    <w:rsid w:val="00B40D2F"/>
    <w:rsid w:val="00B41B17"/>
    <w:rsid w:val="00B42C96"/>
    <w:rsid w:val="00B42EEC"/>
    <w:rsid w:val="00B42F2C"/>
    <w:rsid w:val="00B4324D"/>
    <w:rsid w:val="00B43A79"/>
    <w:rsid w:val="00B462A1"/>
    <w:rsid w:val="00B46763"/>
    <w:rsid w:val="00B51312"/>
    <w:rsid w:val="00B514EB"/>
    <w:rsid w:val="00B514FA"/>
    <w:rsid w:val="00B52B87"/>
    <w:rsid w:val="00B52C2A"/>
    <w:rsid w:val="00B5497B"/>
    <w:rsid w:val="00B54F14"/>
    <w:rsid w:val="00B560A4"/>
    <w:rsid w:val="00B570A3"/>
    <w:rsid w:val="00B57247"/>
    <w:rsid w:val="00B579DF"/>
    <w:rsid w:val="00B60889"/>
    <w:rsid w:val="00B610FA"/>
    <w:rsid w:val="00B614BB"/>
    <w:rsid w:val="00B6160D"/>
    <w:rsid w:val="00B62196"/>
    <w:rsid w:val="00B62197"/>
    <w:rsid w:val="00B625FD"/>
    <w:rsid w:val="00B62A8E"/>
    <w:rsid w:val="00B6384F"/>
    <w:rsid w:val="00B6477B"/>
    <w:rsid w:val="00B64926"/>
    <w:rsid w:val="00B65136"/>
    <w:rsid w:val="00B65A6B"/>
    <w:rsid w:val="00B666B4"/>
    <w:rsid w:val="00B67299"/>
    <w:rsid w:val="00B70DAB"/>
    <w:rsid w:val="00B70EC2"/>
    <w:rsid w:val="00B71B81"/>
    <w:rsid w:val="00B73242"/>
    <w:rsid w:val="00B7361F"/>
    <w:rsid w:val="00B740BD"/>
    <w:rsid w:val="00B76104"/>
    <w:rsid w:val="00B768AB"/>
    <w:rsid w:val="00B77754"/>
    <w:rsid w:val="00B8009B"/>
    <w:rsid w:val="00B8012F"/>
    <w:rsid w:val="00B8060C"/>
    <w:rsid w:val="00B81DBE"/>
    <w:rsid w:val="00B82236"/>
    <w:rsid w:val="00B82FD2"/>
    <w:rsid w:val="00B83186"/>
    <w:rsid w:val="00B835F2"/>
    <w:rsid w:val="00B8428A"/>
    <w:rsid w:val="00B84349"/>
    <w:rsid w:val="00B843B4"/>
    <w:rsid w:val="00B84E60"/>
    <w:rsid w:val="00B856E5"/>
    <w:rsid w:val="00B86561"/>
    <w:rsid w:val="00B86A88"/>
    <w:rsid w:val="00B9058E"/>
    <w:rsid w:val="00B909C6"/>
    <w:rsid w:val="00B912A0"/>
    <w:rsid w:val="00B92522"/>
    <w:rsid w:val="00B928FD"/>
    <w:rsid w:val="00B93845"/>
    <w:rsid w:val="00B95720"/>
    <w:rsid w:val="00B95C6B"/>
    <w:rsid w:val="00B962CF"/>
    <w:rsid w:val="00BA02AE"/>
    <w:rsid w:val="00BA145E"/>
    <w:rsid w:val="00BA1F9A"/>
    <w:rsid w:val="00BA247D"/>
    <w:rsid w:val="00BA2629"/>
    <w:rsid w:val="00BA2B4C"/>
    <w:rsid w:val="00BA3B0F"/>
    <w:rsid w:val="00BA4F98"/>
    <w:rsid w:val="00BA534B"/>
    <w:rsid w:val="00BA56CC"/>
    <w:rsid w:val="00BA753A"/>
    <w:rsid w:val="00BA75D8"/>
    <w:rsid w:val="00BB01BF"/>
    <w:rsid w:val="00BB10C3"/>
    <w:rsid w:val="00BB15D4"/>
    <w:rsid w:val="00BB1BE6"/>
    <w:rsid w:val="00BB2199"/>
    <w:rsid w:val="00BB2245"/>
    <w:rsid w:val="00BB42F8"/>
    <w:rsid w:val="00BB44F5"/>
    <w:rsid w:val="00BB46AE"/>
    <w:rsid w:val="00BB5A00"/>
    <w:rsid w:val="00BB5AC2"/>
    <w:rsid w:val="00BB6880"/>
    <w:rsid w:val="00BB6A9C"/>
    <w:rsid w:val="00BB6F11"/>
    <w:rsid w:val="00BC15D0"/>
    <w:rsid w:val="00BC1CAE"/>
    <w:rsid w:val="00BC2C82"/>
    <w:rsid w:val="00BC34FB"/>
    <w:rsid w:val="00BC3589"/>
    <w:rsid w:val="00BC3B9A"/>
    <w:rsid w:val="00BC4892"/>
    <w:rsid w:val="00BC58D6"/>
    <w:rsid w:val="00BC65B1"/>
    <w:rsid w:val="00BC673B"/>
    <w:rsid w:val="00BC74E5"/>
    <w:rsid w:val="00BC7D2B"/>
    <w:rsid w:val="00BD0636"/>
    <w:rsid w:val="00BD06C4"/>
    <w:rsid w:val="00BD0BD9"/>
    <w:rsid w:val="00BD0E00"/>
    <w:rsid w:val="00BD23D6"/>
    <w:rsid w:val="00BD2730"/>
    <w:rsid w:val="00BD4975"/>
    <w:rsid w:val="00BD4A4C"/>
    <w:rsid w:val="00BD4B43"/>
    <w:rsid w:val="00BD4BBB"/>
    <w:rsid w:val="00BD611E"/>
    <w:rsid w:val="00BD6EBE"/>
    <w:rsid w:val="00BD7024"/>
    <w:rsid w:val="00BD7043"/>
    <w:rsid w:val="00BD754C"/>
    <w:rsid w:val="00BD7B02"/>
    <w:rsid w:val="00BE0AAF"/>
    <w:rsid w:val="00BE0B49"/>
    <w:rsid w:val="00BE1627"/>
    <w:rsid w:val="00BE2285"/>
    <w:rsid w:val="00BE249D"/>
    <w:rsid w:val="00BE2508"/>
    <w:rsid w:val="00BE2ECE"/>
    <w:rsid w:val="00BE341D"/>
    <w:rsid w:val="00BE3504"/>
    <w:rsid w:val="00BE3A93"/>
    <w:rsid w:val="00BE3B3E"/>
    <w:rsid w:val="00BE4AA8"/>
    <w:rsid w:val="00BE4DE9"/>
    <w:rsid w:val="00BE543A"/>
    <w:rsid w:val="00BE555B"/>
    <w:rsid w:val="00BE5569"/>
    <w:rsid w:val="00BE5A5F"/>
    <w:rsid w:val="00BE5AA4"/>
    <w:rsid w:val="00BE69BC"/>
    <w:rsid w:val="00BE6A79"/>
    <w:rsid w:val="00BE77B8"/>
    <w:rsid w:val="00BF0AF5"/>
    <w:rsid w:val="00BF2130"/>
    <w:rsid w:val="00BF21AB"/>
    <w:rsid w:val="00BF297A"/>
    <w:rsid w:val="00BF3324"/>
    <w:rsid w:val="00BF3AD2"/>
    <w:rsid w:val="00BF3D8F"/>
    <w:rsid w:val="00BF4033"/>
    <w:rsid w:val="00BF45ED"/>
    <w:rsid w:val="00BF4BB5"/>
    <w:rsid w:val="00BF6C9D"/>
    <w:rsid w:val="00BF70FA"/>
    <w:rsid w:val="00BF76F0"/>
    <w:rsid w:val="00BF771A"/>
    <w:rsid w:val="00C00938"/>
    <w:rsid w:val="00C00E15"/>
    <w:rsid w:val="00C01015"/>
    <w:rsid w:val="00C01C27"/>
    <w:rsid w:val="00C02F6A"/>
    <w:rsid w:val="00C03A88"/>
    <w:rsid w:val="00C06CF6"/>
    <w:rsid w:val="00C07965"/>
    <w:rsid w:val="00C100D6"/>
    <w:rsid w:val="00C118CE"/>
    <w:rsid w:val="00C11C9B"/>
    <w:rsid w:val="00C125E2"/>
    <w:rsid w:val="00C1290A"/>
    <w:rsid w:val="00C12B74"/>
    <w:rsid w:val="00C13ED9"/>
    <w:rsid w:val="00C14684"/>
    <w:rsid w:val="00C149E8"/>
    <w:rsid w:val="00C14EC4"/>
    <w:rsid w:val="00C15093"/>
    <w:rsid w:val="00C15EC9"/>
    <w:rsid w:val="00C1721B"/>
    <w:rsid w:val="00C17477"/>
    <w:rsid w:val="00C17C50"/>
    <w:rsid w:val="00C17DF9"/>
    <w:rsid w:val="00C20CD1"/>
    <w:rsid w:val="00C213E1"/>
    <w:rsid w:val="00C219C1"/>
    <w:rsid w:val="00C21ADE"/>
    <w:rsid w:val="00C22A8D"/>
    <w:rsid w:val="00C23DFB"/>
    <w:rsid w:val="00C23EB3"/>
    <w:rsid w:val="00C2574E"/>
    <w:rsid w:val="00C26257"/>
    <w:rsid w:val="00C2653F"/>
    <w:rsid w:val="00C26A11"/>
    <w:rsid w:val="00C3016C"/>
    <w:rsid w:val="00C30195"/>
    <w:rsid w:val="00C313A9"/>
    <w:rsid w:val="00C3176E"/>
    <w:rsid w:val="00C322FE"/>
    <w:rsid w:val="00C329EC"/>
    <w:rsid w:val="00C33664"/>
    <w:rsid w:val="00C33DF1"/>
    <w:rsid w:val="00C345B3"/>
    <w:rsid w:val="00C34A97"/>
    <w:rsid w:val="00C35CD7"/>
    <w:rsid w:val="00C36394"/>
    <w:rsid w:val="00C3696A"/>
    <w:rsid w:val="00C3702B"/>
    <w:rsid w:val="00C378E6"/>
    <w:rsid w:val="00C419D3"/>
    <w:rsid w:val="00C42402"/>
    <w:rsid w:val="00C424A2"/>
    <w:rsid w:val="00C439B0"/>
    <w:rsid w:val="00C442BA"/>
    <w:rsid w:val="00C44874"/>
    <w:rsid w:val="00C45D53"/>
    <w:rsid w:val="00C46C63"/>
    <w:rsid w:val="00C47265"/>
    <w:rsid w:val="00C475CE"/>
    <w:rsid w:val="00C50037"/>
    <w:rsid w:val="00C50691"/>
    <w:rsid w:val="00C50D86"/>
    <w:rsid w:val="00C50EEB"/>
    <w:rsid w:val="00C51D8F"/>
    <w:rsid w:val="00C521EE"/>
    <w:rsid w:val="00C5255F"/>
    <w:rsid w:val="00C543AC"/>
    <w:rsid w:val="00C54694"/>
    <w:rsid w:val="00C561F1"/>
    <w:rsid w:val="00C56C3A"/>
    <w:rsid w:val="00C56D36"/>
    <w:rsid w:val="00C56D81"/>
    <w:rsid w:val="00C57169"/>
    <w:rsid w:val="00C57FFB"/>
    <w:rsid w:val="00C602F5"/>
    <w:rsid w:val="00C61BA1"/>
    <w:rsid w:val="00C63740"/>
    <w:rsid w:val="00C63A7D"/>
    <w:rsid w:val="00C646F9"/>
    <w:rsid w:val="00C65B94"/>
    <w:rsid w:val="00C66425"/>
    <w:rsid w:val="00C66556"/>
    <w:rsid w:val="00C67056"/>
    <w:rsid w:val="00C670A4"/>
    <w:rsid w:val="00C679A7"/>
    <w:rsid w:val="00C67F23"/>
    <w:rsid w:val="00C70705"/>
    <w:rsid w:val="00C70819"/>
    <w:rsid w:val="00C71332"/>
    <w:rsid w:val="00C72010"/>
    <w:rsid w:val="00C7229D"/>
    <w:rsid w:val="00C72E84"/>
    <w:rsid w:val="00C73C0C"/>
    <w:rsid w:val="00C74021"/>
    <w:rsid w:val="00C74140"/>
    <w:rsid w:val="00C75861"/>
    <w:rsid w:val="00C761AD"/>
    <w:rsid w:val="00C76A66"/>
    <w:rsid w:val="00C76D74"/>
    <w:rsid w:val="00C76E8E"/>
    <w:rsid w:val="00C7728F"/>
    <w:rsid w:val="00C775D7"/>
    <w:rsid w:val="00C810BF"/>
    <w:rsid w:val="00C81D89"/>
    <w:rsid w:val="00C83110"/>
    <w:rsid w:val="00C84414"/>
    <w:rsid w:val="00C84A82"/>
    <w:rsid w:val="00C85912"/>
    <w:rsid w:val="00C867E4"/>
    <w:rsid w:val="00C86CFE"/>
    <w:rsid w:val="00C87E8E"/>
    <w:rsid w:val="00C90332"/>
    <w:rsid w:val="00C90A23"/>
    <w:rsid w:val="00C90DEB"/>
    <w:rsid w:val="00C913FA"/>
    <w:rsid w:val="00C91735"/>
    <w:rsid w:val="00C9267C"/>
    <w:rsid w:val="00C9352C"/>
    <w:rsid w:val="00C942F4"/>
    <w:rsid w:val="00C94820"/>
    <w:rsid w:val="00C94D3A"/>
    <w:rsid w:val="00C94FC0"/>
    <w:rsid w:val="00C96183"/>
    <w:rsid w:val="00C9632B"/>
    <w:rsid w:val="00C97B4F"/>
    <w:rsid w:val="00CA0866"/>
    <w:rsid w:val="00CA0E31"/>
    <w:rsid w:val="00CA26A7"/>
    <w:rsid w:val="00CA32E4"/>
    <w:rsid w:val="00CA3301"/>
    <w:rsid w:val="00CA37C3"/>
    <w:rsid w:val="00CA5350"/>
    <w:rsid w:val="00CA7F6C"/>
    <w:rsid w:val="00CB3CF3"/>
    <w:rsid w:val="00CB3D42"/>
    <w:rsid w:val="00CB43D9"/>
    <w:rsid w:val="00CB6063"/>
    <w:rsid w:val="00CB6510"/>
    <w:rsid w:val="00CB673F"/>
    <w:rsid w:val="00CB70C3"/>
    <w:rsid w:val="00CB70D3"/>
    <w:rsid w:val="00CB7EB1"/>
    <w:rsid w:val="00CC0270"/>
    <w:rsid w:val="00CC0406"/>
    <w:rsid w:val="00CC1A0E"/>
    <w:rsid w:val="00CC1CB0"/>
    <w:rsid w:val="00CC2165"/>
    <w:rsid w:val="00CC2B0E"/>
    <w:rsid w:val="00CC2F7A"/>
    <w:rsid w:val="00CC3CD3"/>
    <w:rsid w:val="00CC40FB"/>
    <w:rsid w:val="00CC494A"/>
    <w:rsid w:val="00CC5353"/>
    <w:rsid w:val="00CC5F0D"/>
    <w:rsid w:val="00CC687E"/>
    <w:rsid w:val="00CD0019"/>
    <w:rsid w:val="00CD1121"/>
    <w:rsid w:val="00CD1F61"/>
    <w:rsid w:val="00CD375A"/>
    <w:rsid w:val="00CD3D1A"/>
    <w:rsid w:val="00CD451E"/>
    <w:rsid w:val="00CD4A9C"/>
    <w:rsid w:val="00CD4E2A"/>
    <w:rsid w:val="00CD4F17"/>
    <w:rsid w:val="00CD5D76"/>
    <w:rsid w:val="00CD5F30"/>
    <w:rsid w:val="00CD71AE"/>
    <w:rsid w:val="00CE0005"/>
    <w:rsid w:val="00CE12B5"/>
    <w:rsid w:val="00CE12FC"/>
    <w:rsid w:val="00CE3442"/>
    <w:rsid w:val="00CE4298"/>
    <w:rsid w:val="00CE4A56"/>
    <w:rsid w:val="00CE4AFE"/>
    <w:rsid w:val="00CE551C"/>
    <w:rsid w:val="00CE5E23"/>
    <w:rsid w:val="00CE63AB"/>
    <w:rsid w:val="00CE7D6E"/>
    <w:rsid w:val="00CF01B3"/>
    <w:rsid w:val="00CF0E50"/>
    <w:rsid w:val="00CF0ECC"/>
    <w:rsid w:val="00CF1CD9"/>
    <w:rsid w:val="00CF1FE6"/>
    <w:rsid w:val="00CF2194"/>
    <w:rsid w:val="00CF396D"/>
    <w:rsid w:val="00CF3E58"/>
    <w:rsid w:val="00CF4767"/>
    <w:rsid w:val="00CF5475"/>
    <w:rsid w:val="00CF6808"/>
    <w:rsid w:val="00CF6C27"/>
    <w:rsid w:val="00CF70EE"/>
    <w:rsid w:val="00D005BC"/>
    <w:rsid w:val="00D006C5"/>
    <w:rsid w:val="00D00F1A"/>
    <w:rsid w:val="00D01012"/>
    <w:rsid w:val="00D011FE"/>
    <w:rsid w:val="00D0141F"/>
    <w:rsid w:val="00D01C36"/>
    <w:rsid w:val="00D02487"/>
    <w:rsid w:val="00D024FB"/>
    <w:rsid w:val="00D03967"/>
    <w:rsid w:val="00D0397A"/>
    <w:rsid w:val="00D0447F"/>
    <w:rsid w:val="00D04580"/>
    <w:rsid w:val="00D062EB"/>
    <w:rsid w:val="00D065CE"/>
    <w:rsid w:val="00D06F63"/>
    <w:rsid w:val="00D06FEB"/>
    <w:rsid w:val="00D0799E"/>
    <w:rsid w:val="00D10B21"/>
    <w:rsid w:val="00D11242"/>
    <w:rsid w:val="00D1183F"/>
    <w:rsid w:val="00D12DD7"/>
    <w:rsid w:val="00D134D4"/>
    <w:rsid w:val="00D13964"/>
    <w:rsid w:val="00D13DDD"/>
    <w:rsid w:val="00D15971"/>
    <w:rsid w:val="00D15D77"/>
    <w:rsid w:val="00D16328"/>
    <w:rsid w:val="00D1683E"/>
    <w:rsid w:val="00D17277"/>
    <w:rsid w:val="00D22325"/>
    <w:rsid w:val="00D2253A"/>
    <w:rsid w:val="00D22844"/>
    <w:rsid w:val="00D22A82"/>
    <w:rsid w:val="00D23FE3"/>
    <w:rsid w:val="00D24487"/>
    <w:rsid w:val="00D2467D"/>
    <w:rsid w:val="00D24F93"/>
    <w:rsid w:val="00D25896"/>
    <w:rsid w:val="00D25DE9"/>
    <w:rsid w:val="00D26900"/>
    <w:rsid w:val="00D26B29"/>
    <w:rsid w:val="00D26B8F"/>
    <w:rsid w:val="00D27217"/>
    <w:rsid w:val="00D30EBA"/>
    <w:rsid w:val="00D325CB"/>
    <w:rsid w:val="00D325EA"/>
    <w:rsid w:val="00D3373B"/>
    <w:rsid w:val="00D33866"/>
    <w:rsid w:val="00D33EAB"/>
    <w:rsid w:val="00D34008"/>
    <w:rsid w:val="00D349B8"/>
    <w:rsid w:val="00D36072"/>
    <w:rsid w:val="00D36451"/>
    <w:rsid w:val="00D3648A"/>
    <w:rsid w:val="00D364B5"/>
    <w:rsid w:val="00D40106"/>
    <w:rsid w:val="00D40590"/>
    <w:rsid w:val="00D42B6B"/>
    <w:rsid w:val="00D43A89"/>
    <w:rsid w:val="00D440BA"/>
    <w:rsid w:val="00D44E03"/>
    <w:rsid w:val="00D45996"/>
    <w:rsid w:val="00D45BE0"/>
    <w:rsid w:val="00D45FA0"/>
    <w:rsid w:val="00D461FD"/>
    <w:rsid w:val="00D462B2"/>
    <w:rsid w:val="00D47C7B"/>
    <w:rsid w:val="00D51048"/>
    <w:rsid w:val="00D51D18"/>
    <w:rsid w:val="00D527AB"/>
    <w:rsid w:val="00D5288D"/>
    <w:rsid w:val="00D533FD"/>
    <w:rsid w:val="00D53472"/>
    <w:rsid w:val="00D53B8E"/>
    <w:rsid w:val="00D56475"/>
    <w:rsid w:val="00D6255D"/>
    <w:rsid w:val="00D63791"/>
    <w:rsid w:val="00D64DF4"/>
    <w:rsid w:val="00D659F7"/>
    <w:rsid w:val="00D66233"/>
    <w:rsid w:val="00D6683D"/>
    <w:rsid w:val="00D67409"/>
    <w:rsid w:val="00D67924"/>
    <w:rsid w:val="00D7227C"/>
    <w:rsid w:val="00D73094"/>
    <w:rsid w:val="00D73326"/>
    <w:rsid w:val="00D73517"/>
    <w:rsid w:val="00D7469D"/>
    <w:rsid w:val="00D74C5C"/>
    <w:rsid w:val="00D75AB5"/>
    <w:rsid w:val="00D75D64"/>
    <w:rsid w:val="00D76A5A"/>
    <w:rsid w:val="00D76F9E"/>
    <w:rsid w:val="00D770F4"/>
    <w:rsid w:val="00D7756F"/>
    <w:rsid w:val="00D77728"/>
    <w:rsid w:val="00D80797"/>
    <w:rsid w:val="00D81C0D"/>
    <w:rsid w:val="00D824CD"/>
    <w:rsid w:val="00D828C1"/>
    <w:rsid w:val="00D82AB6"/>
    <w:rsid w:val="00D82D67"/>
    <w:rsid w:val="00D83608"/>
    <w:rsid w:val="00D8377A"/>
    <w:rsid w:val="00D84DBF"/>
    <w:rsid w:val="00D84DDD"/>
    <w:rsid w:val="00D85F43"/>
    <w:rsid w:val="00D865B7"/>
    <w:rsid w:val="00D871D7"/>
    <w:rsid w:val="00D87B9C"/>
    <w:rsid w:val="00D901CF"/>
    <w:rsid w:val="00D909E1"/>
    <w:rsid w:val="00D91A6C"/>
    <w:rsid w:val="00D95054"/>
    <w:rsid w:val="00D95385"/>
    <w:rsid w:val="00D964B9"/>
    <w:rsid w:val="00D976AB"/>
    <w:rsid w:val="00D977AE"/>
    <w:rsid w:val="00D97B27"/>
    <w:rsid w:val="00DA02DD"/>
    <w:rsid w:val="00DA0495"/>
    <w:rsid w:val="00DA09F5"/>
    <w:rsid w:val="00DA0A60"/>
    <w:rsid w:val="00DA102C"/>
    <w:rsid w:val="00DA124C"/>
    <w:rsid w:val="00DA1374"/>
    <w:rsid w:val="00DA1CAF"/>
    <w:rsid w:val="00DA3842"/>
    <w:rsid w:val="00DA538B"/>
    <w:rsid w:val="00DA5808"/>
    <w:rsid w:val="00DB09C7"/>
    <w:rsid w:val="00DB125E"/>
    <w:rsid w:val="00DB1430"/>
    <w:rsid w:val="00DB15A9"/>
    <w:rsid w:val="00DB15F0"/>
    <w:rsid w:val="00DB1711"/>
    <w:rsid w:val="00DB1E46"/>
    <w:rsid w:val="00DB1F64"/>
    <w:rsid w:val="00DB3415"/>
    <w:rsid w:val="00DB3D7C"/>
    <w:rsid w:val="00DB46BC"/>
    <w:rsid w:val="00DB4C4E"/>
    <w:rsid w:val="00DB4C7A"/>
    <w:rsid w:val="00DB5008"/>
    <w:rsid w:val="00DB54D8"/>
    <w:rsid w:val="00DB59E8"/>
    <w:rsid w:val="00DB5A1E"/>
    <w:rsid w:val="00DB602C"/>
    <w:rsid w:val="00DB6988"/>
    <w:rsid w:val="00DC0CA8"/>
    <w:rsid w:val="00DC10D0"/>
    <w:rsid w:val="00DC1915"/>
    <w:rsid w:val="00DC2A53"/>
    <w:rsid w:val="00DC2F82"/>
    <w:rsid w:val="00DC44EF"/>
    <w:rsid w:val="00DC4E70"/>
    <w:rsid w:val="00DC4F2B"/>
    <w:rsid w:val="00DC5FC1"/>
    <w:rsid w:val="00DC6332"/>
    <w:rsid w:val="00DC6706"/>
    <w:rsid w:val="00DC6AC6"/>
    <w:rsid w:val="00DC78A5"/>
    <w:rsid w:val="00DD1CD5"/>
    <w:rsid w:val="00DD1E52"/>
    <w:rsid w:val="00DD4BE9"/>
    <w:rsid w:val="00DD55B0"/>
    <w:rsid w:val="00DD5B4B"/>
    <w:rsid w:val="00DD5C26"/>
    <w:rsid w:val="00DD5ECE"/>
    <w:rsid w:val="00DD6828"/>
    <w:rsid w:val="00DD75FE"/>
    <w:rsid w:val="00DE0438"/>
    <w:rsid w:val="00DE2A55"/>
    <w:rsid w:val="00DE3585"/>
    <w:rsid w:val="00DE3CED"/>
    <w:rsid w:val="00DE43FF"/>
    <w:rsid w:val="00DE44AE"/>
    <w:rsid w:val="00DE4D50"/>
    <w:rsid w:val="00DE646B"/>
    <w:rsid w:val="00DE6620"/>
    <w:rsid w:val="00DE6C04"/>
    <w:rsid w:val="00DE6F88"/>
    <w:rsid w:val="00DF0E82"/>
    <w:rsid w:val="00DF299A"/>
    <w:rsid w:val="00DF2C50"/>
    <w:rsid w:val="00DF2D82"/>
    <w:rsid w:val="00DF2E44"/>
    <w:rsid w:val="00DF391C"/>
    <w:rsid w:val="00DF3CD3"/>
    <w:rsid w:val="00DF4072"/>
    <w:rsid w:val="00DF4169"/>
    <w:rsid w:val="00DF495E"/>
    <w:rsid w:val="00DF49CB"/>
    <w:rsid w:val="00DF4D33"/>
    <w:rsid w:val="00DF64AB"/>
    <w:rsid w:val="00E00333"/>
    <w:rsid w:val="00E00A2A"/>
    <w:rsid w:val="00E00EF9"/>
    <w:rsid w:val="00E014DA"/>
    <w:rsid w:val="00E01B5A"/>
    <w:rsid w:val="00E02063"/>
    <w:rsid w:val="00E02155"/>
    <w:rsid w:val="00E043CC"/>
    <w:rsid w:val="00E04688"/>
    <w:rsid w:val="00E046FB"/>
    <w:rsid w:val="00E0495F"/>
    <w:rsid w:val="00E04BA5"/>
    <w:rsid w:val="00E04EDA"/>
    <w:rsid w:val="00E05403"/>
    <w:rsid w:val="00E0554A"/>
    <w:rsid w:val="00E058A1"/>
    <w:rsid w:val="00E06259"/>
    <w:rsid w:val="00E064A7"/>
    <w:rsid w:val="00E06963"/>
    <w:rsid w:val="00E07E45"/>
    <w:rsid w:val="00E13236"/>
    <w:rsid w:val="00E134F9"/>
    <w:rsid w:val="00E13906"/>
    <w:rsid w:val="00E14D9B"/>
    <w:rsid w:val="00E155A7"/>
    <w:rsid w:val="00E16D1C"/>
    <w:rsid w:val="00E17425"/>
    <w:rsid w:val="00E1795B"/>
    <w:rsid w:val="00E17C3B"/>
    <w:rsid w:val="00E201BC"/>
    <w:rsid w:val="00E20891"/>
    <w:rsid w:val="00E20C4F"/>
    <w:rsid w:val="00E221DD"/>
    <w:rsid w:val="00E22C18"/>
    <w:rsid w:val="00E23007"/>
    <w:rsid w:val="00E2369A"/>
    <w:rsid w:val="00E23783"/>
    <w:rsid w:val="00E239E0"/>
    <w:rsid w:val="00E23BA4"/>
    <w:rsid w:val="00E240A4"/>
    <w:rsid w:val="00E241A3"/>
    <w:rsid w:val="00E24207"/>
    <w:rsid w:val="00E25513"/>
    <w:rsid w:val="00E255B2"/>
    <w:rsid w:val="00E2569A"/>
    <w:rsid w:val="00E25C67"/>
    <w:rsid w:val="00E26875"/>
    <w:rsid w:val="00E26F17"/>
    <w:rsid w:val="00E27CF9"/>
    <w:rsid w:val="00E30B7B"/>
    <w:rsid w:val="00E320C0"/>
    <w:rsid w:val="00E3278A"/>
    <w:rsid w:val="00E32FAE"/>
    <w:rsid w:val="00E32FE0"/>
    <w:rsid w:val="00E33903"/>
    <w:rsid w:val="00E33EF2"/>
    <w:rsid w:val="00E368E3"/>
    <w:rsid w:val="00E36A78"/>
    <w:rsid w:val="00E373BF"/>
    <w:rsid w:val="00E3777B"/>
    <w:rsid w:val="00E40E36"/>
    <w:rsid w:val="00E41322"/>
    <w:rsid w:val="00E418EB"/>
    <w:rsid w:val="00E421FC"/>
    <w:rsid w:val="00E42A7F"/>
    <w:rsid w:val="00E42C44"/>
    <w:rsid w:val="00E42E20"/>
    <w:rsid w:val="00E43398"/>
    <w:rsid w:val="00E445D1"/>
    <w:rsid w:val="00E4477E"/>
    <w:rsid w:val="00E44C93"/>
    <w:rsid w:val="00E44DD8"/>
    <w:rsid w:val="00E44E70"/>
    <w:rsid w:val="00E4577A"/>
    <w:rsid w:val="00E45FFF"/>
    <w:rsid w:val="00E46567"/>
    <w:rsid w:val="00E46D26"/>
    <w:rsid w:val="00E46DCD"/>
    <w:rsid w:val="00E4767E"/>
    <w:rsid w:val="00E4768F"/>
    <w:rsid w:val="00E47A9F"/>
    <w:rsid w:val="00E5010D"/>
    <w:rsid w:val="00E50130"/>
    <w:rsid w:val="00E5037F"/>
    <w:rsid w:val="00E51B0D"/>
    <w:rsid w:val="00E54318"/>
    <w:rsid w:val="00E55093"/>
    <w:rsid w:val="00E55628"/>
    <w:rsid w:val="00E55DD3"/>
    <w:rsid w:val="00E57A64"/>
    <w:rsid w:val="00E62625"/>
    <w:rsid w:val="00E632FC"/>
    <w:rsid w:val="00E6335C"/>
    <w:rsid w:val="00E63B64"/>
    <w:rsid w:val="00E640E3"/>
    <w:rsid w:val="00E649CF"/>
    <w:rsid w:val="00E653B2"/>
    <w:rsid w:val="00E66F83"/>
    <w:rsid w:val="00E67906"/>
    <w:rsid w:val="00E67AC5"/>
    <w:rsid w:val="00E67C87"/>
    <w:rsid w:val="00E70658"/>
    <w:rsid w:val="00E70CA0"/>
    <w:rsid w:val="00E71333"/>
    <w:rsid w:val="00E71364"/>
    <w:rsid w:val="00E71554"/>
    <w:rsid w:val="00E71E4C"/>
    <w:rsid w:val="00E73332"/>
    <w:rsid w:val="00E7367E"/>
    <w:rsid w:val="00E73CF8"/>
    <w:rsid w:val="00E7480B"/>
    <w:rsid w:val="00E74CEF"/>
    <w:rsid w:val="00E768B0"/>
    <w:rsid w:val="00E77A6B"/>
    <w:rsid w:val="00E8082E"/>
    <w:rsid w:val="00E80FB6"/>
    <w:rsid w:val="00E81D35"/>
    <w:rsid w:val="00E81FA7"/>
    <w:rsid w:val="00E82828"/>
    <w:rsid w:val="00E829B1"/>
    <w:rsid w:val="00E82DCF"/>
    <w:rsid w:val="00E8390E"/>
    <w:rsid w:val="00E84500"/>
    <w:rsid w:val="00E84D55"/>
    <w:rsid w:val="00E86745"/>
    <w:rsid w:val="00E870E2"/>
    <w:rsid w:val="00E8727A"/>
    <w:rsid w:val="00E877E7"/>
    <w:rsid w:val="00E87ACD"/>
    <w:rsid w:val="00E87B57"/>
    <w:rsid w:val="00E87DE4"/>
    <w:rsid w:val="00E939C8"/>
    <w:rsid w:val="00E93A2F"/>
    <w:rsid w:val="00E94AED"/>
    <w:rsid w:val="00E94C03"/>
    <w:rsid w:val="00E95983"/>
    <w:rsid w:val="00E959F1"/>
    <w:rsid w:val="00E96268"/>
    <w:rsid w:val="00E972C6"/>
    <w:rsid w:val="00EA007D"/>
    <w:rsid w:val="00EA129D"/>
    <w:rsid w:val="00EA1F62"/>
    <w:rsid w:val="00EA2264"/>
    <w:rsid w:val="00EA3F36"/>
    <w:rsid w:val="00EA4146"/>
    <w:rsid w:val="00EA4472"/>
    <w:rsid w:val="00EA49DC"/>
    <w:rsid w:val="00EA6B42"/>
    <w:rsid w:val="00EB01AD"/>
    <w:rsid w:val="00EB0A8B"/>
    <w:rsid w:val="00EB0B0B"/>
    <w:rsid w:val="00EB1576"/>
    <w:rsid w:val="00EB2C03"/>
    <w:rsid w:val="00EB3C4B"/>
    <w:rsid w:val="00EB51BB"/>
    <w:rsid w:val="00EB5578"/>
    <w:rsid w:val="00EB5938"/>
    <w:rsid w:val="00EB5E52"/>
    <w:rsid w:val="00EC111B"/>
    <w:rsid w:val="00EC25E2"/>
    <w:rsid w:val="00EC2918"/>
    <w:rsid w:val="00EC3910"/>
    <w:rsid w:val="00EC4BEC"/>
    <w:rsid w:val="00EC4D30"/>
    <w:rsid w:val="00EC53A1"/>
    <w:rsid w:val="00EC577F"/>
    <w:rsid w:val="00EC611E"/>
    <w:rsid w:val="00EC6707"/>
    <w:rsid w:val="00ED023A"/>
    <w:rsid w:val="00ED08A2"/>
    <w:rsid w:val="00ED0A81"/>
    <w:rsid w:val="00ED18B1"/>
    <w:rsid w:val="00ED18DF"/>
    <w:rsid w:val="00ED1E60"/>
    <w:rsid w:val="00ED2CA9"/>
    <w:rsid w:val="00ED2E1D"/>
    <w:rsid w:val="00ED32AF"/>
    <w:rsid w:val="00ED42EA"/>
    <w:rsid w:val="00ED47BD"/>
    <w:rsid w:val="00ED6979"/>
    <w:rsid w:val="00ED6FDF"/>
    <w:rsid w:val="00ED7025"/>
    <w:rsid w:val="00ED7E1A"/>
    <w:rsid w:val="00EE15A0"/>
    <w:rsid w:val="00EE1A4D"/>
    <w:rsid w:val="00EE2915"/>
    <w:rsid w:val="00EE2EE6"/>
    <w:rsid w:val="00EE354E"/>
    <w:rsid w:val="00EE39AE"/>
    <w:rsid w:val="00EE4097"/>
    <w:rsid w:val="00EE4D43"/>
    <w:rsid w:val="00EE5528"/>
    <w:rsid w:val="00EE553E"/>
    <w:rsid w:val="00EE5550"/>
    <w:rsid w:val="00EE60E8"/>
    <w:rsid w:val="00EE685E"/>
    <w:rsid w:val="00EE6D72"/>
    <w:rsid w:val="00EE7140"/>
    <w:rsid w:val="00EE7398"/>
    <w:rsid w:val="00EE77FF"/>
    <w:rsid w:val="00EE7E1F"/>
    <w:rsid w:val="00EF0184"/>
    <w:rsid w:val="00EF039B"/>
    <w:rsid w:val="00EF04D4"/>
    <w:rsid w:val="00EF1439"/>
    <w:rsid w:val="00EF180A"/>
    <w:rsid w:val="00EF24C6"/>
    <w:rsid w:val="00EF4FCC"/>
    <w:rsid w:val="00EF51D9"/>
    <w:rsid w:val="00EF51E8"/>
    <w:rsid w:val="00EF5480"/>
    <w:rsid w:val="00EF5C00"/>
    <w:rsid w:val="00EF629B"/>
    <w:rsid w:val="00EF6DA9"/>
    <w:rsid w:val="00EF6DF1"/>
    <w:rsid w:val="00EF6FB3"/>
    <w:rsid w:val="00EF7072"/>
    <w:rsid w:val="00EF737C"/>
    <w:rsid w:val="00EF7AD5"/>
    <w:rsid w:val="00EF7E23"/>
    <w:rsid w:val="00EF7F11"/>
    <w:rsid w:val="00F02651"/>
    <w:rsid w:val="00F03661"/>
    <w:rsid w:val="00F037C2"/>
    <w:rsid w:val="00F03AF1"/>
    <w:rsid w:val="00F03B2F"/>
    <w:rsid w:val="00F04043"/>
    <w:rsid w:val="00F04D6D"/>
    <w:rsid w:val="00F058D7"/>
    <w:rsid w:val="00F0592E"/>
    <w:rsid w:val="00F0610C"/>
    <w:rsid w:val="00F10D47"/>
    <w:rsid w:val="00F11767"/>
    <w:rsid w:val="00F118BB"/>
    <w:rsid w:val="00F11945"/>
    <w:rsid w:val="00F12713"/>
    <w:rsid w:val="00F13890"/>
    <w:rsid w:val="00F13DDA"/>
    <w:rsid w:val="00F156B0"/>
    <w:rsid w:val="00F159AF"/>
    <w:rsid w:val="00F17A0D"/>
    <w:rsid w:val="00F203E3"/>
    <w:rsid w:val="00F2048E"/>
    <w:rsid w:val="00F20885"/>
    <w:rsid w:val="00F208E7"/>
    <w:rsid w:val="00F212ED"/>
    <w:rsid w:val="00F21582"/>
    <w:rsid w:val="00F22409"/>
    <w:rsid w:val="00F229F7"/>
    <w:rsid w:val="00F23371"/>
    <w:rsid w:val="00F23F5C"/>
    <w:rsid w:val="00F241D2"/>
    <w:rsid w:val="00F246E2"/>
    <w:rsid w:val="00F24ADF"/>
    <w:rsid w:val="00F25271"/>
    <w:rsid w:val="00F25742"/>
    <w:rsid w:val="00F26FEE"/>
    <w:rsid w:val="00F274E3"/>
    <w:rsid w:val="00F279AF"/>
    <w:rsid w:val="00F3031C"/>
    <w:rsid w:val="00F310D5"/>
    <w:rsid w:val="00F33150"/>
    <w:rsid w:val="00F33288"/>
    <w:rsid w:val="00F34477"/>
    <w:rsid w:val="00F35327"/>
    <w:rsid w:val="00F362D1"/>
    <w:rsid w:val="00F3654D"/>
    <w:rsid w:val="00F36950"/>
    <w:rsid w:val="00F37195"/>
    <w:rsid w:val="00F4064C"/>
    <w:rsid w:val="00F41793"/>
    <w:rsid w:val="00F41B2B"/>
    <w:rsid w:val="00F42AAD"/>
    <w:rsid w:val="00F43352"/>
    <w:rsid w:val="00F43A98"/>
    <w:rsid w:val="00F43F3E"/>
    <w:rsid w:val="00F442F2"/>
    <w:rsid w:val="00F45126"/>
    <w:rsid w:val="00F465B9"/>
    <w:rsid w:val="00F472A4"/>
    <w:rsid w:val="00F478D0"/>
    <w:rsid w:val="00F47AFF"/>
    <w:rsid w:val="00F501D6"/>
    <w:rsid w:val="00F5054B"/>
    <w:rsid w:val="00F50928"/>
    <w:rsid w:val="00F513EA"/>
    <w:rsid w:val="00F52613"/>
    <w:rsid w:val="00F52661"/>
    <w:rsid w:val="00F53F73"/>
    <w:rsid w:val="00F541E8"/>
    <w:rsid w:val="00F54C67"/>
    <w:rsid w:val="00F54F6E"/>
    <w:rsid w:val="00F558CF"/>
    <w:rsid w:val="00F55FD2"/>
    <w:rsid w:val="00F61873"/>
    <w:rsid w:val="00F62135"/>
    <w:rsid w:val="00F632D3"/>
    <w:rsid w:val="00F638E8"/>
    <w:rsid w:val="00F63AE8"/>
    <w:rsid w:val="00F66499"/>
    <w:rsid w:val="00F677C4"/>
    <w:rsid w:val="00F67AE8"/>
    <w:rsid w:val="00F67F24"/>
    <w:rsid w:val="00F7105C"/>
    <w:rsid w:val="00F716F5"/>
    <w:rsid w:val="00F72366"/>
    <w:rsid w:val="00F7472F"/>
    <w:rsid w:val="00F75795"/>
    <w:rsid w:val="00F75E0B"/>
    <w:rsid w:val="00F76D13"/>
    <w:rsid w:val="00F76DB0"/>
    <w:rsid w:val="00F77A32"/>
    <w:rsid w:val="00F80819"/>
    <w:rsid w:val="00F823D0"/>
    <w:rsid w:val="00F82F3B"/>
    <w:rsid w:val="00F82FC9"/>
    <w:rsid w:val="00F83175"/>
    <w:rsid w:val="00F833C4"/>
    <w:rsid w:val="00F83CE3"/>
    <w:rsid w:val="00F844F5"/>
    <w:rsid w:val="00F84F9F"/>
    <w:rsid w:val="00F86314"/>
    <w:rsid w:val="00F86A11"/>
    <w:rsid w:val="00F875DD"/>
    <w:rsid w:val="00F87A2E"/>
    <w:rsid w:val="00F9020F"/>
    <w:rsid w:val="00F90FB9"/>
    <w:rsid w:val="00F910B7"/>
    <w:rsid w:val="00F92C32"/>
    <w:rsid w:val="00F93855"/>
    <w:rsid w:val="00F938D3"/>
    <w:rsid w:val="00F93E36"/>
    <w:rsid w:val="00F93F9B"/>
    <w:rsid w:val="00F941F6"/>
    <w:rsid w:val="00F94924"/>
    <w:rsid w:val="00F94DBF"/>
    <w:rsid w:val="00F95279"/>
    <w:rsid w:val="00F95FCB"/>
    <w:rsid w:val="00F96142"/>
    <w:rsid w:val="00F96412"/>
    <w:rsid w:val="00F974E0"/>
    <w:rsid w:val="00F97920"/>
    <w:rsid w:val="00F97FE6"/>
    <w:rsid w:val="00FA1E1C"/>
    <w:rsid w:val="00FA1F00"/>
    <w:rsid w:val="00FA21E3"/>
    <w:rsid w:val="00FA27DC"/>
    <w:rsid w:val="00FA2C22"/>
    <w:rsid w:val="00FA415F"/>
    <w:rsid w:val="00FA4AC2"/>
    <w:rsid w:val="00FA53CA"/>
    <w:rsid w:val="00FA663C"/>
    <w:rsid w:val="00FA72E8"/>
    <w:rsid w:val="00FA75E7"/>
    <w:rsid w:val="00FB20C3"/>
    <w:rsid w:val="00FB24E0"/>
    <w:rsid w:val="00FB24E3"/>
    <w:rsid w:val="00FB2978"/>
    <w:rsid w:val="00FB31FB"/>
    <w:rsid w:val="00FB569F"/>
    <w:rsid w:val="00FB58CF"/>
    <w:rsid w:val="00FB5CD8"/>
    <w:rsid w:val="00FB5DE3"/>
    <w:rsid w:val="00FB5DE4"/>
    <w:rsid w:val="00FB5E5A"/>
    <w:rsid w:val="00FB6A7B"/>
    <w:rsid w:val="00FB6FE5"/>
    <w:rsid w:val="00FB77CA"/>
    <w:rsid w:val="00FB7AA2"/>
    <w:rsid w:val="00FB7FF7"/>
    <w:rsid w:val="00FC0FA4"/>
    <w:rsid w:val="00FC18CA"/>
    <w:rsid w:val="00FC22E2"/>
    <w:rsid w:val="00FC2346"/>
    <w:rsid w:val="00FC2381"/>
    <w:rsid w:val="00FC24C1"/>
    <w:rsid w:val="00FC399E"/>
    <w:rsid w:val="00FC4603"/>
    <w:rsid w:val="00FC4773"/>
    <w:rsid w:val="00FC5597"/>
    <w:rsid w:val="00FC6EB1"/>
    <w:rsid w:val="00FC787F"/>
    <w:rsid w:val="00FD1491"/>
    <w:rsid w:val="00FD184E"/>
    <w:rsid w:val="00FD1F25"/>
    <w:rsid w:val="00FD2D86"/>
    <w:rsid w:val="00FD2E79"/>
    <w:rsid w:val="00FD377C"/>
    <w:rsid w:val="00FD3D8C"/>
    <w:rsid w:val="00FD44AA"/>
    <w:rsid w:val="00FD4599"/>
    <w:rsid w:val="00FD48D9"/>
    <w:rsid w:val="00FD503F"/>
    <w:rsid w:val="00FD522C"/>
    <w:rsid w:val="00FD5540"/>
    <w:rsid w:val="00FD589B"/>
    <w:rsid w:val="00FD611E"/>
    <w:rsid w:val="00FD73A6"/>
    <w:rsid w:val="00FD744E"/>
    <w:rsid w:val="00FE0725"/>
    <w:rsid w:val="00FE0777"/>
    <w:rsid w:val="00FE0855"/>
    <w:rsid w:val="00FE093F"/>
    <w:rsid w:val="00FE1F07"/>
    <w:rsid w:val="00FE2D92"/>
    <w:rsid w:val="00FE2FDB"/>
    <w:rsid w:val="00FE31F8"/>
    <w:rsid w:val="00FE3AC8"/>
    <w:rsid w:val="00FE409D"/>
    <w:rsid w:val="00FE44EF"/>
    <w:rsid w:val="00FE4775"/>
    <w:rsid w:val="00FE50EE"/>
    <w:rsid w:val="00FE5261"/>
    <w:rsid w:val="00FE530B"/>
    <w:rsid w:val="00FE5555"/>
    <w:rsid w:val="00FE5749"/>
    <w:rsid w:val="00FE5E70"/>
    <w:rsid w:val="00FE65FB"/>
    <w:rsid w:val="00FF07EF"/>
    <w:rsid w:val="00FF0C1D"/>
    <w:rsid w:val="00FF2094"/>
    <w:rsid w:val="00FF3AF9"/>
    <w:rsid w:val="00FF49EF"/>
    <w:rsid w:val="00FF55C7"/>
    <w:rsid w:val="00FF58C1"/>
    <w:rsid w:val="00FF5FDB"/>
    <w:rsid w:val="00FF611E"/>
    <w:rsid w:val="00FF6448"/>
    <w:rsid w:val="00FF6BA7"/>
    <w:rsid w:val="017EDF6A"/>
    <w:rsid w:val="01D2A03A"/>
    <w:rsid w:val="01F547FB"/>
    <w:rsid w:val="027B930D"/>
    <w:rsid w:val="031496EE"/>
    <w:rsid w:val="039C0CDC"/>
    <w:rsid w:val="049E8021"/>
    <w:rsid w:val="06593506"/>
    <w:rsid w:val="06E46EBB"/>
    <w:rsid w:val="0723EC6E"/>
    <w:rsid w:val="07CE1CBB"/>
    <w:rsid w:val="0821CE29"/>
    <w:rsid w:val="08432A7B"/>
    <w:rsid w:val="090FCF67"/>
    <w:rsid w:val="09F86E3B"/>
    <w:rsid w:val="0A236260"/>
    <w:rsid w:val="0AA79F78"/>
    <w:rsid w:val="0AB38628"/>
    <w:rsid w:val="0AF64AFA"/>
    <w:rsid w:val="0B5812A0"/>
    <w:rsid w:val="0C676C1F"/>
    <w:rsid w:val="0C9C19B4"/>
    <w:rsid w:val="0D35011F"/>
    <w:rsid w:val="0E4A0B50"/>
    <w:rsid w:val="0EC1C68C"/>
    <w:rsid w:val="0F1CB860"/>
    <w:rsid w:val="0F921168"/>
    <w:rsid w:val="0FD9F199"/>
    <w:rsid w:val="1048A857"/>
    <w:rsid w:val="10A9D285"/>
    <w:rsid w:val="10B3A9F5"/>
    <w:rsid w:val="10DEEDA4"/>
    <w:rsid w:val="114310B0"/>
    <w:rsid w:val="1180934D"/>
    <w:rsid w:val="11F1E96D"/>
    <w:rsid w:val="12ADBEEC"/>
    <w:rsid w:val="12BC7362"/>
    <w:rsid w:val="134752C7"/>
    <w:rsid w:val="138179AF"/>
    <w:rsid w:val="14040691"/>
    <w:rsid w:val="147B193D"/>
    <w:rsid w:val="152E4F98"/>
    <w:rsid w:val="157D43A8"/>
    <w:rsid w:val="15E495FF"/>
    <w:rsid w:val="15EE799B"/>
    <w:rsid w:val="167D40C2"/>
    <w:rsid w:val="17989FC3"/>
    <w:rsid w:val="1822A717"/>
    <w:rsid w:val="18842F31"/>
    <w:rsid w:val="18B282F3"/>
    <w:rsid w:val="1AA3C7B9"/>
    <w:rsid w:val="1B1717D5"/>
    <w:rsid w:val="1B693E27"/>
    <w:rsid w:val="1B8BC442"/>
    <w:rsid w:val="1C306E71"/>
    <w:rsid w:val="1C8B00ED"/>
    <w:rsid w:val="1D889971"/>
    <w:rsid w:val="1D9EF94F"/>
    <w:rsid w:val="1F3EB312"/>
    <w:rsid w:val="1F61DE46"/>
    <w:rsid w:val="1F680F33"/>
    <w:rsid w:val="1F7E12C3"/>
    <w:rsid w:val="210EF4B3"/>
    <w:rsid w:val="217FAF8D"/>
    <w:rsid w:val="224692AB"/>
    <w:rsid w:val="233AFFE8"/>
    <w:rsid w:val="234E886A"/>
    <w:rsid w:val="23E8ECB1"/>
    <w:rsid w:val="24834E75"/>
    <w:rsid w:val="24DACCDE"/>
    <w:rsid w:val="24E3B5FD"/>
    <w:rsid w:val="24F7B926"/>
    <w:rsid w:val="25A328CA"/>
    <w:rsid w:val="268A8CDE"/>
    <w:rsid w:val="2714545C"/>
    <w:rsid w:val="278745B4"/>
    <w:rsid w:val="27915E49"/>
    <w:rsid w:val="27E494DE"/>
    <w:rsid w:val="28864837"/>
    <w:rsid w:val="2888F558"/>
    <w:rsid w:val="29A5ECF4"/>
    <w:rsid w:val="29BA4F17"/>
    <w:rsid w:val="2A7D0DC8"/>
    <w:rsid w:val="2A935FE5"/>
    <w:rsid w:val="2A937F40"/>
    <w:rsid w:val="2BD5AF47"/>
    <w:rsid w:val="2C55B41D"/>
    <w:rsid w:val="2CD2B594"/>
    <w:rsid w:val="2CE038E4"/>
    <w:rsid w:val="2D564DBB"/>
    <w:rsid w:val="2DB661BF"/>
    <w:rsid w:val="2DC8351E"/>
    <w:rsid w:val="2DECA45A"/>
    <w:rsid w:val="2E0B82EA"/>
    <w:rsid w:val="2E4C29DC"/>
    <w:rsid w:val="2E87EB4B"/>
    <w:rsid w:val="2EAC99F9"/>
    <w:rsid w:val="2F347737"/>
    <w:rsid w:val="2F3D60DC"/>
    <w:rsid w:val="2F493B1B"/>
    <w:rsid w:val="2FB1AAF1"/>
    <w:rsid w:val="3021C570"/>
    <w:rsid w:val="305B019C"/>
    <w:rsid w:val="31407303"/>
    <w:rsid w:val="31F13A58"/>
    <w:rsid w:val="32008789"/>
    <w:rsid w:val="32806616"/>
    <w:rsid w:val="329567DA"/>
    <w:rsid w:val="3367D725"/>
    <w:rsid w:val="34004EBD"/>
    <w:rsid w:val="340B3640"/>
    <w:rsid w:val="342565B3"/>
    <w:rsid w:val="342E2118"/>
    <w:rsid w:val="34D7FA96"/>
    <w:rsid w:val="34DBD1C8"/>
    <w:rsid w:val="34EBD077"/>
    <w:rsid w:val="34F0029E"/>
    <w:rsid w:val="35260DC9"/>
    <w:rsid w:val="358C069D"/>
    <w:rsid w:val="3618DE66"/>
    <w:rsid w:val="363D1457"/>
    <w:rsid w:val="36771FBD"/>
    <w:rsid w:val="36AD0F87"/>
    <w:rsid w:val="374DB12B"/>
    <w:rsid w:val="377E5867"/>
    <w:rsid w:val="379474BE"/>
    <w:rsid w:val="383699F5"/>
    <w:rsid w:val="3848DFE8"/>
    <w:rsid w:val="386F1185"/>
    <w:rsid w:val="3880E2F9"/>
    <w:rsid w:val="38AC4D95"/>
    <w:rsid w:val="390D776D"/>
    <w:rsid w:val="395D0530"/>
    <w:rsid w:val="3992A1C1"/>
    <w:rsid w:val="39D24D86"/>
    <w:rsid w:val="39FA0AB5"/>
    <w:rsid w:val="3C355227"/>
    <w:rsid w:val="3C7ADCF3"/>
    <w:rsid w:val="3CD6A90F"/>
    <w:rsid w:val="3E4A8B10"/>
    <w:rsid w:val="3E58565B"/>
    <w:rsid w:val="3EA5DB79"/>
    <w:rsid w:val="3EA811E9"/>
    <w:rsid w:val="3EF01320"/>
    <w:rsid w:val="3F260A4E"/>
    <w:rsid w:val="3F847D2B"/>
    <w:rsid w:val="3FF62E5B"/>
    <w:rsid w:val="400A1FC6"/>
    <w:rsid w:val="4017A463"/>
    <w:rsid w:val="40B704E2"/>
    <w:rsid w:val="412FB5B2"/>
    <w:rsid w:val="41B224B5"/>
    <w:rsid w:val="4217BD8B"/>
    <w:rsid w:val="4290A538"/>
    <w:rsid w:val="433AF862"/>
    <w:rsid w:val="43A0BA1B"/>
    <w:rsid w:val="443ABA9D"/>
    <w:rsid w:val="443E2412"/>
    <w:rsid w:val="4450C871"/>
    <w:rsid w:val="44B93F96"/>
    <w:rsid w:val="450666C1"/>
    <w:rsid w:val="45372C43"/>
    <w:rsid w:val="45398DEB"/>
    <w:rsid w:val="4572AA83"/>
    <w:rsid w:val="45A7DADE"/>
    <w:rsid w:val="47381C6C"/>
    <w:rsid w:val="47909E1E"/>
    <w:rsid w:val="479D44BE"/>
    <w:rsid w:val="47FE5146"/>
    <w:rsid w:val="4891D204"/>
    <w:rsid w:val="48C98DFD"/>
    <w:rsid w:val="4B55352E"/>
    <w:rsid w:val="4B93C7D5"/>
    <w:rsid w:val="4C88DAFE"/>
    <w:rsid w:val="4CBDAC8B"/>
    <w:rsid w:val="4CD3BE11"/>
    <w:rsid w:val="4D44500E"/>
    <w:rsid w:val="4D6F20C5"/>
    <w:rsid w:val="4DDC4FD9"/>
    <w:rsid w:val="4E0C6079"/>
    <w:rsid w:val="4E983740"/>
    <w:rsid w:val="50670290"/>
    <w:rsid w:val="50DC2818"/>
    <w:rsid w:val="51B38FEE"/>
    <w:rsid w:val="51D820E4"/>
    <w:rsid w:val="52984445"/>
    <w:rsid w:val="52B3A441"/>
    <w:rsid w:val="52EEDB2F"/>
    <w:rsid w:val="532F2105"/>
    <w:rsid w:val="53AB7B12"/>
    <w:rsid w:val="53C473DA"/>
    <w:rsid w:val="543B6C0E"/>
    <w:rsid w:val="55FFF2A3"/>
    <w:rsid w:val="576ED3E0"/>
    <w:rsid w:val="57923D8D"/>
    <w:rsid w:val="57C0D1CB"/>
    <w:rsid w:val="5804CA8B"/>
    <w:rsid w:val="58BC6CCB"/>
    <w:rsid w:val="59A5FB06"/>
    <w:rsid w:val="5A5EEDA8"/>
    <w:rsid w:val="5BBB6D88"/>
    <w:rsid w:val="5C055BBF"/>
    <w:rsid w:val="5C207BB9"/>
    <w:rsid w:val="5C595356"/>
    <w:rsid w:val="5C64052E"/>
    <w:rsid w:val="5D5D3404"/>
    <w:rsid w:val="5E65798A"/>
    <w:rsid w:val="5EDBFF3F"/>
    <w:rsid w:val="5EE5110A"/>
    <w:rsid w:val="6010C526"/>
    <w:rsid w:val="6120AF6B"/>
    <w:rsid w:val="6134E985"/>
    <w:rsid w:val="614E1213"/>
    <w:rsid w:val="61E2059B"/>
    <w:rsid w:val="61F98349"/>
    <w:rsid w:val="62CCF6E7"/>
    <w:rsid w:val="631736F7"/>
    <w:rsid w:val="635009EF"/>
    <w:rsid w:val="635B9400"/>
    <w:rsid w:val="640E81BD"/>
    <w:rsid w:val="644EBFA8"/>
    <w:rsid w:val="64AF30E2"/>
    <w:rsid w:val="64B561CF"/>
    <w:rsid w:val="653029BA"/>
    <w:rsid w:val="6598DB72"/>
    <w:rsid w:val="65C3F322"/>
    <w:rsid w:val="68703624"/>
    <w:rsid w:val="68C30854"/>
    <w:rsid w:val="695B8D6F"/>
    <w:rsid w:val="6964B382"/>
    <w:rsid w:val="6965E82C"/>
    <w:rsid w:val="6A73019A"/>
    <w:rsid w:val="6AC791B1"/>
    <w:rsid w:val="6B1696EE"/>
    <w:rsid w:val="6B80E60C"/>
    <w:rsid w:val="6C35EB0A"/>
    <w:rsid w:val="6CA5ED22"/>
    <w:rsid w:val="6D088739"/>
    <w:rsid w:val="6D21A0BF"/>
    <w:rsid w:val="6D4E1327"/>
    <w:rsid w:val="6D81A5A9"/>
    <w:rsid w:val="6E6F82BD"/>
    <w:rsid w:val="6E9E72FE"/>
    <w:rsid w:val="6EC9E268"/>
    <w:rsid w:val="6FA54B97"/>
    <w:rsid w:val="6FE8EFE1"/>
    <w:rsid w:val="70B0D751"/>
    <w:rsid w:val="70B63F3A"/>
    <w:rsid w:val="70F9D1C7"/>
    <w:rsid w:val="71679E26"/>
    <w:rsid w:val="716C795A"/>
    <w:rsid w:val="7235C44B"/>
    <w:rsid w:val="728C3087"/>
    <w:rsid w:val="72E94758"/>
    <w:rsid w:val="7321BEE8"/>
    <w:rsid w:val="73DA4F85"/>
    <w:rsid w:val="73F81FB0"/>
    <w:rsid w:val="750B584D"/>
    <w:rsid w:val="757769AD"/>
    <w:rsid w:val="75FCD8E3"/>
    <w:rsid w:val="76E80718"/>
    <w:rsid w:val="778D30F7"/>
    <w:rsid w:val="77E2BA76"/>
    <w:rsid w:val="793E1C9E"/>
    <w:rsid w:val="79A46185"/>
    <w:rsid w:val="7A130B05"/>
    <w:rsid w:val="7AF34078"/>
    <w:rsid w:val="7BBD8A90"/>
    <w:rsid w:val="7C90299E"/>
    <w:rsid w:val="7CDC0247"/>
    <w:rsid w:val="7D6572F2"/>
    <w:rsid w:val="7DA3F22C"/>
    <w:rsid w:val="7DB30392"/>
    <w:rsid w:val="7DB7DC22"/>
    <w:rsid w:val="7F4D5743"/>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1A0678A9-9A16-4F71-BF15-C924269A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3AB2"/>
    <w:pPr>
      <w:spacing w:after="0" w:line="240" w:lineRule="auto"/>
    </w:pPr>
    <w:rPr>
      <w:rFonts w:ascii="Times New Roman" w:hAnsi="Times New Roman" w:eastAsia="Times New Roman" w:cs="Times New Roman"/>
      <w:snapToGrid w:val="0"/>
      <w:sz w:val="24"/>
      <w:szCs w:val="20"/>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A23AB2"/>
    <w:rPr>
      <w:rFonts w:asciiTheme="majorHAnsi" w:hAnsiTheme="majorHAnsi" w:eastAsiaTheme="majorEastAsia"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styleId="TitleChar" w:customStyle="1">
    <w:name w:val="Title Char"/>
    <w:basedOn w:val="DefaultParagraphFont"/>
    <w:link w:val="Title"/>
    <w:rsid w:val="00A23AB2"/>
    <w:rPr>
      <w:rFonts w:ascii="Times New Roman" w:hAnsi="Times New Roman" w:eastAsia="Times New Roman" w:cs="Times New Roman"/>
      <w:b/>
      <w:snapToGrid w:val="0"/>
      <w:sz w:val="48"/>
      <w:szCs w:val="20"/>
      <w:lang w:val="en-GB"/>
    </w:rPr>
  </w:style>
  <w:style w:type="paragraph" w:styleId="SubTitle1" w:customStyle="1">
    <w:name w:val="SubTitle 1"/>
    <w:basedOn w:val="Normal"/>
    <w:next w:val="SubTitle2"/>
    <w:rsid w:val="00A23AB2"/>
    <w:pPr>
      <w:spacing w:after="240"/>
      <w:jc w:val="center"/>
    </w:pPr>
    <w:rPr>
      <w:b/>
      <w:sz w:val="40"/>
    </w:rPr>
  </w:style>
  <w:style w:type="paragraph" w:styleId="SubTitle2" w:customStyle="1">
    <w:name w:val="SubTitle 2"/>
    <w:basedOn w:val="Normal"/>
    <w:qFormat/>
    <w:rsid w:val="004429BE"/>
    <w:pPr>
      <w:spacing w:after="240"/>
      <w:jc w:val="center"/>
    </w:pPr>
    <w:rPr>
      <w:b/>
      <w:sz w:val="32"/>
    </w:rPr>
  </w:style>
  <w:style w:type="paragraph" w:styleId="PartTitle" w:customStyle="1">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styleId="Guidelines1" w:customStyle="1">
    <w:name w:val="Guidelines 1"/>
    <w:basedOn w:val="TOC1"/>
    <w:rsid w:val="00A23AB2"/>
    <w:pPr>
      <w:pageBreakBefore/>
      <w:spacing w:after="480"/>
      <w:ind w:left="488" w:hanging="488"/>
    </w:pPr>
  </w:style>
  <w:style w:type="paragraph" w:styleId="Guidelines2" w:customStyle="1">
    <w:name w:val="Guidelines 2"/>
    <w:basedOn w:val="Normal"/>
    <w:rsid w:val="00A23AB2"/>
    <w:pPr>
      <w:spacing w:before="240" w:after="240"/>
      <w:jc w:val="both"/>
    </w:pPr>
    <w:rPr>
      <w:b/>
      <w:smallCaps/>
    </w:rPr>
  </w:style>
  <w:style w:type="paragraph" w:styleId="Text1" w:customStyle="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styleId="Guidelines3" w:customStyle="1">
    <w:name w:val="Guidelines 3"/>
    <w:basedOn w:val="Text2"/>
    <w:rsid w:val="00A23AB2"/>
    <w:pPr>
      <w:pBdr>
        <w:top w:val="single" w:color="auto" w:sz="4" w:space="1"/>
        <w:left w:val="single" w:color="auto" w:sz="4" w:space="4"/>
        <w:bottom w:val="single" w:color="auto" w:sz="4" w:space="1"/>
        <w:right w:val="single" w:color="auto" w:sz="4" w:space="4"/>
      </w:pBdr>
      <w:shd w:val="pct5" w:color="auto" w:fill="FFFFFF"/>
      <w:tabs>
        <w:tab w:val="clear" w:pos="2161"/>
        <w:tab w:val="left" w:pos="900"/>
      </w:tabs>
      <w:spacing w:before="240"/>
      <w:ind w:left="902" w:hanging="902"/>
    </w:pPr>
    <w:rPr>
      <w:rFonts w:ascii="Arial" w:hAnsi="Arial"/>
      <w:i/>
      <w:sz w:val="22"/>
    </w:rPr>
  </w:style>
  <w:style w:type="paragraph" w:styleId="Text2" w:customStyle="1">
    <w:name w:val="Text 2"/>
    <w:basedOn w:val="Normal"/>
    <w:rsid w:val="00A23AB2"/>
    <w:pPr>
      <w:tabs>
        <w:tab w:val="left" w:pos="2161"/>
      </w:tabs>
      <w:spacing w:after="240"/>
      <w:ind w:left="1202"/>
      <w:jc w:val="both"/>
    </w:pPr>
  </w:style>
  <w:style w:type="paragraph" w:styleId="Guidelines5" w:customStyle="1">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styleId="FootnoteTextChar" w:customStyle="1">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hAnsi="Times New Roman" w:eastAsia="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styleId="HeaderChar" w:customStyle="1">
    <w:name w:val="Header Char"/>
    <w:basedOn w:val="DefaultParagraphFont"/>
    <w:link w:val="Header"/>
    <w:rsid w:val="00A23AB2"/>
    <w:rPr>
      <w:rFonts w:ascii="Times New Roman" w:hAnsi="Times New Roman" w:eastAsia="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styleId="FooterChar" w:customStyle="1">
    <w:name w:val="Footer Char"/>
    <w:basedOn w:val="DefaultParagraphFont"/>
    <w:link w:val="Footer"/>
    <w:rsid w:val="00A23AB2"/>
    <w:rPr>
      <w:rFonts w:ascii="Arial" w:hAnsi="Arial" w:eastAsia="Times New Roman"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styleId="BodyTextChar" w:customStyle="1">
    <w:name w:val="Body Text Char"/>
    <w:basedOn w:val="DefaultParagraphFont"/>
    <w:link w:val="BodyText"/>
    <w:rsid w:val="00A23AB2"/>
    <w:rPr>
      <w:rFonts w:ascii="Times New Roman" w:hAnsi="Times New Roman" w:eastAsia="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styleId="BodyTextIndentChar" w:customStyle="1">
    <w:name w:val="Body Text Indent Char"/>
    <w:basedOn w:val="DefaultParagraphFont"/>
    <w:link w:val="BodyTextIndent"/>
    <w:rsid w:val="00A23AB2"/>
    <w:rPr>
      <w:rFonts w:ascii="Times New Roman" w:hAnsi="Times New Roman" w:eastAsia="Times New Roman" w:cs="Times New Roman"/>
      <w:snapToGrid w:val="0"/>
      <w:sz w:val="24"/>
      <w:szCs w:val="20"/>
      <w:lang w:val="en-GB"/>
    </w:rPr>
  </w:style>
  <w:style w:type="paragraph" w:styleId="NumPar2" w:customStyle="1">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hAnsi="Times New Roman" w:eastAsia="Times New Roman" w:cs="Times New Roman"/>
      <w:b w:val="0"/>
      <w:bCs w:val="0"/>
      <w:color w:val="auto"/>
      <w:sz w:val="24"/>
      <w:szCs w:val="20"/>
      <w:lang w:val="fr-FR"/>
    </w:rPr>
  </w:style>
  <w:style w:type="paragraph" w:styleId="CommentText">
    <w:name w:val="annotation text"/>
    <w:basedOn w:val="Normal"/>
    <w:link w:val="CommentTextChar"/>
    <w:qFormat/>
    <w:rsid w:val="00A23AB2"/>
    <w:rPr>
      <w:sz w:val="20"/>
    </w:rPr>
  </w:style>
  <w:style w:type="character" w:styleId="CommentTextChar" w:customStyle="1">
    <w:name w:val="Comment Text Char"/>
    <w:basedOn w:val="DefaultParagraphFont"/>
    <w:link w:val="CommentText"/>
    <w:qFormat/>
    <w:rsid w:val="00A23AB2"/>
    <w:rPr>
      <w:rFonts w:ascii="Times New Roman" w:hAnsi="Times New Roman" w:eastAsia="Times New Roman" w:cs="Times New Roman"/>
      <w:snapToGrid w:val="0"/>
      <w:sz w:val="20"/>
      <w:szCs w:val="20"/>
      <w:lang w:val="en-GB"/>
    </w:rPr>
  </w:style>
  <w:style w:type="paragraph" w:styleId="tv213" w:customStyle="1">
    <w:name w:val="tv213"/>
    <w:basedOn w:val="Normal"/>
    <w:rsid w:val="00A23AB2"/>
    <w:pPr>
      <w:spacing w:before="100" w:beforeAutospacing="1" w:after="100" w:afterAutospacing="1"/>
    </w:pPr>
    <w:rPr>
      <w:snapToGrid/>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hAnsi="Calibri" w:eastAsia="Calibri"/>
      <w:snapToGrid/>
      <w:sz w:val="22"/>
      <w:szCs w:val="22"/>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styleId="CommentSubjectChar" w:customStyle="1">
    <w:name w:val="Comment Subject Char"/>
    <w:basedOn w:val="CommentTextChar"/>
    <w:link w:val="CommentSubject"/>
    <w:uiPriority w:val="99"/>
    <w:semiHidden/>
    <w:rsid w:val="00A23AB2"/>
    <w:rPr>
      <w:rFonts w:ascii="Times New Roman" w:hAnsi="Times New Roman" w:eastAsia="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styleId="BalloonTextChar" w:customStyle="1">
    <w:name w:val="Balloon Text Char"/>
    <w:basedOn w:val="DefaultParagraphFont"/>
    <w:link w:val="BalloonText"/>
    <w:uiPriority w:val="99"/>
    <w:semiHidden/>
    <w:rsid w:val="00A23AB2"/>
    <w:rPr>
      <w:rFonts w:ascii="Tahoma" w:hAnsi="Tahoma" w:eastAsia="Times New Roman"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hAnsi="Times New Roman" w:eastAsia="Times New Roman" w:cs="Times New Roman"/>
      <w:snapToGrid w:val="0"/>
      <w:sz w:val="24"/>
      <w:szCs w:val="20"/>
      <w:lang w:val="en-GB"/>
    </w:rPr>
  </w:style>
  <w:style w:type="table" w:styleId="TableGrid">
    <w:name w:val="Table Grid"/>
    <w:basedOn w:val="TableNormal"/>
    <w:uiPriority w:val="39"/>
    <w:rsid w:val="008D6C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533288"/>
    <w:pPr>
      <w:spacing w:before="100" w:beforeAutospacing="1" w:after="100" w:afterAutospacing="1"/>
    </w:pPr>
    <w:rPr>
      <w:snapToGrid/>
      <w:szCs w:val="24"/>
      <w:lang w:eastAsia="lv-LV"/>
    </w:rPr>
  </w:style>
  <w:style w:type="paragraph" w:styleId="Default" w:customStyle="1">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styleId="ListParagraphChar" w:customStyle="1">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hAnsi="Calibri" w:eastAsia="Calibri" w:cs="Times New Roman"/>
    </w:rPr>
  </w:style>
  <w:style w:type="character" w:styleId="UnresolvedMention1" w:customStyle="1">
    <w:name w:val="Unresolved Mention1"/>
    <w:basedOn w:val="DefaultParagraphFont"/>
    <w:uiPriority w:val="99"/>
    <w:semiHidden/>
    <w:unhideWhenUsed/>
    <w:rsid w:val="00A5648D"/>
    <w:rPr>
      <w:color w:val="605E5C"/>
      <w:shd w:val="clear" w:color="auto" w:fill="E1DFDD"/>
    </w:rPr>
  </w:style>
  <w:style w:type="character" w:styleId="Heading1Char" w:customStyle="1">
    <w:name w:val="Heading 1 Char"/>
    <w:basedOn w:val="DefaultParagraphFont"/>
    <w:link w:val="Heading1"/>
    <w:uiPriority w:val="9"/>
    <w:rsid w:val="00C87E8E"/>
    <w:rPr>
      <w:rFonts w:asciiTheme="majorHAnsi" w:hAnsiTheme="majorHAnsi" w:eastAsiaTheme="majorEastAsia" w:cstheme="majorBidi"/>
      <w:snapToGrid w:val="0"/>
      <w:color w:val="365F91" w:themeColor="accent1" w:themeShade="BF"/>
      <w:sz w:val="32"/>
      <w:szCs w:val="32"/>
      <w:lang w:val="en-GB"/>
    </w:rPr>
  </w:style>
  <w:style w:type="paragraph" w:styleId="paragraph" w:customStyle="1">
    <w:name w:val="paragraph"/>
    <w:basedOn w:val="Normal"/>
    <w:rsid w:val="00FA1F00"/>
    <w:pPr>
      <w:spacing w:before="100" w:beforeAutospacing="1" w:after="100" w:afterAutospacing="1"/>
    </w:pPr>
    <w:rPr>
      <w:snapToGrid/>
      <w:szCs w:val="24"/>
      <w:lang w:val="en-US"/>
    </w:rPr>
  </w:style>
  <w:style w:type="character" w:styleId="UnresolvedMention">
    <w:name w:val="Unresolved Mention"/>
    <w:basedOn w:val="DefaultParagraphFont"/>
    <w:uiPriority w:val="99"/>
    <w:semiHidden/>
    <w:unhideWhenUsed/>
    <w:rsid w:val="00CD5F30"/>
    <w:rPr>
      <w:color w:val="605E5C"/>
      <w:shd w:val="clear" w:color="auto" w:fill="E1DFDD"/>
    </w:rPr>
  </w:style>
  <w:style w:type="character" w:styleId="ui-provider" w:customStyle="1">
    <w:name w:val="ui-provider"/>
    <w:basedOn w:val="DefaultParagraphFont"/>
    <w:rsid w:val="0058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09267">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30567158">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070011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39589403">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if.gov.l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SharedWithUsers xmlns="4f1366c2-cc76-49ad-8206-8ca383d3060e">
      <UserInfo>
        <DisplayName>Ilze Sarkanābola</DisplayName>
        <AccountId>132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DB06-C8C6-4755-BA45-2597C8408AD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95E54A0E-8987-46B7-828F-30DE72515843}">
  <ds:schemaRefs>
    <ds:schemaRef ds:uri="http://schemas.microsoft.com/sharepoint/v3/contenttype/forms"/>
  </ds:schemaRefs>
</ds:datastoreItem>
</file>

<file path=customXml/itemProps3.xml><?xml version="1.0" encoding="utf-8"?>
<ds:datastoreItem xmlns:ds="http://schemas.openxmlformats.org/officeDocument/2006/customXml" ds:itemID="{588F9A22-32AD-4563-9649-193504F5A690}"/>
</file>

<file path=customXml/itemProps4.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Kultūras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Vita Kalniņa</cp:lastModifiedBy>
  <cp:revision>16</cp:revision>
  <cp:lastPrinted>2020-09-26T18:14:00Z</cp:lastPrinted>
  <dcterms:created xsi:type="dcterms:W3CDTF">2023-08-21T23:48:00Z</dcterms:created>
  <dcterms:modified xsi:type="dcterms:W3CDTF">2023-10-06T12:59:12Z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