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40952" w14:textId="77777777" w:rsidR="00EB4720" w:rsidRPr="00EB4720" w:rsidRDefault="00EB4720" w:rsidP="00EB4720">
      <w:pPr>
        <w:jc w:val="center"/>
        <w:rPr>
          <w:color w:val="000000" w:themeColor="text1"/>
          <w:lang w:eastAsia="en-US"/>
        </w:rPr>
      </w:pPr>
      <w:r w:rsidRPr="00EB4720">
        <w:rPr>
          <w:b/>
          <w:bCs/>
          <w:color w:val="000000" w:themeColor="text1"/>
          <w:lang w:eastAsia="en-US"/>
        </w:rPr>
        <w:t>Sabiedrības integrācijas fonda padomes (turpmāk – Padome) </w:t>
      </w:r>
      <w:r w:rsidRPr="00EB4720">
        <w:rPr>
          <w:color w:val="000000" w:themeColor="text1"/>
          <w:lang w:eastAsia="en-US"/>
        </w:rPr>
        <w:t> </w:t>
      </w:r>
    </w:p>
    <w:p w14:paraId="462661CF" w14:textId="77777777" w:rsidR="00EB4720" w:rsidRPr="00EB4720" w:rsidRDefault="00EB4720" w:rsidP="00EB4720">
      <w:pPr>
        <w:jc w:val="center"/>
        <w:rPr>
          <w:color w:val="000000" w:themeColor="text1"/>
          <w:lang w:eastAsia="en-US"/>
        </w:rPr>
      </w:pPr>
      <w:r w:rsidRPr="00EB4720">
        <w:rPr>
          <w:b/>
          <w:bCs/>
          <w:color w:val="000000" w:themeColor="text1"/>
          <w:lang w:eastAsia="en-US"/>
        </w:rPr>
        <w:t>sēdes </w:t>
      </w:r>
      <w:r w:rsidRPr="00EB4720">
        <w:rPr>
          <w:color w:val="000000" w:themeColor="text1"/>
          <w:lang w:eastAsia="en-US"/>
        </w:rPr>
        <w:t> </w:t>
      </w:r>
    </w:p>
    <w:p w14:paraId="498325EE" w14:textId="7EB42BCA" w:rsidR="00EB4720" w:rsidRPr="00EB4720" w:rsidRDefault="00EB4720" w:rsidP="00EB4720">
      <w:pPr>
        <w:jc w:val="center"/>
        <w:rPr>
          <w:color w:val="000000" w:themeColor="text1"/>
          <w:lang w:eastAsia="en-US"/>
        </w:rPr>
      </w:pPr>
      <w:r w:rsidRPr="00EB4720">
        <w:rPr>
          <w:b/>
          <w:bCs/>
          <w:color w:val="000000" w:themeColor="text1"/>
          <w:lang w:eastAsia="en-US"/>
        </w:rPr>
        <w:t xml:space="preserve">Protokols Nr. </w:t>
      </w:r>
      <w:r>
        <w:rPr>
          <w:b/>
          <w:bCs/>
          <w:color w:val="000000" w:themeColor="text1"/>
          <w:lang w:eastAsia="en-US"/>
        </w:rPr>
        <w:t>11</w:t>
      </w:r>
      <w:r w:rsidRPr="00EB4720">
        <w:rPr>
          <w:color w:val="000000" w:themeColor="text1"/>
          <w:lang w:eastAsia="en-US"/>
        </w:rPr>
        <w:t> </w:t>
      </w:r>
    </w:p>
    <w:p w14:paraId="4752EC3C" w14:textId="58D970AB" w:rsidR="00EB4720" w:rsidRPr="00EB4720" w:rsidRDefault="00EB4720" w:rsidP="00EB4720">
      <w:pPr>
        <w:jc w:val="center"/>
        <w:rPr>
          <w:color w:val="000000" w:themeColor="text1"/>
          <w:lang w:eastAsia="en-US"/>
        </w:rPr>
      </w:pPr>
      <w:r w:rsidRPr="00EB4720">
        <w:rPr>
          <w:b/>
          <w:bCs/>
          <w:color w:val="000000" w:themeColor="text1"/>
          <w:lang w:eastAsia="en-US"/>
        </w:rPr>
        <w:t xml:space="preserve">Rīgā, 2025.gada </w:t>
      </w:r>
      <w:r>
        <w:rPr>
          <w:b/>
          <w:bCs/>
          <w:color w:val="000000" w:themeColor="text1"/>
          <w:lang w:eastAsia="en-US"/>
        </w:rPr>
        <w:t>4.jūlijā</w:t>
      </w:r>
    </w:p>
    <w:p w14:paraId="7E3416F5" w14:textId="43CA91B1" w:rsidR="5B9D2AC5" w:rsidRPr="00BC7336" w:rsidRDefault="5B9D2AC5" w:rsidP="004D723F">
      <w:pPr>
        <w:jc w:val="center"/>
        <w:rPr>
          <w:color w:val="000000" w:themeColor="text1"/>
        </w:rPr>
      </w:pPr>
    </w:p>
    <w:tbl>
      <w:tblPr>
        <w:tblW w:w="10632" w:type="dxa"/>
        <w:tblInd w:w="-856" w:type="dxa"/>
        <w:tblCellMar>
          <w:left w:w="0" w:type="dxa"/>
          <w:right w:w="0" w:type="dxa"/>
        </w:tblCellMar>
        <w:tblLook w:val="04A0" w:firstRow="1" w:lastRow="0" w:firstColumn="1" w:lastColumn="0" w:noHBand="0" w:noVBand="1"/>
      </w:tblPr>
      <w:tblGrid>
        <w:gridCol w:w="7939"/>
        <w:gridCol w:w="2693"/>
      </w:tblGrid>
      <w:tr w:rsidR="00EB4720" w:rsidRPr="00EB4720" w14:paraId="32E01F03" w14:textId="77777777" w:rsidTr="4601DC38">
        <w:trPr>
          <w:trHeight w:val="510"/>
        </w:trPr>
        <w:tc>
          <w:tcPr>
            <w:tcW w:w="10632" w:type="dxa"/>
            <w:gridSpan w:val="2"/>
            <w:shd w:val="clear" w:color="auto" w:fill="FFFFFF" w:themeFill="background1"/>
            <w:hideMark/>
          </w:tcPr>
          <w:p w14:paraId="6B262ED9" w14:textId="62422E4F" w:rsidR="00334CC2" w:rsidRPr="00EB4720" w:rsidRDefault="00EB4720" w:rsidP="00334CC2">
            <w:pPr>
              <w:spacing w:afterAutospacing="1" w:line="276" w:lineRule="auto"/>
              <w:rPr>
                <w:color w:val="000000" w:themeColor="text1"/>
              </w:rPr>
            </w:pPr>
            <w:r w:rsidRPr="00EB4720">
              <w:rPr>
                <w:b/>
                <w:bCs/>
                <w:color w:val="000000" w:themeColor="text1"/>
              </w:rPr>
              <w:t>Sēdi vada:</w:t>
            </w:r>
            <w:r w:rsidRPr="00EB4720">
              <w:rPr>
                <w:color w:val="000000" w:themeColor="text1"/>
              </w:rPr>
              <w:t> </w:t>
            </w:r>
          </w:p>
        </w:tc>
      </w:tr>
      <w:tr w:rsidR="00EB4720" w:rsidRPr="00EB4720" w14:paraId="33E1A8D5" w14:textId="77777777" w:rsidTr="4601DC38">
        <w:trPr>
          <w:trHeight w:val="510"/>
        </w:trPr>
        <w:tc>
          <w:tcPr>
            <w:tcW w:w="7939" w:type="dxa"/>
            <w:shd w:val="clear" w:color="auto" w:fill="FFFFFF" w:themeFill="background1"/>
            <w:hideMark/>
          </w:tcPr>
          <w:p w14:paraId="5B128A62" w14:textId="7DC273CA" w:rsidR="00334CC2" w:rsidRPr="00EB4720" w:rsidRDefault="00EB4720" w:rsidP="00334CC2">
            <w:pPr>
              <w:spacing w:afterAutospacing="1" w:line="276" w:lineRule="auto"/>
              <w:rPr>
                <w:color w:val="000000" w:themeColor="text1"/>
              </w:rPr>
            </w:pPr>
            <w:r w:rsidRPr="00EB4720">
              <w:rPr>
                <w:color w:val="000000" w:themeColor="text1"/>
              </w:rPr>
              <w:t>Sabiedrības integrācijas fonda padomes priekšsēdētāja, Ministru prezidentes pilnvarotā pārstāve, Ministru prezidentes parlamentārā sekretāre  </w:t>
            </w:r>
          </w:p>
        </w:tc>
        <w:tc>
          <w:tcPr>
            <w:tcW w:w="2693" w:type="dxa"/>
            <w:shd w:val="clear" w:color="auto" w:fill="FFFFFF" w:themeFill="background1"/>
            <w:hideMark/>
          </w:tcPr>
          <w:p w14:paraId="7153B8B3" w14:textId="092BAF44" w:rsidR="00EB4720" w:rsidRPr="00EB4720" w:rsidRDefault="00EB4720" w:rsidP="00334CC2">
            <w:pPr>
              <w:spacing w:afterAutospacing="1" w:line="276" w:lineRule="auto"/>
              <w:rPr>
                <w:color w:val="000000" w:themeColor="text1"/>
              </w:rPr>
            </w:pPr>
            <w:r w:rsidRPr="00EB4720">
              <w:rPr>
                <w:color w:val="000000" w:themeColor="text1"/>
              </w:rPr>
              <w:t xml:space="preserve">Karina </w:t>
            </w:r>
            <w:proofErr w:type="spellStart"/>
            <w:r w:rsidRPr="00EB4720">
              <w:rPr>
                <w:color w:val="000000" w:themeColor="text1"/>
              </w:rPr>
              <w:t>Ploka</w:t>
            </w:r>
            <w:proofErr w:type="spellEnd"/>
          </w:p>
        </w:tc>
      </w:tr>
      <w:tr w:rsidR="00334CC2" w:rsidRPr="00EB4720" w14:paraId="39198586" w14:textId="77777777" w:rsidTr="4601DC38">
        <w:trPr>
          <w:trHeight w:val="170"/>
        </w:trPr>
        <w:tc>
          <w:tcPr>
            <w:tcW w:w="7939" w:type="dxa"/>
            <w:shd w:val="clear" w:color="auto" w:fill="FFFFFF" w:themeFill="background1"/>
          </w:tcPr>
          <w:p w14:paraId="464ABC91" w14:textId="77777777" w:rsidR="00334CC2" w:rsidRPr="00EB4720" w:rsidRDefault="00334CC2" w:rsidP="00334CC2">
            <w:pPr>
              <w:spacing w:afterAutospacing="1" w:line="276" w:lineRule="auto"/>
              <w:rPr>
                <w:b/>
                <w:bCs/>
                <w:color w:val="000000" w:themeColor="text1"/>
              </w:rPr>
            </w:pPr>
          </w:p>
        </w:tc>
        <w:tc>
          <w:tcPr>
            <w:tcW w:w="2693" w:type="dxa"/>
            <w:shd w:val="clear" w:color="auto" w:fill="FFFFFF" w:themeFill="background1"/>
          </w:tcPr>
          <w:p w14:paraId="3C30D99F" w14:textId="77777777" w:rsidR="00334CC2" w:rsidRPr="00EB4720" w:rsidRDefault="00334CC2" w:rsidP="00334CC2">
            <w:pPr>
              <w:spacing w:afterAutospacing="1" w:line="276" w:lineRule="auto"/>
              <w:rPr>
                <w:color w:val="000000" w:themeColor="text1"/>
              </w:rPr>
            </w:pPr>
          </w:p>
        </w:tc>
      </w:tr>
      <w:tr w:rsidR="00EB4720" w:rsidRPr="00EB4720" w14:paraId="11B90F4F" w14:textId="77777777" w:rsidTr="4601DC38">
        <w:trPr>
          <w:trHeight w:val="510"/>
        </w:trPr>
        <w:tc>
          <w:tcPr>
            <w:tcW w:w="7939" w:type="dxa"/>
            <w:shd w:val="clear" w:color="auto" w:fill="FFFFFF" w:themeFill="background1"/>
            <w:hideMark/>
          </w:tcPr>
          <w:p w14:paraId="7316CC51" w14:textId="77777777" w:rsidR="00EB4720" w:rsidRPr="00EB4720" w:rsidRDefault="00EB4720" w:rsidP="00334CC2">
            <w:pPr>
              <w:spacing w:afterAutospacing="1" w:line="276" w:lineRule="auto"/>
              <w:rPr>
                <w:color w:val="000000" w:themeColor="text1"/>
              </w:rPr>
            </w:pPr>
            <w:r w:rsidRPr="00EB4720">
              <w:rPr>
                <w:b/>
                <w:bCs/>
                <w:color w:val="000000" w:themeColor="text1"/>
              </w:rPr>
              <w:t>Piedalās Padomes locekļi:</w:t>
            </w:r>
            <w:r w:rsidRPr="00EB4720">
              <w:rPr>
                <w:color w:val="000000" w:themeColor="text1"/>
              </w:rPr>
              <w:t> </w:t>
            </w:r>
          </w:p>
        </w:tc>
        <w:tc>
          <w:tcPr>
            <w:tcW w:w="2693" w:type="dxa"/>
            <w:shd w:val="clear" w:color="auto" w:fill="FFFFFF" w:themeFill="background1"/>
            <w:hideMark/>
          </w:tcPr>
          <w:p w14:paraId="4CA93091" w14:textId="6BEF7142" w:rsidR="00EB4720" w:rsidRPr="00EB4720" w:rsidRDefault="00EB4720" w:rsidP="00334CC2">
            <w:pPr>
              <w:spacing w:afterAutospacing="1" w:line="276" w:lineRule="auto"/>
              <w:rPr>
                <w:color w:val="000000" w:themeColor="text1"/>
              </w:rPr>
            </w:pPr>
          </w:p>
        </w:tc>
      </w:tr>
      <w:tr w:rsidR="00EB4720" w:rsidRPr="00EB4720" w14:paraId="7E0A8F60" w14:textId="77777777" w:rsidTr="4601DC38">
        <w:trPr>
          <w:trHeight w:val="510"/>
        </w:trPr>
        <w:tc>
          <w:tcPr>
            <w:tcW w:w="7939" w:type="dxa"/>
            <w:shd w:val="clear" w:color="auto" w:fill="FFFFFF" w:themeFill="background1"/>
            <w:hideMark/>
          </w:tcPr>
          <w:p w14:paraId="038CFB02" w14:textId="453A4311" w:rsidR="00EB4720" w:rsidRPr="00EB4720" w:rsidRDefault="00EB4720" w:rsidP="00334CC2">
            <w:pPr>
              <w:spacing w:afterAutospacing="1" w:line="276" w:lineRule="auto"/>
              <w:rPr>
                <w:color w:val="000000" w:themeColor="text1"/>
              </w:rPr>
            </w:pPr>
            <w:r w:rsidRPr="00EB4720">
              <w:rPr>
                <w:color w:val="000000" w:themeColor="text1"/>
              </w:rPr>
              <w:t>Labklājības ministra pilnvarotā persona, Labklājības ministrijas parlamentārais sekretārs </w:t>
            </w:r>
            <w:r w:rsidR="00616700">
              <w:rPr>
                <w:color w:val="000000" w:themeColor="text1"/>
              </w:rPr>
              <w:t>(no sēdes darba kartības 3.jautājuma)</w:t>
            </w:r>
          </w:p>
        </w:tc>
        <w:tc>
          <w:tcPr>
            <w:tcW w:w="2693" w:type="dxa"/>
            <w:shd w:val="clear" w:color="auto" w:fill="FFFFFF" w:themeFill="background1"/>
            <w:hideMark/>
          </w:tcPr>
          <w:p w14:paraId="52861CC5" w14:textId="5BD8DB99" w:rsidR="00EB4720" w:rsidRPr="00EB4720" w:rsidRDefault="00EB4720" w:rsidP="00334CC2">
            <w:pPr>
              <w:spacing w:afterAutospacing="1" w:line="276" w:lineRule="auto"/>
              <w:rPr>
                <w:color w:val="000000" w:themeColor="text1"/>
              </w:rPr>
            </w:pPr>
            <w:r w:rsidRPr="00EB4720">
              <w:rPr>
                <w:color w:val="000000" w:themeColor="text1"/>
              </w:rPr>
              <w:t xml:space="preserve">Krists </w:t>
            </w:r>
            <w:proofErr w:type="spellStart"/>
            <w:r w:rsidRPr="00EB4720">
              <w:rPr>
                <w:color w:val="000000" w:themeColor="text1"/>
              </w:rPr>
              <w:t>Bergans-Berģis</w:t>
            </w:r>
            <w:proofErr w:type="spellEnd"/>
          </w:p>
        </w:tc>
      </w:tr>
      <w:tr w:rsidR="00334CC2" w:rsidRPr="00EB4720" w14:paraId="7736C5C1" w14:textId="77777777" w:rsidTr="4601DC38">
        <w:trPr>
          <w:trHeight w:val="170"/>
        </w:trPr>
        <w:tc>
          <w:tcPr>
            <w:tcW w:w="7939" w:type="dxa"/>
            <w:shd w:val="clear" w:color="auto" w:fill="FFFFFF" w:themeFill="background1"/>
          </w:tcPr>
          <w:p w14:paraId="0E17819B" w14:textId="77777777" w:rsidR="00334CC2" w:rsidRPr="00EB4720" w:rsidRDefault="00334CC2" w:rsidP="00334CC2">
            <w:pPr>
              <w:spacing w:afterAutospacing="1" w:line="276" w:lineRule="auto"/>
              <w:rPr>
                <w:color w:val="000000" w:themeColor="text1"/>
              </w:rPr>
            </w:pPr>
          </w:p>
        </w:tc>
        <w:tc>
          <w:tcPr>
            <w:tcW w:w="2693" w:type="dxa"/>
            <w:shd w:val="clear" w:color="auto" w:fill="FFFFFF" w:themeFill="background1"/>
          </w:tcPr>
          <w:p w14:paraId="36D3D247" w14:textId="77777777" w:rsidR="00334CC2" w:rsidRPr="00EB4720" w:rsidRDefault="00334CC2" w:rsidP="00334CC2">
            <w:pPr>
              <w:spacing w:afterAutospacing="1" w:line="276" w:lineRule="auto"/>
              <w:rPr>
                <w:color w:val="000000" w:themeColor="text1"/>
              </w:rPr>
            </w:pPr>
          </w:p>
        </w:tc>
      </w:tr>
      <w:tr w:rsidR="00EB4720" w:rsidRPr="00EB4720" w14:paraId="4CA95EFF" w14:textId="77777777" w:rsidTr="4601DC38">
        <w:trPr>
          <w:trHeight w:val="510"/>
        </w:trPr>
        <w:tc>
          <w:tcPr>
            <w:tcW w:w="7939" w:type="dxa"/>
            <w:shd w:val="clear" w:color="auto" w:fill="FFFFFF" w:themeFill="background1"/>
            <w:hideMark/>
          </w:tcPr>
          <w:p w14:paraId="187CFB84" w14:textId="77777777" w:rsidR="003A760B" w:rsidRDefault="00EB4720" w:rsidP="003A760B">
            <w:pPr>
              <w:spacing w:line="276" w:lineRule="auto"/>
              <w:jc w:val="both"/>
              <w:rPr>
                <w:color w:val="000000" w:themeColor="text1"/>
              </w:rPr>
            </w:pPr>
            <w:r w:rsidRPr="00EB4720">
              <w:rPr>
                <w:color w:val="000000" w:themeColor="text1"/>
              </w:rPr>
              <w:t>Viedās administrācijas un reģionālās attīstības ministres pilnvarotā persona, </w:t>
            </w:r>
          </w:p>
          <w:p w14:paraId="739CD6FF" w14:textId="55BB962C" w:rsidR="00EB4720" w:rsidRPr="00EB4720" w:rsidRDefault="00EB4720" w:rsidP="003A760B">
            <w:pPr>
              <w:spacing w:line="276" w:lineRule="auto"/>
              <w:jc w:val="both"/>
              <w:rPr>
                <w:color w:val="000000" w:themeColor="text1"/>
              </w:rPr>
            </w:pPr>
            <w:r w:rsidRPr="00EB4720">
              <w:rPr>
                <w:color w:val="000000" w:themeColor="text1"/>
              </w:rPr>
              <w:t>Viedās administrācijas un reģionālās attīstības ministrijas valsts sekretārs </w:t>
            </w:r>
          </w:p>
        </w:tc>
        <w:tc>
          <w:tcPr>
            <w:tcW w:w="2693" w:type="dxa"/>
            <w:shd w:val="clear" w:color="auto" w:fill="FFFFFF" w:themeFill="background1"/>
            <w:hideMark/>
          </w:tcPr>
          <w:p w14:paraId="62F0D85D" w14:textId="03BD1657" w:rsidR="00EB4720" w:rsidRPr="00EB4720" w:rsidRDefault="00EB4720" w:rsidP="00334CC2">
            <w:pPr>
              <w:spacing w:afterAutospacing="1" w:line="276" w:lineRule="auto"/>
              <w:rPr>
                <w:color w:val="000000" w:themeColor="text1"/>
              </w:rPr>
            </w:pPr>
            <w:r w:rsidRPr="00EB4720">
              <w:rPr>
                <w:color w:val="000000" w:themeColor="text1"/>
              </w:rPr>
              <w:t xml:space="preserve">Edvīns </w:t>
            </w:r>
            <w:proofErr w:type="spellStart"/>
            <w:r w:rsidRPr="00EB4720">
              <w:rPr>
                <w:color w:val="000000" w:themeColor="text1"/>
              </w:rPr>
              <w:t>Balševics</w:t>
            </w:r>
            <w:proofErr w:type="spellEnd"/>
          </w:p>
        </w:tc>
      </w:tr>
      <w:tr w:rsidR="00334CC2" w:rsidRPr="00EB4720" w14:paraId="16170CB4" w14:textId="77777777" w:rsidTr="4601DC38">
        <w:trPr>
          <w:trHeight w:val="170"/>
        </w:trPr>
        <w:tc>
          <w:tcPr>
            <w:tcW w:w="7939" w:type="dxa"/>
            <w:shd w:val="clear" w:color="auto" w:fill="FFFFFF" w:themeFill="background1"/>
          </w:tcPr>
          <w:p w14:paraId="4DCEC3DF" w14:textId="77777777" w:rsidR="00334CC2" w:rsidRPr="00EB4720" w:rsidRDefault="00334CC2" w:rsidP="00334CC2">
            <w:pPr>
              <w:spacing w:afterAutospacing="1" w:line="276" w:lineRule="auto"/>
              <w:rPr>
                <w:color w:val="000000" w:themeColor="text1"/>
              </w:rPr>
            </w:pPr>
          </w:p>
        </w:tc>
        <w:tc>
          <w:tcPr>
            <w:tcW w:w="2693" w:type="dxa"/>
            <w:shd w:val="clear" w:color="auto" w:fill="FFFFFF" w:themeFill="background1"/>
          </w:tcPr>
          <w:p w14:paraId="103D2DE9" w14:textId="77777777" w:rsidR="00334CC2" w:rsidRPr="00EB4720" w:rsidRDefault="00334CC2" w:rsidP="00334CC2">
            <w:pPr>
              <w:spacing w:afterAutospacing="1" w:line="276" w:lineRule="auto"/>
              <w:rPr>
                <w:color w:val="000000" w:themeColor="text1"/>
              </w:rPr>
            </w:pPr>
          </w:p>
        </w:tc>
      </w:tr>
      <w:tr w:rsidR="00EB4720" w:rsidRPr="00EB4720" w14:paraId="347B5336" w14:textId="77777777" w:rsidTr="4601DC38">
        <w:trPr>
          <w:trHeight w:val="510"/>
        </w:trPr>
        <w:tc>
          <w:tcPr>
            <w:tcW w:w="7939" w:type="dxa"/>
            <w:shd w:val="clear" w:color="auto" w:fill="FFFFFF" w:themeFill="background1"/>
            <w:hideMark/>
          </w:tcPr>
          <w:p w14:paraId="18AE361B" w14:textId="71EB074F" w:rsidR="00EB4720" w:rsidRPr="00EB4720" w:rsidRDefault="00EB4720" w:rsidP="00334CC2">
            <w:pPr>
              <w:spacing w:afterAutospacing="1" w:line="276" w:lineRule="auto"/>
              <w:rPr>
                <w:color w:val="000000" w:themeColor="text1"/>
              </w:rPr>
            </w:pPr>
            <w:r w:rsidRPr="00EB4720">
              <w:rPr>
                <w:color w:val="000000" w:themeColor="text1"/>
              </w:rPr>
              <w:t xml:space="preserve">Tieslietu ministres pilnvarotā persona, Tieslietu ministrijas parlamentārā sekretāre </w:t>
            </w:r>
          </w:p>
        </w:tc>
        <w:tc>
          <w:tcPr>
            <w:tcW w:w="2693" w:type="dxa"/>
            <w:shd w:val="clear" w:color="auto" w:fill="FFFFFF" w:themeFill="background1"/>
            <w:hideMark/>
          </w:tcPr>
          <w:p w14:paraId="6E5E58A3" w14:textId="65569F59" w:rsidR="00EB4720" w:rsidRPr="00EB4720" w:rsidRDefault="00EB4720" w:rsidP="00334CC2">
            <w:pPr>
              <w:spacing w:afterAutospacing="1" w:line="276" w:lineRule="auto"/>
              <w:rPr>
                <w:color w:val="000000" w:themeColor="text1"/>
              </w:rPr>
            </w:pPr>
            <w:r w:rsidRPr="00EB4720">
              <w:rPr>
                <w:color w:val="000000" w:themeColor="text1"/>
              </w:rPr>
              <w:t xml:space="preserve">Lauma </w:t>
            </w:r>
            <w:proofErr w:type="spellStart"/>
            <w:r w:rsidRPr="00EB4720">
              <w:rPr>
                <w:color w:val="000000" w:themeColor="text1"/>
              </w:rPr>
              <w:t>Paegļkalna</w:t>
            </w:r>
            <w:proofErr w:type="spellEnd"/>
          </w:p>
        </w:tc>
      </w:tr>
      <w:tr w:rsidR="000848AD" w:rsidRPr="00EB4720" w14:paraId="5BFC3316" w14:textId="77777777" w:rsidTr="4601DC38">
        <w:trPr>
          <w:trHeight w:val="510"/>
        </w:trPr>
        <w:tc>
          <w:tcPr>
            <w:tcW w:w="7939" w:type="dxa"/>
            <w:shd w:val="clear" w:color="auto" w:fill="FFFFFF" w:themeFill="background1"/>
          </w:tcPr>
          <w:p w14:paraId="582BFF02" w14:textId="5F812512" w:rsidR="000848AD" w:rsidRPr="00EB4720" w:rsidRDefault="000848AD" w:rsidP="00334CC2">
            <w:pPr>
              <w:spacing w:afterAutospacing="1" w:line="276" w:lineRule="auto"/>
              <w:rPr>
                <w:color w:val="000000" w:themeColor="text1"/>
              </w:rPr>
            </w:pPr>
            <w:r w:rsidRPr="00EB4720">
              <w:rPr>
                <w:color w:val="000000" w:themeColor="text1"/>
              </w:rPr>
              <w:t>Izglītības un zinātnes ministres pilnvarotā persona, Izglītības un zinātnes ministrijas ministres biroja vadītāj</w:t>
            </w:r>
            <w:r>
              <w:rPr>
                <w:color w:val="000000" w:themeColor="text1"/>
              </w:rPr>
              <w:t>s</w:t>
            </w:r>
          </w:p>
        </w:tc>
        <w:tc>
          <w:tcPr>
            <w:tcW w:w="2693" w:type="dxa"/>
            <w:shd w:val="clear" w:color="auto" w:fill="FFFFFF" w:themeFill="background1"/>
          </w:tcPr>
          <w:p w14:paraId="2AE2DB1A" w14:textId="295B310D" w:rsidR="000848AD" w:rsidRPr="00EB4720" w:rsidRDefault="000848AD" w:rsidP="00334CC2">
            <w:pPr>
              <w:spacing w:afterAutospacing="1" w:line="276" w:lineRule="auto"/>
              <w:rPr>
                <w:color w:val="000000" w:themeColor="text1"/>
              </w:rPr>
            </w:pPr>
            <w:r>
              <w:rPr>
                <w:color w:val="000000" w:themeColor="text1"/>
              </w:rPr>
              <w:t>Indriķis Putniņš</w:t>
            </w:r>
          </w:p>
        </w:tc>
      </w:tr>
      <w:tr w:rsidR="00334CC2" w:rsidRPr="00EB4720" w14:paraId="66410EA6" w14:textId="77777777" w:rsidTr="4601DC38">
        <w:trPr>
          <w:trHeight w:val="170"/>
        </w:trPr>
        <w:tc>
          <w:tcPr>
            <w:tcW w:w="7939" w:type="dxa"/>
            <w:shd w:val="clear" w:color="auto" w:fill="FFFFFF" w:themeFill="background1"/>
          </w:tcPr>
          <w:p w14:paraId="35BF7458" w14:textId="77777777" w:rsidR="00334CC2" w:rsidRPr="00EB4720" w:rsidRDefault="00334CC2" w:rsidP="00334CC2">
            <w:pPr>
              <w:spacing w:afterAutospacing="1" w:line="276" w:lineRule="auto"/>
              <w:rPr>
                <w:color w:val="000000" w:themeColor="text1"/>
              </w:rPr>
            </w:pPr>
          </w:p>
        </w:tc>
        <w:tc>
          <w:tcPr>
            <w:tcW w:w="2693" w:type="dxa"/>
            <w:shd w:val="clear" w:color="auto" w:fill="FFFFFF" w:themeFill="background1"/>
          </w:tcPr>
          <w:p w14:paraId="0CDF1BFA" w14:textId="77777777" w:rsidR="00334CC2" w:rsidRDefault="00334CC2" w:rsidP="00334CC2">
            <w:pPr>
              <w:spacing w:afterAutospacing="1" w:line="276" w:lineRule="auto"/>
              <w:rPr>
                <w:color w:val="000000" w:themeColor="text1"/>
              </w:rPr>
            </w:pPr>
          </w:p>
        </w:tc>
      </w:tr>
      <w:tr w:rsidR="000848AD" w:rsidRPr="00EB4720" w14:paraId="3D92AD91" w14:textId="77777777" w:rsidTr="4601DC38">
        <w:trPr>
          <w:trHeight w:val="510"/>
        </w:trPr>
        <w:tc>
          <w:tcPr>
            <w:tcW w:w="7939" w:type="dxa"/>
            <w:shd w:val="clear" w:color="auto" w:fill="FFFFFF" w:themeFill="background1"/>
            <w:hideMark/>
          </w:tcPr>
          <w:p w14:paraId="7902E58B" w14:textId="5554003F" w:rsidR="000848AD" w:rsidRPr="00EB4720" w:rsidRDefault="000848AD" w:rsidP="4601DC38">
            <w:pPr>
              <w:spacing w:afterAutospacing="1" w:line="276" w:lineRule="auto"/>
              <w:rPr>
                <w:color w:val="000000" w:themeColor="text1"/>
              </w:rPr>
            </w:pPr>
            <w:r w:rsidRPr="4601DC38">
              <w:rPr>
                <w:color w:val="000000" w:themeColor="text1"/>
              </w:rPr>
              <w:t>Biedrības “Gribu palīdzēt bēgļiem” pārstāve </w:t>
            </w:r>
          </w:p>
          <w:p w14:paraId="7A340AF7" w14:textId="33FA5FDD" w:rsidR="000848AD" w:rsidRPr="00EB4720" w:rsidRDefault="000848AD" w:rsidP="4601DC38">
            <w:pPr>
              <w:spacing w:afterAutospacing="1" w:line="276" w:lineRule="auto"/>
              <w:rPr>
                <w:color w:val="000000" w:themeColor="text1"/>
              </w:rPr>
            </w:pPr>
          </w:p>
        </w:tc>
        <w:tc>
          <w:tcPr>
            <w:tcW w:w="2693" w:type="dxa"/>
            <w:shd w:val="clear" w:color="auto" w:fill="FFFFFF" w:themeFill="background1"/>
            <w:hideMark/>
          </w:tcPr>
          <w:p w14:paraId="3995A975" w14:textId="472C10FE" w:rsidR="000848AD" w:rsidRPr="00EB4720" w:rsidRDefault="000848AD" w:rsidP="00334CC2">
            <w:pPr>
              <w:spacing w:afterAutospacing="1" w:line="276" w:lineRule="auto"/>
              <w:rPr>
                <w:color w:val="000000" w:themeColor="text1"/>
              </w:rPr>
            </w:pPr>
            <w:r w:rsidRPr="00EB4720">
              <w:rPr>
                <w:color w:val="000000" w:themeColor="text1"/>
              </w:rPr>
              <w:t xml:space="preserve">Linda </w:t>
            </w:r>
            <w:proofErr w:type="spellStart"/>
            <w:r w:rsidRPr="00EB4720">
              <w:rPr>
                <w:color w:val="000000" w:themeColor="text1"/>
              </w:rPr>
              <w:t>Jākobsone-Gavala</w:t>
            </w:r>
            <w:proofErr w:type="spellEnd"/>
          </w:p>
        </w:tc>
      </w:tr>
      <w:tr w:rsidR="000848AD" w:rsidRPr="00EB4720" w14:paraId="34C41A91" w14:textId="77777777" w:rsidTr="4601DC38">
        <w:trPr>
          <w:trHeight w:val="510"/>
        </w:trPr>
        <w:tc>
          <w:tcPr>
            <w:tcW w:w="7939" w:type="dxa"/>
            <w:shd w:val="clear" w:color="auto" w:fill="FFFFFF" w:themeFill="background1"/>
            <w:hideMark/>
          </w:tcPr>
          <w:p w14:paraId="2D45D50F" w14:textId="2529D8EF" w:rsidR="000848AD" w:rsidRPr="00EB4720" w:rsidRDefault="000848AD" w:rsidP="4601DC38">
            <w:pPr>
              <w:spacing w:afterAutospacing="1" w:line="276" w:lineRule="auto"/>
              <w:rPr>
                <w:color w:val="000000" w:themeColor="text1"/>
              </w:rPr>
            </w:pPr>
            <w:r w:rsidRPr="4601DC38">
              <w:rPr>
                <w:color w:val="000000" w:themeColor="text1"/>
              </w:rPr>
              <w:t xml:space="preserve">Biedrības “Latvijas Sociālās uzņēmējdarbības asociācija” pārstāve </w:t>
            </w:r>
          </w:p>
          <w:p w14:paraId="3F197921" w14:textId="7F44C798" w:rsidR="000848AD" w:rsidRPr="00EB4720" w:rsidRDefault="000848AD" w:rsidP="4601DC38">
            <w:pPr>
              <w:spacing w:afterAutospacing="1" w:line="276" w:lineRule="auto"/>
              <w:rPr>
                <w:color w:val="000000" w:themeColor="text1"/>
              </w:rPr>
            </w:pPr>
          </w:p>
        </w:tc>
        <w:tc>
          <w:tcPr>
            <w:tcW w:w="2693" w:type="dxa"/>
            <w:shd w:val="clear" w:color="auto" w:fill="FFFFFF" w:themeFill="background1"/>
            <w:hideMark/>
          </w:tcPr>
          <w:p w14:paraId="4F48BE94" w14:textId="0094BD30" w:rsidR="000848AD" w:rsidRPr="00EB4720" w:rsidRDefault="000848AD" w:rsidP="00334CC2">
            <w:pPr>
              <w:spacing w:afterAutospacing="1" w:line="276" w:lineRule="auto"/>
              <w:rPr>
                <w:color w:val="000000" w:themeColor="text1"/>
              </w:rPr>
            </w:pPr>
            <w:r w:rsidRPr="00EB4720">
              <w:rPr>
                <w:color w:val="000000" w:themeColor="text1"/>
              </w:rPr>
              <w:t xml:space="preserve">Liene </w:t>
            </w:r>
            <w:proofErr w:type="spellStart"/>
            <w:r w:rsidRPr="00EB4720">
              <w:rPr>
                <w:color w:val="000000" w:themeColor="text1"/>
              </w:rPr>
              <w:t>Reine-Miteva</w:t>
            </w:r>
            <w:proofErr w:type="spellEnd"/>
          </w:p>
        </w:tc>
      </w:tr>
      <w:tr w:rsidR="000848AD" w:rsidRPr="00EB4720" w14:paraId="3DF5CAB5" w14:textId="77777777" w:rsidTr="4601DC38">
        <w:trPr>
          <w:trHeight w:val="510"/>
        </w:trPr>
        <w:tc>
          <w:tcPr>
            <w:tcW w:w="7939" w:type="dxa"/>
            <w:shd w:val="clear" w:color="auto" w:fill="FFFFFF" w:themeFill="background1"/>
            <w:hideMark/>
          </w:tcPr>
          <w:p w14:paraId="65D44A16" w14:textId="69F98FCE" w:rsidR="000848AD" w:rsidRPr="00EB4720" w:rsidRDefault="000848AD" w:rsidP="4601DC38">
            <w:pPr>
              <w:spacing w:afterAutospacing="1" w:line="276" w:lineRule="auto"/>
              <w:rPr>
                <w:color w:val="000000" w:themeColor="text1"/>
              </w:rPr>
            </w:pPr>
            <w:r w:rsidRPr="4601DC38">
              <w:rPr>
                <w:color w:val="000000" w:themeColor="text1"/>
              </w:rPr>
              <w:t>Biedrības “Latvijas Mediju ētikas padome” pārstāve  </w:t>
            </w:r>
          </w:p>
          <w:p w14:paraId="623C0E9B" w14:textId="6AC64B2D" w:rsidR="000848AD" w:rsidRPr="00EB4720" w:rsidRDefault="000848AD" w:rsidP="4601DC38">
            <w:pPr>
              <w:spacing w:afterAutospacing="1" w:line="276" w:lineRule="auto"/>
              <w:rPr>
                <w:color w:val="000000" w:themeColor="text1"/>
              </w:rPr>
            </w:pPr>
          </w:p>
        </w:tc>
        <w:tc>
          <w:tcPr>
            <w:tcW w:w="2693" w:type="dxa"/>
            <w:shd w:val="clear" w:color="auto" w:fill="FFFFFF" w:themeFill="background1"/>
            <w:hideMark/>
          </w:tcPr>
          <w:p w14:paraId="350939A9" w14:textId="652A96E7" w:rsidR="000848AD" w:rsidRPr="00EB4720" w:rsidRDefault="000848AD" w:rsidP="00334CC2">
            <w:pPr>
              <w:spacing w:afterAutospacing="1" w:line="276" w:lineRule="auto"/>
              <w:rPr>
                <w:color w:val="000000" w:themeColor="text1"/>
              </w:rPr>
            </w:pPr>
            <w:r w:rsidRPr="00EB4720">
              <w:rPr>
                <w:color w:val="000000" w:themeColor="text1"/>
              </w:rPr>
              <w:t>Daiga Sproģe</w:t>
            </w:r>
          </w:p>
        </w:tc>
      </w:tr>
      <w:tr w:rsidR="000848AD" w:rsidRPr="00EB4720" w14:paraId="6093271A" w14:textId="77777777" w:rsidTr="4601DC38">
        <w:trPr>
          <w:trHeight w:val="510"/>
        </w:trPr>
        <w:tc>
          <w:tcPr>
            <w:tcW w:w="7939" w:type="dxa"/>
            <w:shd w:val="clear" w:color="auto" w:fill="FFFFFF" w:themeFill="background1"/>
            <w:hideMark/>
          </w:tcPr>
          <w:p w14:paraId="196E5214" w14:textId="56BCB839" w:rsidR="000848AD" w:rsidRPr="00EB4720" w:rsidRDefault="000848AD" w:rsidP="00334CC2">
            <w:pPr>
              <w:spacing w:afterAutospacing="1" w:line="276" w:lineRule="auto"/>
              <w:rPr>
                <w:color w:val="000000" w:themeColor="text1"/>
              </w:rPr>
            </w:pPr>
            <w:r w:rsidRPr="00EB4720">
              <w:rPr>
                <w:color w:val="000000" w:themeColor="text1"/>
              </w:rPr>
              <w:t>Biedrības “Rīgas vācu kultūras biedrība” valdes priekšsēdētāja</w:t>
            </w:r>
            <w:r w:rsidR="00616700">
              <w:rPr>
                <w:color w:val="000000" w:themeColor="text1"/>
              </w:rPr>
              <w:t xml:space="preserve"> (no sēdes darba kartības 3.jautājuma)</w:t>
            </w:r>
          </w:p>
        </w:tc>
        <w:tc>
          <w:tcPr>
            <w:tcW w:w="2693" w:type="dxa"/>
            <w:shd w:val="clear" w:color="auto" w:fill="auto"/>
            <w:hideMark/>
          </w:tcPr>
          <w:p w14:paraId="384F9851" w14:textId="2DEC0C2A" w:rsidR="000848AD" w:rsidRPr="00EB4720" w:rsidRDefault="000848AD" w:rsidP="00334CC2">
            <w:pPr>
              <w:spacing w:afterAutospacing="1" w:line="276" w:lineRule="auto"/>
              <w:rPr>
                <w:color w:val="000000" w:themeColor="text1"/>
              </w:rPr>
            </w:pPr>
            <w:r w:rsidRPr="00EB4720">
              <w:rPr>
                <w:color w:val="000000" w:themeColor="text1"/>
              </w:rPr>
              <w:t xml:space="preserve">Dace </w:t>
            </w:r>
            <w:proofErr w:type="spellStart"/>
            <w:r w:rsidRPr="00EB4720">
              <w:rPr>
                <w:color w:val="000000" w:themeColor="text1"/>
              </w:rPr>
              <w:t>Šulmane</w:t>
            </w:r>
            <w:proofErr w:type="spellEnd"/>
          </w:p>
        </w:tc>
      </w:tr>
      <w:tr w:rsidR="00334CC2" w:rsidRPr="00EB4720" w14:paraId="701A8AFE" w14:textId="77777777" w:rsidTr="4601DC38">
        <w:trPr>
          <w:trHeight w:val="170"/>
        </w:trPr>
        <w:tc>
          <w:tcPr>
            <w:tcW w:w="7939" w:type="dxa"/>
            <w:shd w:val="clear" w:color="auto" w:fill="FFFFFF" w:themeFill="background1"/>
          </w:tcPr>
          <w:p w14:paraId="53C6A95C" w14:textId="77777777" w:rsidR="00334CC2" w:rsidRPr="00EB4720" w:rsidRDefault="00334CC2" w:rsidP="00334CC2">
            <w:pPr>
              <w:spacing w:afterAutospacing="1" w:line="276" w:lineRule="auto"/>
              <w:rPr>
                <w:color w:val="000000" w:themeColor="text1"/>
              </w:rPr>
            </w:pPr>
          </w:p>
        </w:tc>
        <w:tc>
          <w:tcPr>
            <w:tcW w:w="2693" w:type="dxa"/>
            <w:shd w:val="clear" w:color="auto" w:fill="auto"/>
          </w:tcPr>
          <w:p w14:paraId="075C0438" w14:textId="77777777" w:rsidR="00334CC2" w:rsidRPr="00EB4720" w:rsidRDefault="00334CC2" w:rsidP="00334CC2">
            <w:pPr>
              <w:spacing w:afterAutospacing="1" w:line="276" w:lineRule="auto"/>
              <w:rPr>
                <w:color w:val="000000" w:themeColor="text1"/>
              </w:rPr>
            </w:pPr>
          </w:p>
        </w:tc>
      </w:tr>
      <w:tr w:rsidR="000848AD" w:rsidRPr="00EB4720" w14:paraId="7444A456" w14:textId="77777777" w:rsidTr="4601DC38">
        <w:trPr>
          <w:trHeight w:val="510"/>
        </w:trPr>
        <w:tc>
          <w:tcPr>
            <w:tcW w:w="7939" w:type="dxa"/>
            <w:shd w:val="clear" w:color="auto" w:fill="FFFFFF" w:themeFill="background1"/>
            <w:hideMark/>
          </w:tcPr>
          <w:p w14:paraId="5232ED76" w14:textId="77777777" w:rsidR="000848AD" w:rsidRPr="00EB4720" w:rsidRDefault="000848AD" w:rsidP="00334CC2">
            <w:pPr>
              <w:spacing w:afterAutospacing="1" w:line="276" w:lineRule="auto"/>
              <w:rPr>
                <w:color w:val="000000" w:themeColor="text1"/>
              </w:rPr>
            </w:pPr>
            <w:r w:rsidRPr="00EB4720">
              <w:rPr>
                <w:b/>
                <w:bCs/>
                <w:color w:val="000000" w:themeColor="text1"/>
              </w:rPr>
              <w:t>Citi dalībnieki:</w:t>
            </w:r>
            <w:r w:rsidRPr="00EB4720">
              <w:rPr>
                <w:color w:val="000000" w:themeColor="text1"/>
              </w:rPr>
              <w:t> </w:t>
            </w:r>
          </w:p>
        </w:tc>
        <w:tc>
          <w:tcPr>
            <w:tcW w:w="2693" w:type="dxa"/>
            <w:shd w:val="clear" w:color="auto" w:fill="auto"/>
            <w:hideMark/>
          </w:tcPr>
          <w:p w14:paraId="06CCA78E" w14:textId="539B69F1" w:rsidR="000848AD" w:rsidRPr="00EB4720" w:rsidRDefault="000848AD" w:rsidP="00334CC2">
            <w:pPr>
              <w:spacing w:afterAutospacing="1" w:line="276" w:lineRule="auto"/>
              <w:rPr>
                <w:color w:val="000000" w:themeColor="text1"/>
              </w:rPr>
            </w:pPr>
          </w:p>
        </w:tc>
      </w:tr>
      <w:tr w:rsidR="000848AD" w:rsidRPr="00EB4720" w14:paraId="1098A51F" w14:textId="77777777" w:rsidTr="4601DC38">
        <w:trPr>
          <w:trHeight w:val="510"/>
        </w:trPr>
        <w:tc>
          <w:tcPr>
            <w:tcW w:w="7939" w:type="dxa"/>
            <w:shd w:val="clear" w:color="auto" w:fill="FFFFFF" w:themeFill="background1"/>
            <w:hideMark/>
          </w:tcPr>
          <w:p w14:paraId="08616876" w14:textId="77777777" w:rsidR="000848AD" w:rsidRPr="00EB4720" w:rsidRDefault="000848AD" w:rsidP="00334CC2">
            <w:pPr>
              <w:spacing w:afterAutospacing="1" w:line="276" w:lineRule="auto"/>
              <w:rPr>
                <w:color w:val="000000" w:themeColor="text1"/>
              </w:rPr>
            </w:pPr>
            <w:r w:rsidRPr="00EB4720">
              <w:rPr>
                <w:color w:val="000000" w:themeColor="text1"/>
              </w:rPr>
              <w:t>Sabiedrības integrācijas fonda sekretariāta direktore </w:t>
            </w:r>
          </w:p>
        </w:tc>
        <w:tc>
          <w:tcPr>
            <w:tcW w:w="2693" w:type="dxa"/>
            <w:shd w:val="clear" w:color="auto" w:fill="auto"/>
            <w:hideMark/>
          </w:tcPr>
          <w:p w14:paraId="1BF13C07" w14:textId="0C3C35B8" w:rsidR="000848AD" w:rsidRPr="00EB4720" w:rsidRDefault="000848AD" w:rsidP="00334CC2">
            <w:pPr>
              <w:spacing w:afterAutospacing="1" w:line="276" w:lineRule="auto"/>
              <w:rPr>
                <w:color w:val="000000" w:themeColor="text1"/>
              </w:rPr>
            </w:pPr>
            <w:r w:rsidRPr="00EB4720">
              <w:rPr>
                <w:color w:val="000000" w:themeColor="text1"/>
              </w:rPr>
              <w:t>Inese Kalvāne</w:t>
            </w:r>
          </w:p>
        </w:tc>
      </w:tr>
      <w:tr w:rsidR="00334CC2" w:rsidRPr="00EB4720" w14:paraId="0CCCA2DC" w14:textId="77777777" w:rsidTr="4601DC38">
        <w:trPr>
          <w:trHeight w:val="170"/>
        </w:trPr>
        <w:tc>
          <w:tcPr>
            <w:tcW w:w="7939" w:type="dxa"/>
            <w:shd w:val="clear" w:color="auto" w:fill="FFFFFF" w:themeFill="background1"/>
          </w:tcPr>
          <w:p w14:paraId="3BC9C325" w14:textId="77777777" w:rsidR="00334CC2" w:rsidRPr="00EB4720" w:rsidRDefault="00334CC2" w:rsidP="00334CC2">
            <w:pPr>
              <w:spacing w:afterAutospacing="1" w:line="276" w:lineRule="auto"/>
              <w:rPr>
                <w:color w:val="000000" w:themeColor="text1"/>
              </w:rPr>
            </w:pPr>
          </w:p>
        </w:tc>
        <w:tc>
          <w:tcPr>
            <w:tcW w:w="2693" w:type="dxa"/>
            <w:shd w:val="clear" w:color="auto" w:fill="auto"/>
          </w:tcPr>
          <w:p w14:paraId="46502C9F" w14:textId="77777777" w:rsidR="00334CC2" w:rsidRPr="00EB4720" w:rsidRDefault="00334CC2" w:rsidP="00334CC2">
            <w:pPr>
              <w:spacing w:afterAutospacing="1" w:line="276" w:lineRule="auto"/>
              <w:rPr>
                <w:color w:val="000000" w:themeColor="text1"/>
              </w:rPr>
            </w:pPr>
          </w:p>
        </w:tc>
      </w:tr>
      <w:tr w:rsidR="000848AD" w:rsidRPr="00EB4720" w14:paraId="4B87D3A0" w14:textId="77777777" w:rsidTr="4601DC38">
        <w:trPr>
          <w:trHeight w:val="510"/>
        </w:trPr>
        <w:tc>
          <w:tcPr>
            <w:tcW w:w="7939" w:type="dxa"/>
            <w:shd w:val="clear" w:color="auto" w:fill="FFFFFF" w:themeFill="background1"/>
            <w:hideMark/>
          </w:tcPr>
          <w:p w14:paraId="4B03622A" w14:textId="77777777" w:rsidR="000848AD" w:rsidRPr="00EB4720" w:rsidRDefault="000848AD" w:rsidP="00334CC2">
            <w:pPr>
              <w:spacing w:afterAutospacing="1" w:line="276" w:lineRule="auto"/>
              <w:rPr>
                <w:color w:val="000000" w:themeColor="text1"/>
              </w:rPr>
            </w:pPr>
            <w:r w:rsidRPr="00EB4720">
              <w:rPr>
                <w:color w:val="000000" w:themeColor="text1"/>
              </w:rPr>
              <w:t>Sabiedrības integrācijas fonda sekretariāta direktores vietniece – Pilsoniskās sabiedrības atbalsta departamenta direktore </w:t>
            </w:r>
          </w:p>
        </w:tc>
        <w:tc>
          <w:tcPr>
            <w:tcW w:w="2693" w:type="dxa"/>
            <w:shd w:val="clear" w:color="auto" w:fill="auto"/>
            <w:hideMark/>
          </w:tcPr>
          <w:p w14:paraId="5BD9BF2C" w14:textId="7CE58E49" w:rsidR="000848AD" w:rsidRPr="00EB4720" w:rsidRDefault="000848AD" w:rsidP="00334CC2">
            <w:pPr>
              <w:spacing w:afterAutospacing="1" w:line="276" w:lineRule="auto"/>
              <w:rPr>
                <w:color w:val="000000" w:themeColor="text1"/>
              </w:rPr>
            </w:pPr>
            <w:r w:rsidRPr="00EB4720">
              <w:rPr>
                <w:color w:val="000000" w:themeColor="text1"/>
              </w:rPr>
              <w:t>Dace Spaliņa</w:t>
            </w:r>
          </w:p>
        </w:tc>
      </w:tr>
      <w:tr w:rsidR="00334CC2" w:rsidRPr="00EB4720" w14:paraId="5EC4DCF3" w14:textId="77777777" w:rsidTr="4601DC38">
        <w:trPr>
          <w:trHeight w:val="170"/>
        </w:trPr>
        <w:tc>
          <w:tcPr>
            <w:tcW w:w="7939" w:type="dxa"/>
            <w:shd w:val="clear" w:color="auto" w:fill="FFFFFF" w:themeFill="background1"/>
          </w:tcPr>
          <w:p w14:paraId="13713FD0" w14:textId="77777777" w:rsidR="00334CC2" w:rsidRPr="00EB4720" w:rsidRDefault="00334CC2" w:rsidP="00334CC2">
            <w:pPr>
              <w:spacing w:afterAutospacing="1" w:line="276" w:lineRule="auto"/>
              <w:rPr>
                <w:color w:val="000000" w:themeColor="text1"/>
              </w:rPr>
            </w:pPr>
          </w:p>
        </w:tc>
        <w:tc>
          <w:tcPr>
            <w:tcW w:w="2693" w:type="dxa"/>
            <w:shd w:val="clear" w:color="auto" w:fill="auto"/>
          </w:tcPr>
          <w:p w14:paraId="7AA9CA5A" w14:textId="77777777" w:rsidR="00334CC2" w:rsidRPr="00EB4720" w:rsidRDefault="00334CC2" w:rsidP="00334CC2">
            <w:pPr>
              <w:spacing w:afterAutospacing="1" w:line="276" w:lineRule="auto"/>
              <w:rPr>
                <w:color w:val="000000" w:themeColor="text1"/>
              </w:rPr>
            </w:pPr>
          </w:p>
        </w:tc>
      </w:tr>
      <w:tr w:rsidR="000848AD" w:rsidRPr="00EB4720" w14:paraId="073D387B" w14:textId="77777777" w:rsidTr="4601DC38">
        <w:trPr>
          <w:trHeight w:val="510"/>
        </w:trPr>
        <w:tc>
          <w:tcPr>
            <w:tcW w:w="7939" w:type="dxa"/>
            <w:shd w:val="clear" w:color="auto" w:fill="FFFFFF" w:themeFill="background1"/>
            <w:hideMark/>
          </w:tcPr>
          <w:p w14:paraId="34CE7665" w14:textId="4244904C" w:rsidR="000848AD" w:rsidRPr="00EB4720" w:rsidRDefault="000848AD" w:rsidP="00334CC2">
            <w:pPr>
              <w:spacing w:afterAutospacing="1" w:line="276" w:lineRule="auto"/>
              <w:rPr>
                <w:color w:val="000000" w:themeColor="text1"/>
              </w:rPr>
            </w:pPr>
            <w:r w:rsidRPr="00EB4720">
              <w:rPr>
                <w:color w:val="000000" w:themeColor="text1"/>
              </w:rPr>
              <w:t xml:space="preserve">Sabiedrības integrācijas fonda sekretariāta </w:t>
            </w:r>
            <w:r w:rsidR="00E77410">
              <w:rPr>
                <w:color w:val="000000" w:themeColor="text1"/>
              </w:rPr>
              <w:t xml:space="preserve">Saliedētības pasākumu </w:t>
            </w:r>
            <w:r w:rsidRPr="00EB4720">
              <w:rPr>
                <w:color w:val="000000" w:themeColor="text1"/>
              </w:rPr>
              <w:t>koordinācijas departament</w:t>
            </w:r>
            <w:r w:rsidR="00E77410">
              <w:rPr>
                <w:color w:val="000000" w:themeColor="text1"/>
              </w:rPr>
              <w:t>a direktore</w:t>
            </w:r>
          </w:p>
        </w:tc>
        <w:tc>
          <w:tcPr>
            <w:tcW w:w="2693" w:type="dxa"/>
            <w:shd w:val="clear" w:color="auto" w:fill="auto"/>
            <w:hideMark/>
          </w:tcPr>
          <w:p w14:paraId="6FA0CF4A" w14:textId="0D907A70" w:rsidR="000848AD" w:rsidRPr="00EB4720" w:rsidRDefault="000848AD" w:rsidP="00334CC2">
            <w:pPr>
              <w:spacing w:afterAutospacing="1" w:line="276" w:lineRule="auto"/>
              <w:rPr>
                <w:color w:val="000000" w:themeColor="text1"/>
              </w:rPr>
            </w:pPr>
            <w:r w:rsidRPr="00EB4720">
              <w:rPr>
                <w:color w:val="000000" w:themeColor="text1"/>
              </w:rPr>
              <w:t xml:space="preserve">Kristīne </w:t>
            </w:r>
            <w:proofErr w:type="spellStart"/>
            <w:r w:rsidRPr="00EB4720">
              <w:rPr>
                <w:color w:val="000000" w:themeColor="text1"/>
              </w:rPr>
              <w:t>Kļukoviča</w:t>
            </w:r>
            <w:proofErr w:type="spellEnd"/>
          </w:p>
        </w:tc>
      </w:tr>
      <w:tr w:rsidR="00334CC2" w:rsidRPr="00EB4720" w14:paraId="3FE143BC" w14:textId="77777777" w:rsidTr="4601DC38">
        <w:trPr>
          <w:trHeight w:val="170"/>
        </w:trPr>
        <w:tc>
          <w:tcPr>
            <w:tcW w:w="7939" w:type="dxa"/>
            <w:shd w:val="clear" w:color="auto" w:fill="FFFFFF" w:themeFill="background1"/>
          </w:tcPr>
          <w:p w14:paraId="16418AB7" w14:textId="77777777" w:rsidR="00334CC2" w:rsidRPr="00EB4720" w:rsidRDefault="00334CC2" w:rsidP="00334CC2">
            <w:pPr>
              <w:spacing w:afterAutospacing="1" w:line="276" w:lineRule="auto"/>
              <w:rPr>
                <w:color w:val="000000" w:themeColor="text1"/>
              </w:rPr>
            </w:pPr>
          </w:p>
        </w:tc>
        <w:tc>
          <w:tcPr>
            <w:tcW w:w="2693" w:type="dxa"/>
            <w:shd w:val="clear" w:color="auto" w:fill="auto"/>
          </w:tcPr>
          <w:p w14:paraId="6B734314" w14:textId="77777777" w:rsidR="00334CC2" w:rsidRPr="00EB4720" w:rsidRDefault="00334CC2" w:rsidP="00334CC2">
            <w:pPr>
              <w:spacing w:afterAutospacing="1" w:line="276" w:lineRule="auto"/>
              <w:rPr>
                <w:color w:val="000000" w:themeColor="text1"/>
              </w:rPr>
            </w:pPr>
          </w:p>
        </w:tc>
      </w:tr>
      <w:tr w:rsidR="000848AD" w:rsidRPr="00EB4720" w14:paraId="6D553E61" w14:textId="77777777" w:rsidTr="4601DC38">
        <w:trPr>
          <w:trHeight w:val="510"/>
        </w:trPr>
        <w:tc>
          <w:tcPr>
            <w:tcW w:w="7939" w:type="dxa"/>
            <w:shd w:val="clear" w:color="auto" w:fill="FFFFFF" w:themeFill="background1"/>
            <w:hideMark/>
          </w:tcPr>
          <w:p w14:paraId="52AC7E0E" w14:textId="77777777" w:rsidR="000848AD" w:rsidRPr="00EB4720" w:rsidRDefault="000848AD" w:rsidP="00334CC2">
            <w:pPr>
              <w:spacing w:afterAutospacing="1" w:line="276" w:lineRule="auto"/>
              <w:rPr>
                <w:color w:val="000000" w:themeColor="text1"/>
              </w:rPr>
            </w:pPr>
            <w:r w:rsidRPr="00EB4720">
              <w:rPr>
                <w:color w:val="000000" w:themeColor="text1"/>
              </w:rPr>
              <w:t>Sabiedrības integrācijas fonda sekretariāta Administratīvā un finanšu departamenta direktors </w:t>
            </w:r>
          </w:p>
        </w:tc>
        <w:tc>
          <w:tcPr>
            <w:tcW w:w="2693" w:type="dxa"/>
            <w:shd w:val="clear" w:color="auto" w:fill="auto"/>
            <w:hideMark/>
          </w:tcPr>
          <w:p w14:paraId="3E6CC1D8" w14:textId="7AB5CE29" w:rsidR="000848AD" w:rsidRPr="00EB4720" w:rsidRDefault="000848AD" w:rsidP="00334CC2">
            <w:pPr>
              <w:spacing w:afterAutospacing="1" w:line="276" w:lineRule="auto"/>
              <w:rPr>
                <w:color w:val="000000" w:themeColor="text1"/>
              </w:rPr>
            </w:pPr>
            <w:r w:rsidRPr="00EB4720">
              <w:rPr>
                <w:color w:val="000000" w:themeColor="text1"/>
              </w:rPr>
              <w:t>Māris Spilve</w:t>
            </w:r>
          </w:p>
        </w:tc>
      </w:tr>
      <w:tr w:rsidR="00E77410" w:rsidRPr="00EB4720" w14:paraId="7E162816" w14:textId="77777777" w:rsidTr="4601DC38">
        <w:trPr>
          <w:trHeight w:val="170"/>
        </w:trPr>
        <w:tc>
          <w:tcPr>
            <w:tcW w:w="7939" w:type="dxa"/>
            <w:shd w:val="clear" w:color="auto" w:fill="FFFFFF" w:themeFill="background1"/>
          </w:tcPr>
          <w:p w14:paraId="7C3F233C" w14:textId="77777777" w:rsidR="00E77410" w:rsidRPr="00EB4720" w:rsidRDefault="00E77410" w:rsidP="00334CC2">
            <w:pPr>
              <w:spacing w:afterAutospacing="1" w:line="276" w:lineRule="auto"/>
              <w:rPr>
                <w:color w:val="000000" w:themeColor="text1"/>
              </w:rPr>
            </w:pPr>
          </w:p>
        </w:tc>
        <w:tc>
          <w:tcPr>
            <w:tcW w:w="2693" w:type="dxa"/>
            <w:shd w:val="clear" w:color="auto" w:fill="auto"/>
          </w:tcPr>
          <w:p w14:paraId="1D37BB38" w14:textId="77777777" w:rsidR="00E77410" w:rsidRPr="00EB4720" w:rsidRDefault="00E77410" w:rsidP="00334CC2">
            <w:pPr>
              <w:spacing w:afterAutospacing="1" w:line="276" w:lineRule="auto"/>
              <w:rPr>
                <w:color w:val="000000" w:themeColor="text1"/>
              </w:rPr>
            </w:pPr>
          </w:p>
        </w:tc>
      </w:tr>
      <w:tr w:rsidR="00E77410" w:rsidRPr="00EB4720" w14:paraId="65271931" w14:textId="77777777" w:rsidTr="4601DC38">
        <w:trPr>
          <w:trHeight w:val="510"/>
        </w:trPr>
        <w:tc>
          <w:tcPr>
            <w:tcW w:w="7939" w:type="dxa"/>
            <w:shd w:val="clear" w:color="auto" w:fill="FFFFFF" w:themeFill="background1"/>
          </w:tcPr>
          <w:p w14:paraId="1D348827" w14:textId="428BE9D6" w:rsidR="00E77410" w:rsidRPr="00EB4720" w:rsidRDefault="00E77410" w:rsidP="00334CC2">
            <w:pPr>
              <w:spacing w:afterAutospacing="1" w:line="276" w:lineRule="auto"/>
              <w:rPr>
                <w:color w:val="000000" w:themeColor="text1"/>
              </w:rPr>
            </w:pPr>
            <w:r>
              <w:rPr>
                <w:color w:val="000000" w:themeColor="text1"/>
              </w:rPr>
              <w:t>Sabiedrības integrācijas fonda sekretariāta Sociālās saliedētības departamenta direktore</w:t>
            </w:r>
          </w:p>
        </w:tc>
        <w:tc>
          <w:tcPr>
            <w:tcW w:w="2693" w:type="dxa"/>
            <w:shd w:val="clear" w:color="auto" w:fill="auto"/>
          </w:tcPr>
          <w:p w14:paraId="035814EA" w14:textId="2355297F" w:rsidR="00E77410" w:rsidRPr="00EB4720" w:rsidRDefault="00E77410" w:rsidP="00334CC2">
            <w:pPr>
              <w:spacing w:afterAutospacing="1" w:line="276" w:lineRule="auto"/>
              <w:rPr>
                <w:color w:val="000000" w:themeColor="text1"/>
              </w:rPr>
            </w:pPr>
            <w:r>
              <w:rPr>
                <w:color w:val="000000" w:themeColor="text1"/>
              </w:rPr>
              <w:t>Alda Sebre</w:t>
            </w:r>
          </w:p>
        </w:tc>
      </w:tr>
      <w:tr w:rsidR="00334CC2" w:rsidRPr="00EB4720" w14:paraId="51345C0B" w14:textId="77777777" w:rsidTr="4601DC38">
        <w:trPr>
          <w:trHeight w:val="170"/>
        </w:trPr>
        <w:tc>
          <w:tcPr>
            <w:tcW w:w="7939" w:type="dxa"/>
            <w:shd w:val="clear" w:color="auto" w:fill="FFFFFF" w:themeFill="background1"/>
          </w:tcPr>
          <w:p w14:paraId="2D4D157F" w14:textId="77777777" w:rsidR="00334CC2" w:rsidRPr="00EB4720" w:rsidRDefault="00334CC2" w:rsidP="00334CC2">
            <w:pPr>
              <w:spacing w:afterAutospacing="1" w:line="276" w:lineRule="auto"/>
              <w:rPr>
                <w:color w:val="000000" w:themeColor="text1"/>
              </w:rPr>
            </w:pPr>
          </w:p>
        </w:tc>
        <w:tc>
          <w:tcPr>
            <w:tcW w:w="2693" w:type="dxa"/>
            <w:shd w:val="clear" w:color="auto" w:fill="auto"/>
          </w:tcPr>
          <w:p w14:paraId="013E61A3" w14:textId="77777777" w:rsidR="00334CC2" w:rsidRPr="00EB4720" w:rsidRDefault="00334CC2" w:rsidP="00334CC2">
            <w:pPr>
              <w:spacing w:afterAutospacing="1" w:line="276" w:lineRule="auto"/>
              <w:rPr>
                <w:color w:val="000000" w:themeColor="text1"/>
              </w:rPr>
            </w:pPr>
          </w:p>
        </w:tc>
      </w:tr>
      <w:tr w:rsidR="000848AD" w:rsidRPr="00EB4720" w14:paraId="3662C02C" w14:textId="77777777" w:rsidTr="4601DC38">
        <w:trPr>
          <w:trHeight w:val="510"/>
        </w:trPr>
        <w:tc>
          <w:tcPr>
            <w:tcW w:w="7939" w:type="dxa"/>
            <w:shd w:val="clear" w:color="auto" w:fill="FFFFFF" w:themeFill="background1"/>
            <w:hideMark/>
          </w:tcPr>
          <w:p w14:paraId="7A46F0F1" w14:textId="33114995" w:rsidR="000848AD" w:rsidRPr="00EB4720" w:rsidRDefault="000848AD" w:rsidP="00334CC2">
            <w:pPr>
              <w:spacing w:afterAutospacing="1" w:line="276" w:lineRule="auto"/>
              <w:rPr>
                <w:color w:val="000000" w:themeColor="text1"/>
              </w:rPr>
            </w:pPr>
            <w:r w:rsidRPr="00EB4720">
              <w:rPr>
                <w:color w:val="000000" w:themeColor="text1"/>
              </w:rPr>
              <w:t>Sabiedrības integrācijas fonda sekretariāta Administratīvā un finanšu departamenta direktora vietnie</w:t>
            </w:r>
            <w:r w:rsidR="006961EF">
              <w:rPr>
                <w:color w:val="000000" w:themeColor="text1"/>
              </w:rPr>
              <w:t>ks finanšu jautājumos</w:t>
            </w:r>
          </w:p>
        </w:tc>
        <w:tc>
          <w:tcPr>
            <w:tcW w:w="2693" w:type="dxa"/>
            <w:shd w:val="clear" w:color="auto" w:fill="auto"/>
            <w:hideMark/>
          </w:tcPr>
          <w:p w14:paraId="0E96485D" w14:textId="7D1A846E" w:rsidR="000848AD" w:rsidRPr="00EB4720" w:rsidRDefault="006961EF" w:rsidP="00334CC2">
            <w:pPr>
              <w:spacing w:afterAutospacing="1" w:line="276" w:lineRule="auto"/>
              <w:rPr>
                <w:color w:val="000000" w:themeColor="text1"/>
              </w:rPr>
            </w:pPr>
            <w:r>
              <w:rPr>
                <w:color w:val="000000" w:themeColor="text1"/>
              </w:rPr>
              <w:t>Gundars Zemītis</w:t>
            </w:r>
          </w:p>
        </w:tc>
      </w:tr>
      <w:tr w:rsidR="00334CC2" w:rsidRPr="00EB4720" w14:paraId="5A6ACD18" w14:textId="77777777" w:rsidTr="4601DC38">
        <w:trPr>
          <w:trHeight w:val="170"/>
        </w:trPr>
        <w:tc>
          <w:tcPr>
            <w:tcW w:w="7939" w:type="dxa"/>
            <w:shd w:val="clear" w:color="auto" w:fill="FFFFFF" w:themeFill="background1"/>
          </w:tcPr>
          <w:p w14:paraId="613D06CE" w14:textId="77777777" w:rsidR="00334CC2" w:rsidRPr="00EB4720" w:rsidRDefault="00334CC2" w:rsidP="00334CC2">
            <w:pPr>
              <w:spacing w:afterAutospacing="1" w:line="276" w:lineRule="auto"/>
              <w:rPr>
                <w:color w:val="000000" w:themeColor="text1"/>
              </w:rPr>
            </w:pPr>
          </w:p>
        </w:tc>
        <w:tc>
          <w:tcPr>
            <w:tcW w:w="2693" w:type="dxa"/>
            <w:shd w:val="clear" w:color="auto" w:fill="auto"/>
          </w:tcPr>
          <w:p w14:paraId="7D3AF8E1" w14:textId="77777777" w:rsidR="00334CC2" w:rsidRPr="00EB4720" w:rsidRDefault="00334CC2" w:rsidP="00334CC2">
            <w:pPr>
              <w:spacing w:afterAutospacing="1" w:line="276" w:lineRule="auto"/>
              <w:rPr>
                <w:color w:val="000000" w:themeColor="text1"/>
              </w:rPr>
            </w:pPr>
          </w:p>
        </w:tc>
      </w:tr>
      <w:tr w:rsidR="000848AD" w:rsidRPr="00EB4720" w14:paraId="59022DE6" w14:textId="77777777" w:rsidTr="4601DC38">
        <w:trPr>
          <w:trHeight w:val="170"/>
        </w:trPr>
        <w:tc>
          <w:tcPr>
            <w:tcW w:w="7939" w:type="dxa"/>
            <w:shd w:val="clear" w:color="auto" w:fill="FFFFFF" w:themeFill="background1"/>
            <w:hideMark/>
          </w:tcPr>
          <w:p w14:paraId="05732E28" w14:textId="4FFA4405" w:rsidR="006961EF" w:rsidRPr="00EB4720" w:rsidRDefault="000848AD" w:rsidP="00334CC2">
            <w:pPr>
              <w:spacing w:afterAutospacing="1" w:line="276" w:lineRule="auto"/>
              <w:rPr>
                <w:color w:val="000000" w:themeColor="text1"/>
              </w:rPr>
            </w:pPr>
            <w:r w:rsidRPr="00EB4720">
              <w:rPr>
                <w:color w:val="000000" w:themeColor="text1"/>
              </w:rPr>
              <w:t>Sabiedrības integrācijas fonda sekretariāta Projektu un konkursu uzraudzības nodaļas vadītāja</w:t>
            </w:r>
            <w:r w:rsidR="006961EF">
              <w:rPr>
                <w:color w:val="000000" w:themeColor="text1"/>
              </w:rPr>
              <w:t>s vietniece</w:t>
            </w:r>
          </w:p>
        </w:tc>
        <w:tc>
          <w:tcPr>
            <w:tcW w:w="2693" w:type="dxa"/>
            <w:shd w:val="clear" w:color="auto" w:fill="auto"/>
            <w:hideMark/>
          </w:tcPr>
          <w:p w14:paraId="2EBE63AA" w14:textId="6CB31732" w:rsidR="000848AD" w:rsidRPr="00EB4720" w:rsidRDefault="006961EF" w:rsidP="00334CC2">
            <w:pPr>
              <w:spacing w:afterAutospacing="1" w:line="276" w:lineRule="auto"/>
              <w:rPr>
                <w:color w:val="000000" w:themeColor="text1"/>
              </w:rPr>
            </w:pPr>
            <w:r>
              <w:rPr>
                <w:color w:val="000000" w:themeColor="text1"/>
              </w:rPr>
              <w:t xml:space="preserve">Liene </w:t>
            </w:r>
            <w:proofErr w:type="spellStart"/>
            <w:r>
              <w:rPr>
                <w:color w:val="000000" w:themeColor="text1"/>
              </w:rPr>
              <w:t>Vārslavāne</w:t>
            </w:r>
            <w:proofErr w:type="spellEnd"/>
          </w:p>
        </w:tc>
      </w:tr>
      <w:tr w:rsidR="006961EF" w:rsidRPr="00EB4720" w14:paraId="16D8C3FF" w14:textId="77777777" w:rsidTr="4601DC38">
        <w:trPr>
          <w:trHeight w:val="170"/>
        </w:trPr>
        <w:tc>
          <w:tcPr>
            <w:tcW w:w="7939" w:type="dxa"/>
            <w:shd w:val="clear" w:color="auto" w:fill="FFFFFF" w:themeFill="background1"/>
          </w:tcPr>
          <w:p w14:paraId="40597797" w14:textId="77777777" w:rsidR="006961EF" w:rsidRPr="00EB4720" w:rsidRDefault="006961EF" w:rsidP="00334CC2">
            <w:pPr>
              <w:spacing w:afterAutospacing="1" w:line="276" w:lineRule="auto"/>
              <w:rPr>
                <w:color w:val="000000" w:themeColor="text1"/>
              </w:rPr>
            </w:pPr>
          </w:p>
        </w:tc>
        <w:tc>
          <w:tcPr>
            <w:tcW w:w="2693" w:type="dxa"/>
            <w:shd w:val="clear" w:color="auto" w:fill="auto"/>
          </w:tcPr>
          <w:p w14:paraId="434DB2FF" w14:textId="77777777" w:rsidR="006961EF" w:rsidRDefault="006961EF" w:rsidP="00334CC2">
            <w:pPr>
              <w:spacing w:afterAutospacing="1" w:line="276" w:lineRule="auto"/>
              <w:rPr>
                <w:color w:val="000000" w:themeColor="text1"/>
              </w:rPr>
            </w:pPr>
          </w:p>
        </w:tc>
      </w:tr>
      <w:tr w:rsidR="006961EF" w:rsidRPr="00EB4720" w14:paraId="062C0F4E" w14:textId="77777777" w:rsidTr="4601DC38">
        <w:trPr>
          <w:trHeight w:val="510"/>
        </w:trPr>
        <w:tc>
          <w:tcPr>
            <w:tcW w:w="7939" w:type="dxa"/>
            <w:shd w:val="clear" w:color="auto" w:fill="FFFFFF" w:themeFill="background1"/>
          </w:tcPr>
          <w:p w14:paraId="69716F25" w14:textId="065E3E86" w:rsidR="006961EF" w:rsidRPr="00EB4720" w:rsidRDefault="006961EF" w:rsidP="006961EF">
            <w:pPr>
              <w:spacing w:afterAutospacing="1" w:line="276" w:lineRule="auto"/>
              <w:rPr>
                <w:color w:val="000000" w:themeColor="text1"/>
              </w:rPr>
            </w:pPr>
            <w:r w:rsidRPr="00EB4720">
              <w:rPr>
                <w:color w:val="000000" w:themeColor="text1"/>
              </w:rPr>
              <w:t>Sabiedrības integrācijas fonda sekretariāta Administratīvā un finanšu departamenta sabiedrisko attiecību vadītāja </w:t>
            </w:r>
          </w:p>
        </w:tc>
        <w:tc>
          <w:tcPr>
            <w:tcW w:w="2693" w:type="dxa"/>
            <w:shd w:val="clear" w:color="auto" w:fill="auto"/>
          </w:tcPr>
          <w:p w14:paraId="3FC1BAE7" w14:textId="689154AC" w:rsidR="006961EF" w:rsidRDefault="006961EF" w:rsidP="006961EF">
            <w:pPr>
              <w:spacing w:afterAutospacing="1" w:line="276" w:lineRule="auto"/>
              <w:rPr>
                <w:color w:val="000000" w:themeColor="text1"/>
              </w:rPr>
            </w:pPr>
            <w:r w:rsidRPr="00EB4720">
              <w:rPr>
                <w:color w:val="000000" w:themeColor="text1"/>
              </w:rPr>
              <w:t xml:space="preserve">Iveta </w:t>
            </w:r>
            <w:proofErr w:type="spellStart"/>
            <w:r w:rsidRPr="00EB4720">
              <w:rPr>
                <w:color w:val="000000" w:themeColor="text1"/>
              </w:rPr>
              <w:t>Kancēna</w:t>
            </w:r>
            <w:proofErr w:type="spellEnd"/>
          </w:p>
        </w:tc>
      </w:tr>
      <w:tr w:rsidR="006961EF" w:rsidRPr="00EB4720" w14:paraId="3F56E5CE" w14:textId="77777777" w:rsidTr="4601DC38">
        <w:trPr>
          <w:trHeight w:val="227"/>
        </w:trPr>
        <w:tc>
          <w:tcPr>
            <w:tcW w:w="7939" w:type="dxa"/>
            <w:shd w:val="clear" w:color="auto" w:fill="FFFFFF" w:themeFill="background1"/>
          </w:tcPr>
          <w:p w14:paraId="2DD0A924" w14:textId="77777777" w:rsidR="006961EF" w:rsidRPr="00EB4720" w:rsidRDefault="006961EF" w:rsidP="006961EF">
            <w:pPr>
              <w:spacing w:afterAutospacing="1" w:line="276" w:lineRule="auto"/>
              <w:rPr>
                <w:color w:val="000000" w:themeColor="text1"/>
              </w:rPr>
            </w:pPr>
          </w:p>
        </w:tc>
        <w:tc>
          <w:tcPr>
            <w:tcW w:w="2693" w:type="dxa"/>
            <w:shd w:val="clear" w:color="auto" w:fill="auto"/>
          </w:tcPr>
          <w:p w14:paraId="38F58E0A" w14:textId="77777777" w:rsidR="006961EF" w:rsidRPr="00EB4720" w:rsidRDefault="006961EF" w:rsidP="006961EF">
            <w:pPr>
              <w:spacing w:afterAutospacing="1" w:line="276" w:lineRule="auto"/>
              <w:rPr>
                <w:color w:val="000000" w:themeColor="text1"/>
              </w:rPr>
            </w:pPr>
          </w:p>
        </w:tc>
      </w:tr>
      <w:tr w:rsidR="007D7B78" w:rsidRPr="00EB4720" w14:paraId="5258FB4B" w14:textId="77777777" w:rsidTr="4601DC38">
        <w:trPr>
          <w:trHeight w:val="227"/>
        </w:trPr>
        <w:tc>
          <w:tcPr>
            <w:tcW w:w="7939" w:type="dxa"/>
            <w:shd w:val="clear" w:color="auto" w:fill="FFFFFF" w:themeFill="background1"/>
          </w:tcPr>
          <w:p w14:paraId="2BB1D16E" w14:textId="4D84F488" w:rsidR="007D7B78" w:rsidRPr="00EB4720" w:rsidRDefault="007D7B78" w:rsidP="006961EF">
            <w:pPr>
              <w:spacing w:afterAutospacing="1" w:line="276" w:lineRule="auto"/>
              <w:rPr>
                <w:color w:val="000000" w:themeColor="text1"/>
              </w:rPr>
            </w:pPr>
            <w:r w:rsidRPr="00EB4720">
              <w:rPr>
                <w:color w:val="000000" w:themeColor="text1"/>
              </w:rPr>
              <w:t>Sabiedrības integrācijas fonda sekretariāta</w:t>
            </w:r>
            <w:r>
              <w:rPr>
                <w:color w:val="000000" w:themeColor="text1"/>
              </w:rPr>
              <w:t xml:space="preserve"> Sociālo inovāciju atbalsta nodaļas vadītāja</w:t>
            </w:r>
          </w:p>
        </w:tc>
        <w:tc>
          <w:tcPr>
            <w:tcW w:w="2693" w:type="dxa"/>
            <w:shd w:val="clear" w:color="auto" w:fill="auto"/>
          </w:tcPr>
          <w:p w14:paraId="5FBC3563" w14:textId="7EFE6D7C" w:rsidR="007D7B78" w:rsidRPr="00EB4720" w:rsidRDefault="007D7B78" w:rsidP="006961EF">
            <w:pPr>
              <w:spacing w:afterAutospacing="1" w:line="276" w:lineRule="auto"/>
              <w:rPr>
                <w:color w:val="000000" w:themeColor="text1"/>
              </w:rPr>
            </w:pPr>
            <w:r>
              <w:rPr>
                <w:color w:val="000000" w:themeColor="text1"/>
              </w:rPr>
              <w:t>Evija Kleina</w:t>
            </w:r>
          </w:p>
        </w:tc>
      </w:tr>
      <w:tr w:rsidR="007D7B78" w:rsidRPr="00EB4720" w14:paraId="0DB1E544" w14:textId="77777777" w:rsidTr="4601DC38">
        <w:trPr>
          <w:trHeight w:val="227"/>
        </w:trPr>
        <w:tc>
          <w:tcPr>
            <w:tcW w:w="7939" w:type="dxa"/>
            <w:shd w:val="clear" w:color="auto" w:fill="FFFFFF" w:themeFill="background1"/>
          </w:tcPr>
          <w:p w14:paraId="2F2758DE" w14:textId="77777777" w:rsidR="007D7B78" w:rsidRPr="00EB4720" w:rsidRDefault="007D7B78" w:rsidP="006961EF">
            <w:pPr>
              <w:spacing w:afterAutospacing="1" w:line="276" w:lineRule="auto"/>
              <w:rPr>
                <w:color w:val="000000" w:themeColor="text1"/>
              </w:rPr>
            </w:pPr>
          </w:p>
        </w:tc>
        <w:tc>
          <w:tcPr>
            <w:tcW w:w="2693" w:type="dxa"/>
            <w:shd w:val="clear" w:color="auto" w:fill="auto"/>
          </w:tcPr>
          <w:p w14:paraId="138919DD" w14:textId="77777777" w:rsidR="007D7B78" w:rsidRPr="00EB4720" w:rsidRDefault="007D7B78" w:rsidP="006961EF">
            <w:pPr>
              <w:spacing w:afterAutospacing="1" w:line="276" w:lineRule="auto"/>
              <w:rPr>
                <w:color w:val="000000" w:themeColor="text1"/>
              </w:rPr>
            </w:pPr>
          </w:p>
        </w:tc>
      </w:tr>
      <w:tr w:rsidR="007D7B78" w:rsidRPr="00EB4720" w14:paraId="3AB16D83" w14:textId="77777777" w:rsidTr="4601DC38">
        <w:trPr>
          <w:trHeight w:val="227"/>
        </w:trPr>
        <w:tc>
          <w:tcPr>
            <w:tcW w:w="7939" w:type="dxa"/>
            <w:shd w:val="clear" w:color="auto" w:fill="FFFFFF" w:themeFill="background1"/>
          </w:tcPr>
          <w:p w14:paraId="64DF321A" w14:textId="5CADA2AD" w:rsidR="007D7B78" w:rsidRPr="00EB4720" w:rsidRDefault="007D7B78" w:rsidP="006961EF">
            <w:pPr>
              <w:spacing w:afterAutospacing="1" w:line="276" w:lineRule="auto"/>
              <w:rPr>
                <w:color w:val="000000" w:themeColor="text1"/>
              </w:rPr>
            </w:pPr>
            <w:r w:rsidRPr="00EB4720">
              <w:rPr>
                <w:color w:val="000000" w:themeColor="text1"/>
              </w:rPr>
              <w:t>Sabiedrības integrācijas fonda sekretariāta</w:t>
            </w:r>
            <w:r>
              <w:rPr>
                <w:color w:val="000000" w:themeColor="text1"/>
              </w:rPr>
              <w:t xml:space="preserve"> Sociālo inovāciju atbalsta nodaļas programmas koordinatore </w:t>
            </w:r>
          </w:p>
        </w:tc>
        <w:tc>
          <w:tcPr>
            <w:tcW w:w="2693" w:type="dxa"/>
            <w:shd w:val="clear" w:color="auto" w:fill="auto"/>
          </w:tcPr>
          <w:p w14:paraId="61920AB3" w14:textId="0EA1F11C" w:rsidR="007D7B78" w:rsidRPr="00EB4720" w:rsidRDefault="007D7B78" w:rsidP="006961EF">
            <w:pPr>
              <w:spacing w:afterAutospacing="1" w:line="276" w:lineRule="auto"/>
              <w:rPr>
                <w:color w:val="000000" w:themeColor="text1"/>
              </w:rPr>
            </w:pPr>
            <w:r>
              <w:rPr>
                <w:color w:val="000000" w:themeColor="text1"/>
              </w:rPr>
              <w:t>Aija Svilpe</w:t>
            </w:r>
          </w:p>
        </w:tc>
      </w:tr>
      <w:tr w:rsidR="00F07796" w:rsidRPr="00EB4720" w14:paraId="59972120" w14:textId="77777777" w:rsidTr="4601DC38">
        <w:trPr>
          <w:trHeight w:val="170"/>
        </w:trPr>
        <w:tc>
          <w:tcPr>
            <w:tcW w:w="7939" w:type="dxa"/>
            <w:shd w:val="clear" w:color="auto" w:fill="FFFFFF" w:themeFill="background1"/>
          </w:tcPr>
          <w:p w14:paraId="056906EB" w14:textId="77777777" w:rsidR="00F07796" w:rsidRPr="00EB4720" w:rsidRDefault="00F07796" w:rsidP="006961EF">
            <w:pPr>
              <w:spacing w:afterAutospacing="1" w:line="276" w:lineRule="auto"/>
              <w:rPr>
                <w:color w:val="000000" w:themeColor="text1"/>
              </w:rPr>
            </w:pPr>
          </w:p>
        </w:tc>
        <w:tc>
          <w:tcPr>
            <w:tcW w:w="2693" w:type="dxa"/>
            <w:shd w:val="clear" w:color="auto" w:fill="auto"/>
          </w:tcPr>
          <w:p w14:paraId="293B0E0F" w14:textId="77777777" w:rsidR="00F07796" w:rsidRDefault="00F07796" w:rsidP="006961EF">
            <w:pPr>
              <w:spacing w:afterAutospacing="1" w:line="276" w:lineRule="auto"/>
              <w:rPr>
                <w:color w:val="000000" w:themeColor="text1"/>
              </w:rPr>
            </w:pPr>
          </w:p>
        </w:tc>
      </w:tr>
      <w:tr w:rsidR="006961EF" w:rsidRPr="00EB4720" w14:paraId="166F3AEF" w14:textId="77777777" w:rsidTr="4601DC38">
        <w:trPr>
          <w:trHeight w:val="510"/>
        </w:trPr>
        <w:tc>
          <w:tcPr>
            <w:tcW w:w="7939" w:type="dxa"/>
            <w:shd w:val="clear" w:color="auto" w:fill="FFFFFF" w:themeFill="background1"/>
            <w:hideMark/>
          </w:tcPr>
          <w:p w14:paraId="43A7B2C9" w14:textId="77777777" w:rsidR="006961EF" w:rsidRPr="00EB4720" w:rsidRDefault="006961EF" w:rsidP="006961EF">
            <w:pPr>
              <w:spacing w:afterAutospacing="1" w:line="276" w:lineRule="auto"/>
              <w:rPr>
                <w:color w:val="000000" w:themeColor="text1"/>
              </w:rPr>
            </w:pPr>
            <w:r w:rsidRPr="00EB4720">
              <w:rPr>
                <w:color w:val="000000" w:themeColor="text1"/>
              </w:rPr>
              <w:t>Sabiedrības integrācijas fonda sekretariāta Projektu un konkursu uzraudzības nodaļas programmas vadītāja </w:t>
            </w:r>
          </w:p>
        </w:tc>
        <w:tc>
          <w:tcPr>
            <w:tcW w:w="2693" w:type="dxa"/>
            <w:shd w:val="clear" w:color="auto" w:fill="auto"/>
            <w:hideMark/>
          </w:tcPr>
          <w:p w14:paraId="1382A7E2" w14:textId="296ED22A" w:rsidR="006961EF" w:rsidRPr="00EB4720" w:rsidRDefault="006961EF" w:rsidP="006961EF">
            <w:pPr>
              <w:spacing w:afterAutospacing="1" w:line="276" w:lineRule="auto"/>
              <w:rPr>
                <w:color w:val="000000" w:themeColor="text1"/>
              </w:rPr>
            </w:pPr>
            <w:r w:rsidRPr="00EB4720">
              <w:rPr>
                <w:color w:val="000000" w:themeColor="text1"/>
              </w:rPr>
              <w:t>Ance Indriksone</w:t>
            </w:r>
          </w:p>
        </w:tc>
      </w:tr>
      <w:tr w:rsidR="006961EF" w:rsidRPr="00EB4720" w14:paraId="0D090389" w14:textId="77777777" w:rsidTr="4601DC38">
        <w:trPr>
          <w:trHeight w:val="170"/>
        </w:trPr>
        <w:tc>
          <w:tcPr>
            <w:tcW w:w="7939" w:type="dxa"/>
            <w:shd w:val="clear" w:color="auto" w:fill="FFFFFF" w:themeFill="background1"/>
          </w:tcPr>
          <w:p w14:paraId="03B00DA3" w14:textId="77777777" w:rsidR="006961EF" w:rsidRPr="00EB4720" w:rsidRDefault="006961EF" w:rsidP="006961EF">
            <w:pPr>
              <w:spacing w:afterAutospacing="1" w:line="276" w:lineRule="auto"/>
              <w:rPr>
                <w:color w:val="000000" w:themeColor="text1"/>
              </w:rPr>
            </w:pPr>
          </w:p>
        </w:tc>
        <w:tc>
          <w:tcPr>
            <w:tcW w:w="2693" w:type="dxa"/>
            <w:shd w:val="clear" w:color="auto" w:fill="auto"/>
          </w:tcPr>
          <w:p w14:paraId="1407DF2A" w14:textId="77777777" w:rsidR="006961EF" w:rsidRPr="00EB4720" w:rsidRDefault="006961EF" w:rsidP="006961EF">
            <w:pPr>
              <w:spacing w:afterAutospacing="1" w:line="276" w:lineRule="auto"/>
              <w:rPr>
                <w:color w:val="000000" w:themeColor="text1"/>
              </w:rPr>
            </w:pPr>
          </w:p>
        </w:tc>
      </w:tr>
      <w:tr w:rsidR="006961EF" w:rsidRPr="00EB4720" w14:paraId="431A2608" w14:textId="77777777" w:rsidTr="4601DC38">
        <w:trPr>
          <w:trHeight w:val="510"/>
        </w:trPr>
        <w:tc>
          <w:tcPr>
            <w:tcW w:w="7939" w:type="dxa"/>
            <w:shd w:val="clear" w:color="auto" w:fill="FFFFFF" w:themeFill="background1"/>
            <w:hideMark/>
          </w:tcPr>
          <w:p w14:paraId="44348E48" w14:textId="77777777" w:rsidR="006961EF" w:rsidRPr="00EB4720" w:rsidRDefault="006961EF" w:rsidP="006961EF">
            <w:pPr>
              <w:spacing w:afterAutospacing="1" w:line="276" w:lineRule="auto"/>
              <w:rPr>
                <w:color w:val="000000" w:themeColor="text1"/>
              </w:rPr>
            </w:pPr>
            <w:r w:rsidRPr="00EB4720">
              <w:rPr>
                <w:color w:val="000000" w:themeColor="text1"/>
              </w:rPr>
              <w:t>Sabiedrības integrācijas fonda sekretariāta Projektu un konkursu uzraudzības nodaļas programmas vadītāja </w:t>
            </w:r>
          </w:p>
        </w:tc>
        <w:tc>
          <w:tcPr>
            <w:tcW w:w="2693" w:type="dxa"/>
            <w:shd w:val="clear" w:color="auto" w:fill="auto"/>
            <w:hideMark/>
          </w:tcPr>
          <w:p w14:paraId="2F43477C" w14:textId="702D2CEF" w:rsidR="006961EF" w:rsidRPr="00EB4720" w:rsidRDefault="006961EF" w:rsidP="006961EF">
            <w:pPr>
              <w:spacing w:afterAutospacing="1" w:line="276" w:lineRule="auto"/>
              <w:rPr>
                <w:color w:val="000000" w:themeColor="text1"/>
              </w:rPr>
            </w:pPr>
            <w:r>
              <w:rPr>
                <w:color w:val="000000" w:themeColor="text1"/>
              </w:rPr>
              <w:t>Kristīne Ozola</w:t>
            </w:r>
          </w:p>
        </w:tc>
      </w:tr>
      <w:tr w:rsidR="006961EF" w:rsidRPr="00EB4720" w14:paraId="325FD73B" w14:textId="77777777" w:rsidTr="4601DC38">
        <w:trPr>
          <w:trHeight w:val="170"/>
        </w:trPr>
        <w:tc>
          <w:tcPr>
            <w:tcW w:w="7939" w:type="dxa"/>
            <w:shd w:val="clear" w:color="auto" w:fill="FFFFFF" w:themeFill="background1"/>
          </w:tcPr>
          <w:p w14:paraId="2581CD76" w14:textId="77777777" w:rsidR="006961EF" w:rsidRPr="00EB4720" w:rsidRDefault="006961EF" w:rsidP="006961EF">
            <w:pPr>
              <w:spacing w:afterAutospacing="1" w:line="276" w:lineRule="auto"/>
              <w:rPr>
                <w:color w:val="000000" w:themeColor="text1"/>
              </w:rPr>
            </w:pPr>
          </w:p>
        </w:tc>
        <w:tc>
          <w:tcPr>
            <w:tcW w:w="2693" w:type="dxa"/>
            <w:shd w:val="clear" w:color="auto" w:fill="auto"/>
          </w:tcPr>
          <w:p w14:paraId="7FB3DE30" w14:textId="77777777" w:rsidR="006961EF" w:rsidRPr="00EB4720" w:rsidRDefault="006961EF" w:rsidP="006961EF">
            <w:pPr>
              <w:spacing w:afterAutospacing="1" w:line="276" w:lineRule="auto"/>
              <w:rPr>
                <w:color w:val="000000" w:themeColor="text1"/>
              </w:rPr>
            </w:pPr>
          </w:p>
        </w:tc>
      </w:tr>
      <w:tr w:rsidR="006961EF" w:rsidRPr="00EB4720" w14:paraId="1303AF4E" w14:textId="77777777" w:rsidTr="4601DC38">
        <w:trPr>
          <w:trHeight w:val="510"/>
        </w:trPr>
        <w:tc>
          <w:tcPr>
            <w:tcW w:w="7939" w:type="dxa"/>
            <w:shd w:val="clear" w:color="auto" w:fill="FFFFFF" w:themeFill="background1"/>
            <w:hideMark/>
          </w:tcPr>
          <w:p w14:paraId="5D31CD68" w14:textId="77777777" w:rsidR="006961EF" w:rsidRPr="00EB4720" w:rsidRDefault="006961EF" w:rsidP="006961EF">
            <w:pPr>
              <w:spacing w:afterAutospacing="1" w:line="276" w:lineRule="auto"/>
              <w:rPr>
                <w:color w:val="000000" w:themeColor="text1"/>
              </w:rPr>
            </w:pPr>
            <w:r w:rsidRPr="00EB4720">
              <w:rPr>
                <w:color w:val="000000" w:themeColor="text1"/>
              </w:rPr>
              <w:t>Sabiedrības integrācijas fonda sekretariāta Administratīvā un finanšu departamenta juriste </w:t>
            </w:r>
          </w:p>
        </w:tc>
        <w:tc>
          <w:tcPr>
            <w:tcW w:w="2693" w:type="dxa"/>
            <w:shd w:val="clear" w:color="auto" w:fill="auto"/>
            <w:hideMark/>
          </w:tcPr>
          <w:p w14:paraId="5AA1FA14" w14:textId="4C374A4B" w:rsidR="006961EF" w:rsidRPr="00EB4720" w:rsidRDefault="006961EF" w:rsidP="006961EF">
            <w:pPr>
              <w:spacing w:afterAutospacing="1" w:line="276" w:lineRule="auto"/>
              <w:rPr>
                <w:color w:val="000000" w:themeColor="text1"/>
              </w:rPr>
            </w:pPr>
            <w:r w:rsidRPr="00EB4720">
              <w:rPr>
                <w:color w:val="000000" w:themeColor="text1"/>
              </w:rPr>
              <w:t>Inga Birzniece</w:t>
            </w:r>
          </w:p>
        </w:tc>
      </w:tr>
      <w:tr w:rsidR="006961EF" w:rsidRPr="00EB4720" w14:paraId="2F38803E" w14:textId="77777777" w:rsidTr="4601DC38">
        <w:trPr>
          <w:trHeight w:val="20"/>
        </w:trPr>
        <w:tc>
          <w:tcPr>
            <w:tcW w:w="7939" w:type="dxa"/>
            <w:shd w:val="clear" w:color="auto" w:fill="FFFFFF" w:themeFill="background1"/>
          </w:tcPr>
          <w:p w14:paraId="76FB62BB" w14:textId="77777777" w:rsidR="006961EF" w:rsidRPr="00EB4720" w:rsidRDefault="006961EF" w:rsidP="006961EF">
            <w:pPr>
              <w:spacing w:afterAutospacing="1" w:line="276" w:lineRule="auto"/>
              <w:rPr>
                <w:color w:val="000000" w:themeColor="text1"/>
              </w:rPr>
            </w:pPr>
          </w:p>
        </w:tc>
        <w:tc>
          <w:tcPr>
            <w:tcW w:w="2693" w:type="dxa"/>
            <w:shd w:val="clear" w:color="auto" w:fill="auto"/>
          </w:tcPr>
          <w:p w14:paraId="250796FF" w14:textId="77777777" w:rsidR="006961EF" w:rsidRPr="00EB4720" w:rsidRDefault="006961EF" w:rsidP="006961EF">
            <w:pPr>
              <w:spacing w:afterAutospacing="1" w:line="276" w:lineRule="auto"/>
              <w:rPr>
                <w:color w:val="000000" w:themeColor="text1"/>
              </w:rPr>
            </w:pPr>
          </w:p>
        </w:tc>
      </w:tr>
      <w:tr w:rsidR="006961EF" w:rsidRPr="00EB4720" w14:paraId="2DFEA37C" w14:textId="77777777" w:rsidTr="4601DC38">
        <w:trPr>
          <w:trHeight w:val="510"/>
        </w:trPr>
        <w:tc>
          <w:tcPr>
            <w:tcW w:w="7939" w:type="dxa"/>
            <w:shd w:val="clear" w:color="auto" w:fill="FFFFFF" w:themeFill="background1"/>
            <w:hideMark/>
          </w:tcPr>
          <w:p w14:paraId="56F85F50" w14:textId="77777777" w:rsidR="006961EF" w:rsidRPr="00EB4720" w:rsidRDefault="006961EF" w:rsidP="006961EF">
            <w:pPr>
              <w:spacing w:afterAutospacing="1" w:line="276" w:lineRule="auto"/>
              <w:rPr>
                <w:color w:val="000000" w:themeColor="text1"/>
              </w:rPr>
            </w:pPr>
            <w:r w:rsidRPr="00EB4720">
              <w:rPr>
                <w:color w:val="000000" w:themeColor="text1"/>
              </w:rPr>
              <w:t>Sabiedrības integrācijas fonda sekretariāta Administratīvā un finanšu departamenta sabiedrisko attiecību speciāliste </w:t>
            </w:r>
          </w:p>
        </w:tc>
        <w:tc>
          <w:tcPr>
            <w:tcW w:w="2693" w:type="dxa"/>
            <w:shd w:val="clear" w:color="auto" w:fill="auto"/>
            <w:hideMark/>
          </w:tcPr>
          <w:p w14:paraId="116D6D16" w14:textId="39185D26" w:rsidR="006961EF" w:rsidRPr="00EB4720" w:rsidRDefault="006961EF" w:rsidP="006961EF">
            <w:pPr>
              <w:spacing w:afterAutospacing="1" w:line="276" w:lineRule="auto"/>
              <w:rPr>
                <w:color w:val="000000" w:themeColor="text1"/>
              </w:rPr>
            </w:pPr>
            <w:r w:rsidRPr="00EB4720">
              <w:rPr>
                <w:color w:val="000000" w:themeColor="text1"/>
              </w:rPr>
              <w:t xml:space="preserve">Sabīne </w:t>
            </w:r>
            <w:proofErr w:type="spellStart"/>
            <w:r w:rsidRPr="00EB4720">
              <w:rPr>
                <w:color w:val="000000" w:themeColor="text1"/>
              </w:rPr>
              <w:t>Leingarde</w:t>
            </w:r>
            <w:proofErr w:type="spellEnd"/>
            <w:r w:rsidRPr="00EB4720">
              <w:rPr>
                <w:color w:val="000000" w:themeColor="text1"/>
              </w:rPr>
              <w:t>-Jankovska</w:t>
            </w:r>
          </w:p>
        </w:tc>
      </w:tr>
      <w:tr w:rsidR="006961EF" w:rsidRPr="00EB4720" w14:paraId="65E3C110" w14:textId="77777777" w:rsidTr="4601DC38">
        <w:trPr>
          <w:trHeight w:val="170"/>
        </w:trPr>
        <w:tc>
          <w:tcPr>
            <w:tcW w:w="7939" w:type="dxa"/>
            <w:shd w:val="clear" w:color="auto" w:fill="FFFFFF" w:themeFill="background1"/>
          </w:tcPr>
          <w:p w14:paraId="599C956C" w14:textId="77777777" w:rsidR="006961EF" w:rsidRPr="00EB4720" w:rsidRDefault="006961EF" w:rsidP="006961EF">
            <w:pPr>
              <w:spacing w:afterAutospacing="1" w:line="276" w:lineRule="auto"/>
              <w:rPr>
                <w:color w:val="000000" w:themeColor="text1"/>
              </w:rPr>
            </w:pPr>
          </w:p>
        </w:tc>
        <w:tc>
          <w:tcPr>
            <w:tcW w:w="2693" w:type="dxa"/>
            <w:shd w:val="clear" w:color="auto" w:fill="auto"/>
          </w:tcPr>
          <w:p w14:paraId="671D30BD" w14:textId="77777777" w:rsidR="006961EF" w:rsidRPr="00EB4720" w:rsidRDefault="006961EF" w:rsidP="006961EF">
            <w:pPr>
              <w:spacing w:afterAutospacing="1" w:line="276" w:lineRule="auto"/>
              <w:rPr>
                <w:color w:val="000000" w:themeColor="text1"/>
              </w:rPr>
            </w:pPr>
          </w:p>
        </w:tc>
      </w:tr>
      <w:tr w:rsidR="006961EF" w:rsidRPr="00EB4720" w14:paraId="52FE03C0" w14:textId="77777777" w:rsidTr="4601DC38">
        <w:trPr>
          <w:trHeight w:val="510"/>
        </w:trPr>
        <w:tc>
          <w:tcPr>
            <w:tcW w:w="7939" w:type="dxa"/>
            <w:shd w:val="clear" w:color="auto" w:fill="FFFFFF" w:themeFill="background1"/>
            <w:hideMark/>
          </w:tcPr>
          <w:p w14:paraId="1CD29242" w14:textId="336FB2FA" w:rsidR="006961EF" w:rsidRPr="00EB4720" w:rsidRDefault="006961EF" w:rsidP="006961EF">
            <w:pPr>
              <w:spacing w:afterAutospacing="1" w:line="276" w:lineRule="auto"/>
              <w:rPr>
                <w:color w:val="000000" w:themeColor="text1"/>
              </w:rPr>
            </w:pPr>
            <w:r w:rsidRPr="00EB4720">
              <w:rPr>
                <w:color w:val="000000" w:themeColor="text1"/>
              </w:rPr>
              <w:t>Kultūras ministr</w:t>
            </w:r>
            <w:r>
              <w:rPr>
                <w:color w:val="000000" w:themeColor="text1"/>
              </w:rPr>
              <w:t>ijas v</w:t>
            </w:r>
            <w:r w:rsidRPr="00EB4720">
              <w:rPr>
                <w:color w:val="000000" w:themeColor="text1"/>
              </w:rPr>
              <w:t>alsts sekretāres vietniece starptautisko lietu, integrācijas un mediju jautājumos </w:t>
            </w:r>
          </w:p>
        </w:tc>
        <w:tc>
          <w:tcPr>
            <w:tcW w:w="2693" w:type="dxa"/>
            <w:shd w:val="clear" w:color="auto" w:fill="auto"/>
            <w:hideMark/>
          </w:tcPr>
          <w:p w14:paraId="5541A905" w14:textId="76BA576A" w:rsidR="006961EF" w:rsidRPr="00EB4720" w:rsidRDefault="006961EF" w:rsidP="006961EF">
            <w:pPr>
              <w:spacing w:afterAutospacing="1" w:line="276" w:lineRule="auto"/>
              <w:rPr>
                <w:color w:val="000000" w:themeColor="text1"/>
              </w:rPr>
            </w:pPr>
            <w:r w:rsidRPr="00EB4720">
              <w:rPr>
                <w:color w:val="000000" w:themeColor="text1"/>
              </w:rPr>
              <w:t>Zane Vāgnere</w:t>
            </w:r>
          </w:p>
        </w:tc>
      </w:tr>
      <w:tr w:rsidR="006961EF" w:rsidRPr="00EB4720" w14:paraId="2837CBBD" w14:textId="77777777" w:rsidTr="4601DC38">
        <w:trPr>
          <w:trHeight w:val="170"/>
        </w:trPr>
        <w:tc>
          <w:tcPr>
            <w:tcW w:w="7939" w:type="dxa"/>
            <w:shd w:val="clear" w:color="auto" w:fill="FFFFFF" w:themeFill="background1"/>
          </w:tcPr>
          <w:p w14:paraId="6CDC2D1F" w14:textId="77777777" w:rsidR="006961EF" w:rsidRPr="00EB4720" w:rsidRDefault="006961EF" w:rsidP="006961EF">
            <w:pPr>
              <w:spacing w:afterAutospacing="1" w:line="276" w:lineRule="auto"/>
              <w:rPr>
                <w:color w:val="000000" w:themeColor="text1"/>
              </w:rPr>
            </w:pPr>
          </w:p>
        </w:tc>
        <w:tc>
          <w:tcPr>
            <w:tcW w:w="2693" w:type="dxa"/>
            <w:shd w:val="clear" w:color="auto" w:fill="auto"/>
          </w:tcPr>
          <w:p w14:paraId="55BBFF23" w14:textId="77777777" w:rsidR="006961EF" w:rsidRPr="00EB4720" w:rsidRDefault="006961EF" w:rsidP="006961EF">
            <w:pPr>
              <w:spacing w:afterAutospacing="1" w:line="276" w:lineRule="auto"/>
              <w:rPr>
                <w:color w:val="000000" w:themeColor="text1"/>
              </w:rPr>
            </w:pPr>
          </w:p>
        </w:tc>
      </w:tr>
      <w:tr w:rsidR="006961EF" w:rsidRPr="00EB4720" w14:paraId="3D26AF54" w14:textId="77777777" w:rsidTr="4601DC38">
        <w:trPr>
          <w:trHeight w:val="510"/>
        </w:trPr>
        <w:tc>
          <w:tcPr>
            <w:tcW w:w="7939" w:type="dxa"/>
            <w:shd w:val="clear" w:color="auto" w:fill="FFFFFF" w:themeFill="background1"/>
            <w:hideMark/>
          </w:tcPr>
          <w:p w14:paraId="21244611" w14:textId="77777777" w:rsidR="006961EF" w:rsidRPr="00EB4720" w:rsidRDefault="006961EF" w:rsidP="006961EF">
            <w:pPr>
              <w:spacing w:afterAutospacing="1" w:line="276" w:lineRule="auto"/>
              <w:rPr>
                <w:color w:val="000000" w:themeColor="text1"/>
              </w:rPr>
            </w:pPr>
            <w:r w:rsidRPr="00EB4720">
              <w:rPr>
                <w:b/>
                <w:bCs/>
                <w:color w:val="000000" w:themeColor="text1"/>
              </w:rPr>
              <w:t>Protokolē:</w:t>
            </w:r>
            <w:r w:rsidRPr="00EB4720">
              <w:rPr>
                <w:color w:val="000000" w:themeColor="text1"/>
              </w:rPr>
              <w:t> </w:t>
            </w:r>
          </w:p>
        </w:tc>
        <w:tc>
          <w:tcPr>
            <w:tcW w:w="2693" w:type="dxa"/>
            <w:shd w:val="clear" w:color="auto" w:fill="auto"/>
            <w:hideMark/>
          </w:tcPr>
          <w:p w14:paraId="07A0C15D" w14:textId="65B86AD4" w:rsidR="006961EF" w:rsidRPr="00EB4720" w:rsidRDefault="006961EF" w:rsidP="006961EF">
            <w:pPr>
              <w:spacing w:afterAutospacing="1" w:line="276" w:lineRule="auto"/>
              <w:rPr>
                <w:color w:val="000000" w:themeColor="text1"/>
              </w:rPr>
            </w:pPr>
          </w:p>
        </w:tc>
      </w:tr>
      <w:tr w:rsidR="006961EF" w:rsidRPr="00EB4720" w14:paraId="7FFD8714" w14:textId="77777777" w:rsidTr="4601DC38">
        <w:trPr>
          <w:trHeight w:val="510"/>
        </w:trPr>
        <w:tc>
          <w:tcPr>
            <w:tcW w:w="7939" w:type="dxa"/>
            <w:shd w:val="clear" w:color="auto" w:fill="FFFFFF" w:themeFill="background1"/>
            <w:hideMark/>
          </w:tcPr>
          <w:p w14:paraId="1020F93E" w14:textId="77777777" w:rsidR="006961EF" w:rsidRPr="00EB4720" w:rsidRDefault="006961EF" w:rsidP="006961EF">
            <w:pPr>
              <w:spacing w:afterAutospacing="1" w:line="276" w:lineRule="auto"/>
              <w:rPr>
                <w:color w:val="000000" w:themeColor="text1"/>
              </w:rPr>
            </w:pPr>
            <w:r w:rsidRPr="00EB4720">
              <w:rPr>
                <w:color w:val="000000" w:themeColor="text1"/>
              </w:rPr>
              <w:t>Sabiedrības integrācijas fonda sekretariāta Administratīvā un finanšu departamenta biroja vadītāja </w:t>
            </w:r>
          </w:p>
        </w:tc>
        <w:tc>
          <w:tcPr>
            <w:tcW w:w="2693" w:type="dxa"/>
            <w:shd w:val="clear" w:color="auto" w:fill="FFFFFF" w:themeFill="background1"/>
            <w:hideMark/>
          </w:tcPr>
          <w:p w14:paraId="5C067D30" w14:textId="6EE72174" w:rsidR="006961EF" w:rsidRPr="00EB4720" w:rsidRDefault="006961EF" w:rsidP="006961EF">
            <w:pPr>
              <w:spacing w:afterAutospacing="1" w:line="276" w:lineRule="auto"/>
              <w:rPr>
                <w:color w:val="000000" w:themeColor="text1"/>
              </w:rPr>
            </w:pPr>
            <w:r w:rsidRPr="00EB4720">
              <w:rPr>
                <w:color w:val="000000" w:themeColor="text1"/>
              </w:rPr>
              <w:t xml:space="preserve">Gerda </w:t>
            </w:r>
            <w:proofErr w:type="spellStart"/>
            <w:r w:rsidRPr="00EB4720">
              <w:rPr>
                <w:color w:val="000000" w:themeColor="text1"/>
              </w:rPr>
              <w:t>Vagule</w:t>
            </w:r>
            <w:proofErr w:type="spellEnd"/>
          </w:p>
        </w:tc>
      </w:tr>
    </w:tbl>
    <w:p w14:paraId="3512AAFE" w14:textId="77777777" w:rsidR="00A63039" w:rsidRDefault="00A63039" w:rsidP="004D723F">
      <w:pPr>
        <w:spacing w:afterAutospacing="1"/>
        <w:jc w:val="both"/>
        <w:rPr>
          <w:color w:val="000000" w:themeColor="text1"/>
        </w:rPr>
      </w:pPr>
    </w:p>
    <w:p w14:paraId="3170AE54" w14:textId="048EFCB1" w:rsidR="00EB4720" w:rsidRPr="00E77410" w:rsidRDefault="00A63039" w:rsidP="00E77410">
      <w:pPr>
        <w:spacing w:afterAutospacing="1"/>
        <w:ind w:left="-851"/>
        <w:jc w:val="both"/>
        <w:rPr>
          <w:color w:val="000000" w:themeColor="text1"/>
        </w:rPr>
      </w:pPr>
      <w:r w:rsidRPr="00A63039">
        <w:rPr>
          <w:b/>
          <w:bCs/>
          <w:color w:val="000000" w:themeColor="text1"/>
        </w:rPr>
        <w:t>Sēdes sākuma laiks: plkst. 9:</w:t>
      </w:r>
      <w:r>
        <w:rPr>
          <w:b/>
          <w:bCs/>
          <w:color w:val="000000" w:themeColor="text1"/>
        </w:rPr>
        <w:t>11</w:t>
      </w:r>
      <w:r w:rsidRPr="00A63039">
        <w:rPr>
          <w:b/>
          <w:bCs/>
          <w:color w:val="000000" w:themeColor="text1"/>
        </w:rPr>
        <w:t>.</w:t>
      </w:r>
      <w:r w:rsidRPr="00A63039">
        <w:rPr>
          <w:color w:val="000000" w:themeColor="text1"/>
        </w:rPr>
        <w:t> </w:t>
      </w:r>
    </w:p>
    <w:p w14:paraId="749378F5" w14:textId="77777777" w:rsidR="005113F4" w:rsidRPr="00A71986" w:rsidRDefault="5BCEB3C7" w:rsidP="00A61910">
      <w:pPr>
        <w:pStyle w:val="ListParagraph"/>
        <w:numPr>
          <w:ilvl w:val="0"/>
          <w:numId w:val="1"/>
        </w:numPr>
        <w:spacing w:after="120" w:line="240" w:lineRule="auto"/>
        <w:ind w:left="397" w:hanging="397"/>
        <w:jc w:val="both"/>
        <w:rPr>
          <w:rFonts w:ascii="Times New Roman" w:eastAsia="Times New Roman" w:hAnsi="Times New Roman" w:cs="Times New Roman"/>
          <w:color w:val="000000" w:themeColor="text1"/>
          <w:sz w:val="24"/>
          <w:szCs w:val="24"/>
        </w:rPr>
      </w:pPr>
      <w:bookmarkStart w:id="0" w:name="_Hlk193981516"/>
      <w:bookmarkEnd w:id="0"/>
      <w:r w:rsidRPr="5A860030">
        <w:rPr>
          <w:rFonts w:ascii="Times New Roman" w:eastAsia="Times New Roman" w:hAnsi="Times New Roman" w:cs="Times New Roman"/>
          <w:color w:val="000000" w:themeColor="text1"/>
          <w:sz w:val="24"/>
          <w:szCs w:val="24"/>
        </w:rPr>
        <w:t xml:space="preserve">Par sēdes darba kārtības apstiprināšanu. </w:t>
      </w:r>
    </w:p>
    <w:p w14:paraId="60EC5FEA" w14:textId="10269474" w:rsidR="6916779A" w:rsidRDefault="6916779A" w:rsidP="003A760B">
      <w:pPr>
        <w:pStyle w:val="ListParagraph"/>
        <w:numPr>
          <w:ilvl w:val="0"/>
          <w:numId w:val="1"/>
        </w:numPr>
        <w:spacing w:after="120"/>
        <w:ind w:left="397" w:hanging="397"/>
        <w:jc w:val="both"/>
        <w:rPr>
          <w:rFonts w:ascii="Times New Roman" w:eastAsia="Times New Roman" w:hAnsi="Times New Roman" w:cs="Times New Roman"/>
          <w:color w:val="000000" w:themeColor="text1"/>
          <w:sz w:val="24"/>
          <w:szCs w:val="24"/>
        </w:rPr>
      </w:pPr>
      <w:r w:rsidRPr="3CBA6F21">
        <w:rPr>
          <w:rFonts w:ascii="Times New Roman" w:eastAsia="Times New Roman" w:hAnsi="Times New Roman" w:cs="Times New Roman"/>
          <w:color w:val="000000" w:themeColor="text1"/>
          <w:sz w:val="24"/>
          <w:szCs w:val="24"/>
        </w:rPr>
        <w:t>Par Eiropas Savienības kohēzijas politikas programmas 2021.–2027. gadam 4.4.1.1. pasākuma “Atbalsts jaunām pieejām sabiedrībā balstītu sociālo pakalpojumu sniegšanā” projekta Nr. 4.4.1.1/1/24/I/001 ietvaros organizētās sociālo inovāciju projektu pieteikumu atlases rezultātu apstiprināšanu.</w:t>
      </w:r>
    </w:p>
    <w:p w14:paraId="1EE2DAB6" w14:textId="11CBED3B" w:rsidR="00280DEA" w:rsidRPr="00D87884" w:rsidRDefault="00F262C5" w:rsidP="00280DEA">
      <w:pPr>
        <w:pStyle w:val="ListParagraph"/>
        <w:spacing w:after="0" w:line="240" w:lineRule="auto"/>
        <w:ind w:left="792"/>
        <w:jc w:val="both"/>
        <w:rPr>
          <w:rFonts w:ascii="Times New Roman" w:hAnsi="Times New Roman" w:cs="Times New Roman"/>
          <w:color w:val="000000" w:themeColor="text1"/>
          <w:sz w:val="24"/>
          <w:szCs w:val="24"/>
          <w:u w:val="single"/>
        </w:rPr>
      </w:pPr>
      <w:r w:rsidRPr="00D87884">
        <w:rPr>
          <w:rFonts w:ascii="Times New Roman" w:hAnsi="Times New Roman" w:cs="Times New Roman"/>
          <w:color w:val="000000" w:themeColor="text1"/>
          <w:sz w:val="24"/>
          <w:szCs w:val="24"/>
          <w:u w:val="single"/>
        </w:rPr>
        <w:t xml:space="preserve">Ziņo: </w:t>
      </w:r>
      <w:r w:rsidR="7D1064FE" w:rsidRPr="00D87884">
        <w:rPr>
          <w:rFonts w:ascii="Times New Roman" w:hAnsi="Times New Roman" w:cs="Times New Roman"/>
          <w:color w:val="000000" w:themeColor="text1"/>
          <w:sz w:val="24"/>
          <w:szCs w:val="24"/>
          <w:u w:val="single"/>
        </w:rPr>
        <w:t>Alda Sebre</w:t>
      </w:r>
    </w:p>
    <w:p w14:paraId="0874B942" w14:textId="77777777" w:rsidR="00D87884" w:rsidRPr="3CBA6F21" w:rsidRDefault="00D87884" w:rsidP="00280DEA">
      <w:pPr>
        <w:pStyle w:val="ListParagraph"/>
        <w:spacing w:after="0" w:line="240" w:lineRule="auto"/>
        <w:ind w:left="792"/>
        <w:jc w:val="both"/>
        <w:rPr>
          <w:rFonts w:ascii="Times New Roman" w:eastAsia="Times New Roman" w:hAnsi="Times New Roman" w:cs="Times New Roman"/>
          <w:b/>
          <w:bCs/>
          <w:color w:val="000000" w:themeColor="text1"/>
          <w:sz w:val="24"/>
          <w:szCs w:val="24"/>
        </w:rPr>
      </w:pPr>
    </w:p>
    <w:p w14:paraId="445E497A" w14:textId="45FE9812" w:rsidR="00D95CA3" w:rsidRPr="007C71C6" w:rsidRDefault="00754754" w:rsidP="00D87884">
      <w:pPr>
        <w:pStyle w:val="ListParagraph"/>
        <w:spacing w:after="0" w:line="240" w:lineRule="auto"/>
        <w:ind w:left="360" w:firstLine="360"/>
        <w:jc w:val="both"/>
        <w:rPr>
          <w:rFonts w:ascii="Times New Roman" w:eastAsia="Times New Roman" w:hAnsi="Times New Roman" w:cs="Times New Roman"/>
          <w:b/>
          <w:bCs/>
          <w:color w:val="000000" w:themeColor="text1"/>
          <w:sz w:val="24"/>
          <w:szCs w:val="24"/>
        </w:rPr>
      </w:pPr>
      <w:r w:rsidRPr="3CBA6F21">
        <w:rPr>
          <w:rFonts w:ascii="Times New Roman" w:eastAsia="Times New Roman" w:hAnsi="Times New Roman" w:cs="Times New Roman"/>
          <w:b/>
          <w:bCs/>
          <w:color w:val="000000" w:themeColor="text1"/>
          <w:sz w:val="24"/>
          <w:szCs w:val="24"/>
        </w:rPr>
        <w:lastRenderedPageBreak/>
        <w:t>Priekšlikums lēmumam:</w:t>
      </w:r>
    </w:p>
    <w:p w14:paraId="05BBB78C" w14:textId="1098F756" w:rsidR="2D3381D8" w:rsidRDefault="009B3B76" w:rsidP="003A760B">
      <w:pPr>
        <w:pStyle w:val="ListParagraph"/>
        <w:spacing w:after="120"/>
        <w:ind w:left="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Apstiprināt </w:t>
      </w:r>
      <w:r w:rsidR="2D3381D8" w:rsidRPr="3CBA6F21">
        <w:rPr>
          <w:rFonts w:ascii="Times New Roman" w:eastAsia="Times New Roman" w:hAnsi="Times New Roman" w:cs="Times New Roman"/>
          <w:color w:val="000000" w:themeColor="text1"/>
          <w:sz w:val="24"/>
          <w:szCs w:val="24"/>
        </w:rPr>
        <w:t xml:space="preserve">Eiropas Savienības kohēzijas politikas programmas 2021.–2027. gadam 4.4.1.1. pasākuma “Atbalsts jaunām pieejām sabiedrībā balstītu sociālo pakalpojumu sniegšanā” projekta Nr. 4.4.1.1/1/24/I/001 ietvaros organizētās sociālo inovāciju projektu pieteikumu atlases rezultātus:  </w:t>
      </w:r>
    </w:p>
    <w:p w14:paraId="0BDCBD5E" w14:textId="62D8E743" w:rsidR="002A5909" w:rsidRDefault="002A5909" w:rsidP="003A760B">
      <w:pPr>
        <w:pStyle w:val="ListParagraph"/>
        <w:numPr>
          <w:ilvl w:val="0"/>
          <w:numId w:val="3"/>
        </w:numPr>
        <w:jc w:val="both"/>
        <w:rPr>
          <w:rFonts w:ascii="Times New Roman" w:eastAsia="Times New Roman" w:hAnsi="Times New Roman" w:cs="Times New Roman"/>
          <w:color w:val="000000" w:themeColor="text1"/>
          <w:sz w:val="24"/>
          <w:szCs w:val="24"/>
        </w:rPr>
      </w:pPr>
      <w:r w:rsidRPr="002A5909">
        <w:rPr>
          <w:rFonts w:ascii="Times New Roman" w:eastAsia="Times New Roman" w:hAnsi="Times New Roman" w:cs="Times New Roman"/>
          <w:color w:val="000000" w:themeColor="text1"/>
          <w:sz w:val="24"/>
          <w:szCs w:val="24"/>
        </w:rPr>
        <w:t>apstiprināt 12 projekt</w:t>
      </w:r>
      <w:r w:rsidR="00B135AB">
        <w:rPr>
          <w:rFonts w:ascii="Times New Roman" w:eastAsia="Times New Roman" w:hAnsi="Times New Roman" w:cs="Times New Roman"/>
          <w:color w:val="000000" w:themeColor="text1"/>
          <w:sz w:val="24"/>
          <w:szCs w:val="24"/>
        </w:rPr>
        <w:t>a</w:t>
      </w:r>
      <w:r w:rsidRPr="002A5909">
        <w:rPr>
          <w:rFonts w:ascii="Times New Roman" w:eastAsia="Times New Roman" w:hAnsi="Times New Roman" w:cs="Times New Roman"/>
          <w:color w:val="000000" w:themeColor="text1"/>
          <w:sz w:val="24"/>
          <w:szCs w:val="24"/>
        </w:rPr>
        <w:t xml:space="preserve"> pieteikumus, kas ieguvuši minimālo nepieciešamo punktu skaitu, par </w:t>
      </w:r>
      <w:r w:rsidR="002D1B37">
        <w:rPr>
          <w:rFonts w:ascii="Times New Roman" w:eastAsia="Times New Roman" w:hAnsi="Times New Roman" w:cs="Times New Roman"/>
          <w:color w:val="000000" w:themeColor="text1"/>
          <w:sz w:val="24"/>
          <w:szCs w:val="24"/>
        </w:rPr>
        <w:t xml:space="preserve">kopējo </w:t>
      </w:r>
      <w:r w:rsidR="00D427C2">
        <w:rPr>
          <w:rFonts w:ascii="Times New Roman" w:eastAsia="Times New Roman" w:hAnsi="Times New Roman" w:cs="Times New Roman"/>
          <w:color w:val="000000" w:themeColor="text1"/>
          <w:sz w:val="24"/>
          <w:szCs w:val="24"/>
        </w:rPr>
        <w:t xml:space="preserve">pieprasīto programmas </w:t>
      </w:r>
      <w:r w:rsidRPr="002A5909">
        <w:rPr>
          <w:rFonts w:ascii="Times New Roman" w:eastAsia="Times New Roman" w:hAnsi="Times New Roman" w:cs="Times New Roman"/>
          <w:color w:val="000000" w:themeColor="text1"/>
          <w:sz w:val="24"/>
          <w:szCs w:val="24"/>
        </w:rPr>
        <w:t>finansējumu 2 879 510,97 EUR;</w:t>
      </w:r>
    </w:p>
    <w:tbl>
      <w:tblPr>
        <w:tblStyle w:val="TableGrid"/>
        <w:tblW w:w="10349" w:type="dxa"/>
        <w:tblInd w:w="-856" w:type="dxa"/>
        <w:tblLayout w:type="fixed"/>
        <w:tblLook w:val="04A0" w:firstRow="1" w:lastRow="0" w:firstColumn="1" w:lastColumn="0" w:noHBand="0" w:noVBand="1"/>
      </w:tblPr>
      <w:tblGrid>
        <w:gridCol w:w="993"/>
        <w:gridCol w:w="993"/>
        <w:gridCol w:w="2268"/>
        <w:gridCol w:w="1275"/>
        <w:gridCol w:w="2552"/>
        <w:gridCol w:w="999"/>
        <w:gridCol w:w="1269"/>
      </w:tblGrid>
      <w:tr w:rsidR="009406E0" w:rsidRPr="00EF60DF" w14:paraId="57719B6B" w14:textId="77777777" w:rsidTr="005E79A3">
        <w:trPr>
          <w:tblHeader/>
        </w:trPr>
        <w:tc>
          <w:tcPr>
            <w:tcW w:w="993" w:type="dxa"/>
            <w:shd w:val="clear" w:color="auto" w:fill="D0CECE" w:themeFill="background2" w:themeFillShade="E6"/>
            <w:vAlign w:val="center"/>
          </w:tcPr>
          <w:p w14:paraId="76F9E6FA" w14:textId="77777777" w:rsidR="009406E0" w:rsidRPr="00364987" w:rsidRDefault="009406E0" w:rsidP="004D723F">
            <w:pPr>
              <w:ind w:left="-250" w:right="-255"/>
              <w:jc w:val="center"/>
              <w:rPr>
                <w:rFonts w:cs="Times New Roman"/>
                <w:b/>
                <w:bCs/>
                <w:sz w:val="18"/>
                <w:szCs w:val="18"/>
                <w:lang w:val="lv-LV"/>
              </w:rPr>
            </w:pPr>
            <w:proofErr w:type="spellStart"/>
            <w:r w:rsidRPr="00364987">
              <w:rPr>
                <w:rFonts w:cs="Times New Roman"/>
                <w:b/>
                <w:bCs/>
                <w:color w:val="000000"/>
                <w:sz w:val="18"/>
                <w:szCs w:val="18"/>
                <w:lang w:val="lv-LV"/>
              </w:rPr>
              <w:t>Nr.p.k</w:t>
            </w:r>
            <w:proofErr w:type="spellEnd"/>
            <w:r w:rsidRPr="00364987">
              <w:rPr>
                <w:rFonts w:cs="Times New Roman"/>
                <w:b/>
                <w:bCs/>
                <w:color w:val="000000"/>
                <w:sz w:val="18"/>
                <w:szCs w:val="18"/>
                <w:lang w:val="lv-LV"/>
              </w:rPr>
              <w:t>.</w:t>
            </w:r>
          </w:p>
        </w:tc>
        <w:tc>
          <w:tcPr>
            <w:tcW w:w="993" w:type="dxa"/>
            <w:shd w:val="clear" w:color="auto" w:fill="D0CECE" w:themeFill="background2" w:themeFillShade="E6"/>
            <w:vAlign w:val="center"/>
          </w:tcPr>
          <w:p w14:paraId="6C1EF07D" w14:textId="77777777" w:rsidR="009406E0" w:rsidRPr="00364987" w:rsidRDefault="009406E0" w:rsidP="004D723F">
            <w:pPr>
              <w:ind w:left="-112" w:right="-104"/>
              <w:jc w:val="center"/>
              <w:rPr>
                <w:rFonts w:cs="Times New Roman"/>
                <w:b/>
                <w:bCs/>
                <w:sz w:val="18"/>
                <w:szCs w:val="18"/>
                <w:lang w:val="lv-LV"/>
              </w:rPr>
            </w:pPr>
            <w:r w:rsidRPr="00364987">
              <w:rPr>
                <w:rFonts w:cs="Times New Roman"/>
                <w:b/>
                <w:bCs/>
                <w:color w:val="000000"/>
                <w:sz w:val="18"/>
                <w:szCs w:val="18"/>
                <w:lang w:val="lv-LV"/>
              </w:rPr>
              <w:t>Pieteikuma Nr.</w:t>
            </w:r>
          </w:p>
        </w:tc>
        <w:tc>
          <w:tcPr>
            <w:tcW w:w="2268" w:type="dxa"/>
            <w:shd w:val="clear" w:color="auto" w:fill="D0CECE" w:themeFill="background2" w:themeFillShade="E6"/>
            <w:vAlign w:val="center"/>
          </w:tcPr>
          <w:p w14:paraId="79FCEC5C" w14:textId="538AB1EB" w:rsidR="009406E0" w:rsidRPr="00364987" w:rsidRDefault="009406E0" w:rsidP="004D723F">
            <w:pPr>
              <w:jc w:val="center"/>
              <w:rPr>
                <w:rFonts w:cs="Times New Roman"/>
                <w:b/>
                <w:bCs/>
                <w:sz w:val="18"/>
                <w:szCs w:val="18"/>
                <w:lang w:val="lv-LV"/>
              </w:rPr>
            </w:pPr>
            <w:r w:rsidRPr="00364987">
              <w:rPr>
                <w:rFonts w:cs="Times New Roman"/>
                <w:b/>
                <w:bCs/>
                <w:color w:val="000000"/>
                <w:sz w:val="18"/>
                <w:szCs w:val="18"/>
                <w:lang w:val="lv-LV"/>
              </w:rPr>
              <w:t xml:space="preserve">Projekta </w:t>
            </w:r>
            <w:r w:rsidR="001F40A6">
              <w:rPr>
                <w:rFonts w:cs="Times New Roman"/>
                <w:b/>
                <w:bCs/>
                <w:color w:val="000000"/>
                <w:sz w:val="18"/>
                <w:szCs w:val="18"/>
                <w:lang w:val="lv-LV"/>
              </w:rPr>
              <w:t>pieteicējs</w:t>
            </w:r>
          </w:p>
        </w:tc>
        <w:tc>
          <w:tcPr>
            <w:tcW w:w="1275" w:type="dxa"/>
            <w:shd w:val="clear" w:color="auto" w:fill="D0CECE" w:themeFill="background2" w:themeFillShade="E6"/>
            <w:vAlign w:val="center"/>
          </w:tcPr>
          <w:p w14:paraId="7704767C" w14:textId="77777777" w:rsidR="009406E0" w:rsidRPr="00364987" w:rsidRDefault="009406E0" w:rsidP="004D723F">
            <w:pPr>
              <w:jc w:val="center"/>
              <w:rPr>
                <w:rFonts w:cs="Times New Roman"/>
                <w:b/>
                <w:bCs/>
                <w:sz w:val="18"/>
                <w:szCs w:val="18"/>
                <w:lang w:val="lv-LV"/>
              </w:rPr>
            </w:pPr>
            <w:r w:rsidRPr="00364987">
              <w:rPr>
                <w:rFonts w:cs="Times New Roman"/>
                <w:b/>
                <w:bCs/>
                <w:color w:val="000000"/>
                <w:sz w:val="18"/>
                <w:szCs w:val="18"/>
                <w:lang w:val="lv-LV"/>
              </w:rPr>
              <w:t>Sadarbības partneri</w:t>
            </w:r>
          </w:p>
        </w:tc>
        <w:tc>
          <w:tcPr>
            <w:tcW w:w="2552" w:type="dxa"/>
            <w:shd w:val="clear" w:color="auto" w:fill="D0CECE" w:themeFill="background2" w:themeFillShade="E6"/>
            <w:vAlign w:val="center"/>
          </w:tcPr>
          <w:p w14:paraId="01427700" w14:textId="77777777" w:rsidR="009406E0" w:rsidRPr="00364987" w:rsidRDefault="009406E0" w:rsidP="004D723F">
            <w:pPr>
              <w:jc w:val="center"/>
              <w:rPr>
                <w:rFonts w:cs="Times New Roman"/>
                <w:b/>
                <w:bCs/>
                <w:sz w:val="18"/>
                <w:szCs w:val="18"/>
                <w:lang w:val="lv-LV"/>
              </w:rPr>
            </w:pPr>
            <w:r w:rsidRPr="00364987">
              <w:rPr>
                <w:rFonts w:cs="Times New Roman"/>
                <w:b/>
                <w:bCs/>
                <w:color w:val="000000"/>
                <w:sz w:val="18"/>
                <w:szCs w:val="18"/>
                <w:lang w:val="lv-LV"/>
              </w:rPr>
              <w:t>Projekta nosaukums</w:t>
            </w:r>
          </w:p>
        </w:tc>
        <w:tc>
          <w:tcPr>
            <w:tcW w:w="999" w:type="dxa"/>
            <w:shd w:val="clear" w:color="auto" w:fill="D0CECE" w:themeFill="background2" w:themeFillShade="E6"/>
            <w:vAlign w:val="center"/>
          </w:tcPr>
          <w:p w14:paraId="6DDBE987" w14:textId="77777777" w:rsidR="009406E0" w:rsidRPr="00364987" w:rsidRDefault="009406E0" w:rsidP="004D723F">
            <w:pPr>
              <w:jc w:val="center"/>
              <w:rPr>
                <w:rFonts w:cs="Times New Roman"/>
                <w:b/>
                <w:bCs/>
                <w:sz w:val="18"/>
                <w:szCs w:val="18"/>
                <w:lang w:val="lv-LV"/>
              </w:rPr>
            </w:pPr>
            <w:r w:rsidRPr="00364987">
              <w:rPr>
                <w:rFonts w:cs="Times New Roman"/>
                <w:b/>
                <w:bCs/>
                <w:color w:val="000000"/>
                <w:sz w:val="18"/>
                <w:szCs w:val="18"/>
                <w:lang w:val="lv-LV"/>
              </w:rPr>
              <w:t>Kopējais punktu skaits</w:t>
            </w:r>
          </w:p>
        </w:tc>
        <w:tc>
          <w:tcPr>
            <w:tcW w:w="1269" w:type="dxa"/>
            <w:shd w:val="clear" w:color="auto" w:fill="D0CECE" w:themeFill="background2" w:themeFillShade="E6"/>
            <w:vAlign w:val="center"/>
          </w:tcPr>
          <w:p w14:paraId="289AD888" w14:textId="0ED47CEE" w:rsidR="009406E0" w:rsidRPr="00364987" w:rsidRDefault="009406E0" w:rsidP="004D723F">
            <w:pPr>
              <w:jc w:val="center"/>
              <w:rPr>
                <w:rFonts w:cs="Times New Roman"/>
                <w:b/>
                <w:bCs/>
                <w:sz w:val="18"/>
                <w:szCs w:val="18"/>
                <w:lang w:val="lv-LV"/>
              </w:rPr>
            </w:pPr>
            <w:r w:rsidRPr="00364987">
              <w:rPr>
                <w:rFonts w:cs="Times New Roman"/>
                <w:b/>
                <w:bCs/>
                <w:color w:val="000000"/>
                <w:sz w:val="18"/>
                <w:szCs w:val="18"/>
                <w:lang w:val="lv-LV"/>
              </w:rPr>
              <w:t>P</w:t>
            </w:r>
            <w:r w:rsidR="004D249D">
              <w:rPr>
                <w:rFonts w:cs="Times New Roman"/>
                <w:b/>
                <w:bCs/>
                <w:color w:val="000000"/>
                <w:sz w:val="18"/>
                <w:szCs w:val="18"/>
                <w:lang w:val="lv-LV"/>
              </w:rPr>
              <w:t>ieprasītais p</w:t>
            </w:r>
            <w:r w:rsidRPr="00364987">
              <w:rPr>
                <w:rFonts w:cs="Times New Roman"/>
                <w:b/>
                <w:bCs/>
                <w:color w:val="000000"/>
                <w:sz w:val="18"/>
                <w:szCs w:val="18"/>
                <w:lang w:val="lv-LV"/>
              </w:rPr>
              <w:t>rogrammas finansējums, EUR</w:t>
            </w:r>
          </w:p>
        </w:tc>
      </w:tr>
      <w:tr w:rsidR="009406E0" w:rsidRPr="00EF60DF" w14:paraId="091F9C2C" w14:textId="77777777" w:rsidTr="005E79A3">
        <w:trPr>
          <w:trHeight w:val="1012"/>
        </w:trPr>
        <w:tc>
          <w:tcPr>
            <w:tcW w:w="993" w:type="dxa"/>
            <w:vAlign w:val="center"/>
          </w:tcPr>
          <w:p w14:paraId="3C6432AF" w14:textId="77777777" w:rsidR="009406E0" w:rsidRPr="00EF60DF" w:rsidRDefault="009406E0" w:rsidP="00A61910">
            <w:pPr>
              <w:pStyle w:val="ListParagraph"/>
              <w:numPr>
                <w:ilvl w:val="0"/>
                <w:numId w:val="4"/>
              </w:numPr>
              <w:spacing w:after="0" w:line="240" w:lineRule="auto"/>
              <w:contextualSpacing/>
              <w:jc w:val="both"/>
              <w:textAlignment w:val="auto"/>
              <w:rPr>
                <w:rFonts w:ascii="Times New Roman" w:hAnsi="Times New Roman" w:cs="Times New Roman"/>
                <w:sz w:val="18"/>
                <w:szCs w:val="18"/>
                <w:lang w:val="lv-LV"/>
              </w:rPr>
            </w:pPr>
          </w:p>
        </w:tc>
        <w:tc>
          <w:tcPr>
            <w:tcW w:w="993" w:type="dxa"/>
            <w:vAlign w:val="center"/>
          </w:tcPr>
          <w:p w14:paraId="6AF9431B" w14:textId="77777777" w:rsidR="009406E0" w:rsidRPr="00EF60DF" w:rsidRDefault="009406E0" w:rsidP="004D723F">
            <w:pPr>
              <w:ind w:left="-112" w:right="-104"/>
              <w:rPr>
                <w:rFonts w:cs="Times New Roman"/>
                <w:sz w:val="18"/>
                <w:szCs w:val="18"/>
                <w:lang w:val="lv-LV"/>
              </w:rPr>
            </w:pPr>
            <w:r w:rsidRPr="00EF60DF">
              <w:rPr>
                <w:rFonts w:cs="Times New Roman"/>
                <w:color w:val="000000"/>
                <w:sz w:val="18"/>
                <w:szCs w:val="18"/>
                <w:lang w:val="lv-LV"/>
              </w:rPr>
              <w:t>4.4.1.1./019</w:t>
            </w:r>
          </w:p>
        </w:tc>
        <w:tc>
          <w:tcPr>
            <w:tcW w:w="2268" w:type="dxa"/>
            <w:vAlign w:val="center"/>
          </w:tcPr>
          <w:p w14:paraId="77905359"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Nodibinājums “Latvijas Bērnu atbalsta fonds”</w:t>
            </w:r>
          </w:p>
        </w:tc>
        <w:tc>
          <w:tcPr>
            <w:tcW w:w="1275" w:type="dxa"/>
            <w:vAlign w:val="center"/>
          </w:tcPr>
          <w:p w14:paraId="76DA76F0" w14:textId="77777777" w:rsidR="009406E0" w:rsidRPr="00EF60DF" w:rsidRDefault="009406E0" w:rsidP="004D723F">
            <w:pPr>
              <w:rPr>
                <w:rFonts w:cs="Times New Roman"/>
                <w:sz w:val="18"/>
                <w:szCs w:val="18"/>
                <w:lang w:val="lv-LV"/>
              </w:rPr>
            </w:pPr>
            <w:r w:rsidRPr="00EF60DF">
              <w:rPr>
                <w:rFonts w:cs="Times New Roman"/>
                <w:sz w:val="18"/>
                <w:szCs w:val="18"/>
                <w:lang w:val="lv-LV"/>
              </w:rPr>
              <w:t xml:space="preserve">Biedrība “Latvijas </w:t>
            </w:r>
            <w:proofErr w:type="spellStart"/>
            <w:r w:rsidRPr="00EF60DF">
              <w:rPr>
                <w:rFonts w:cs="Times New Roman"/>
                <w:sz w:val="18"/>
                <w:szCs w:val="18"/>
                <w:lang w:val="lv-LV"/>
              </w:rPr>
              <w:t>Autisma</w:t>
            </w:r>
            <w:proofErr w:type="spellEnd"/>
            <w:r w:rsidRPr="00EF60DF">
              <w:rPr>
                <w:rFonts w:cs="Times New Roman"/>
                <w:sz w:val="18"/>
                <w:szCs w:val="18"/>
                <w:lang w:val="lv-LV"/>
              </w:rPr>
              <w:t xml:space="preserve"> apvienība”</w:t>
            </w:r>
          </w:p>
        </w:tc>
        <w:tc>
          <w:tcPr>
            <w:tcW w:w="2552" w:type="dxa"/>
            <w:vAlign w:val="center"/>
          </w:tcPr>
          <w:p w14:paraId="3611CDE6" w14:textId="77777777" w:rsidR="009406E0" w:rsidRPr="00EF60DF" w:rsidRDefault="009406E0" w:rsidP="004D723F">
            <w:pPr>
              <w:rPr>
                <w:rFonts w:cs="Times New Roman"/>
                <w:sz w:val="18"/>
                <w:szCs w:val="18"/>
                <w:lang w:val="lv-LV"/>
              </w:rPr>
            </w:pPr>
            <w:proofErr w:type="spellStart"/>
            <w:r w:rsidRPr="00EF60DF">
              <w:rPr>
                <w:rFonts w:cs="Times New Roman"/>
                <w:color w:val="000000"/>
                <w:sz w:val="18"/>
                <w:szCs w:val="18"/>
                <w:lang w:val="lv-LV"/>
              </w:rPr>
              <w:t>Multidisciplināra</w:t>
            </w:r>
            <w:proofErr w:type="spellEnd"/>
            <w:r w:rsidRPr="00EF60DF">
              <w:rPr>
                <w:rFonts w:cs="Times New Roman"/>
                <w:color w:val="000000"/>
                <w:sz w:val="18"/>
                <w:szCs w:val="18"/>
                <w:lang w:val="lv-LV"/>
              </w:rPr>
              <w:t xml:space="preserve"> centra izveide bērniem un jauniešiem ar </w:t>
            </w:r>
            <w:proofErr w:type="spellStart"/>
            <w:r w:rsidRPr="00EF60DF">
              <w:rPr>
                <w:rFonts w:cs="Times New Roman"/>
                <w:color w:val="000000"/>
                <w:sz w:val="18"/>
                <w:szCs w:val="18"/>
                <w:lang w:val="lv-LV"/>
              </w:rPr>
              <w:t>autiskā</w:t>
            </w:r>
            <w:proofErr w:type="spellEnd"/>
            <w:r w:rsidRPr="00EF60DF">
              <w:rPr>
                <w:rFonts w:cs="Times New Roman"/>
                <w:color w:val="000000"/>
                <w:sz w:val="18"/>
                <w:szCs w:val="18"/>
                <w:lang w:val="lv-LV"/>
              </w:rPr>
              <w:t xml:space="preserve"> spektra traucējumiem, kuriem ir grūtības integrēties klātienes izglītībā</w:t>
            </w:r>
          </w:p>
        </w:tc>
        <w:tc>
          <w:tcPr>
            <w:tcW w:w="999" w:type="dxa"/>
            <w:vAlign w:val="center"/>
          </w:tcPr>
          <w:p w14:paraId="6414BC01"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38</w:t>
            </w:r>
          </w:p>
        </w:tc>
        <w:tc>
          <w:tcPr>
            <w:tcW w:w="1269" w:type="dxa"/>
            <w:vAlign w:val="center"/>
          </w:tcPr>
          <w:p w14:paraId="0A7D6F33"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299 990,00</w:t>
            </w:r>
          </w:p>
        </w:tc>
      </w:tr>
      <w:tr w:rsidR="009406E0" w:rsidRPr="00EF60DF" w14:paraId="06E8461D" w14:textId="77777777" w:rsidTr="005E79A3">
        <w:trPr>
          <w:trHeight w:val="1012"/>
        </w:trPr>
        <w:tc>
          <w:tcPr>
            <w:tcW w:w="993" w:type="dxa"/>
            <w:vAlign w:val="center"/>
          </w:tcPr>
          <w:p w14:paraId="1CB6F0A5" w14:textId="77777777" w:rsidR="009406E0" w:rsidRPr="00EF60DF" w:rsidRDefault="009406E0" w:rsidP="00A61910">
            <w:pPr>
              <w:pStyle w:val="ListParagraph"/>
              <w:numPr>
                <w:ilvl w:val="0"/>
                <w:numId w:val="4"/>
              </w:numPr>
              <w:spacing w:after="0" w:line="240" w:lineRule="auto"/>
              <w:contextualSpacing/>
              <w:jc w:val="both"/>
              <w:textAlignment w:val="auto"/>
              <w:rPr>
                <w:rFonts w:ascii="Times New Roman" w:hAnsi="Times New Roman" w:cs="Times New Roman"/>
                <w:sz w:val="18"/>
                <w:szCs w:val="18"/>
                <w:lang w:val="lv-LV"/>
              </w:rPr>
            </w:pPr>
          </w:p>
        </w:tc>
        <w:tc>
          <w:tcPr>
            <w:tcW w:w="993" w:type="dxa"/>
            <w:vAlign w:val="center"/>
          </w:tcPr>
          <w:p w14:paraId="313AA74F" w14:textId="77777777" w:rsidR="009406E0" w:rsidRPr="00EF60DF" w:rsidRDefault="009406E0" w:rsidP="004D723F">
            <w:pPr>
              <w:ind w:left="-112" w:right="-104"/>
              <w:rPr>
                <w:rFonts w:cs="Times New Roman"/>
                <w:sz w:val="18"/>
                <w:szCs w:val="18"/>
                <w:lang w:val="lv-LV"/>
              </w:rPr>
            </w:pPr>
            <w:r w:rsidRPr="00EF60DF">
              <w:rPr>
                <w:rFonts w:cs="Times New Roman"/>
                <w:color w:val="000000"/>
                <w:sz w:val="18"/>
                <w:szCs w:val="18"/>
                <w:lang w:val="lv-LV"/>
              </w:rPr>
              <w:t>4.4.1.1./017</w:t>
            </w:r>
          </w:p>
        </w:tc>
        <w:tc>
          <w:tcPr>
            <w:tcW w:w="2268" w:type="dxa"/>
            <w:vAlign w:val="center"/>
          </w:tcPr>
          <w:p w14:paraId="32315279"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Nodibinājums “Sociālā atbalsta un izglītības fonds”</w:t>
            </w:r>
          </w:p>
        </w:tc>
        <w:tc>
          <w:tcPr>
            <w:tcW w:w="1275" w:type="dxa"/>
            <w:vAlign w:val="center"/>
          </w:tcPr>
          <w:p w14:paraId="2935BE74" w14:textId="77777777" w:rsidR="009406E0" w:rsidRPr="00EF60DF" w:rsidRDefault="009406E0" w:rsidP="004D723F">
            <w:pPr>
              <w:rPr>
                <w:rFonts w:cs="Times New Roman"/>
                <w:sz w:val="18"/>
                <w:szCs w:val="18"/>
                <w:lang w:val="lv-LV"/>
              </w:rPr>
            </w:pPr>
            <w:r w:rsidRPr="00EF60DF">
              <w:rPr>
                <w:rFonts w:cs="Times New Roman"/>
                <w:sz w:val="18"/>
                <w:szCs w:val="18"/>
                <w:lang w:val="lv-LV"/>
              </w:rPr>
              <w:t>–</w:t>
            </w:r>
          </w:p>
          <w:p w14:paraId="0DD84175" w14:textId="77777777" w:rsidR="009406E0" w:rsidRPr="00EF60DF" w:rsidRDefault="009406E0" w:rsidP="004D723F">
            <w:pPr>
              <w:rPr>
                <w:rFonts w:cs="Times New Roman"/>
                <w:sz w:val="18"/>
                <w:szCs w:val="18"/>
                <w:lang w:val="lv-LV"/>
              </w:rPr>
            </w:pPr>
          </w:p>
        </w:tc>
        <w:tc>
          <w:tcPr>
            <w:tcW w:w="2552" w:type="dxa"/>
            <w:vAlign w:val="center"/>
          </w:tcPr>
          <w:p w14:paraId="3C53ECC3"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Agrīnās intervences 3 soļu  programma.  Agrīnā intervence I. – Pirmie soļi, Agrīnā intervence II. – Mazais gudrinieks, Agrīnā intervence III. – Skolai gatavs</w:t>
            </w:r>
          </w:p>
        </w:tc>
        <w:tc>
          <w:tcPr>
            <w:tcW w:w="999" w:type="dxa"/>
            <w:vAlign w:val="center"/>
          </w:tcPr>
          <w:p w14:paraId="7AAEC4B6"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36</w:t>
            </w:r>
          </w:p>
        </w:tc>
        <w:tc>
          <w:tcPr>
            <w:tcW w:w="1269" w:type="dxa"/>
            <w:vAlign w:val="center"/>
          </w:tcPr>
          <w:p w14:paraId="1DBD6C16"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293 623,99</w:t>
            </w:r>
          </w:p>
        </w:tc>
      </w:tr>
      <w:tr w:rsidR="009406E0" w:rsidRPr="00EF60DF" w14:paraId="7084E22F" w14:textId="77777777" w:rsidTr="005E79A3">
        <w:trPr>
          <w:trHeight w:val="1012"/>
        </w:trPr>
        <w:tc>
          <w:tcPr>
            <w:tcW w:w="993" w:type="dxa"/>
            <w:vAlign w:val="center"/>
          </w:tcPr>
          <w:p w14:paraId="17D669E7" w14:textId="77777777" w:rsidR="009406E0" w:rsidRPr="00EF60DF" w:rsidRDefault="009406E0" w:rsidP="00A61910">
            <w:pPr>
              <w:pStyle w:val="ListParagraph"/>
              <w:numPr>
                <w:ilvl w:val="0"/>
                <w:numId w:val="4"/>
              </w:numPr>
              <w:spacing w:after="0" w:line="240" w:lineRule="auto"/>
              <w:contextualSpacing/>
              <w:jc w:val="both"/>
              <w:textAlignment w:val="auto"/>
              <w:rPr>
                <w:rFonts w:ascii="Times New Roman" w:hAnsi="Times New Roman" w:cs="Times New Roman"/>
                <w:sz w:val="18"/>
                <w:szCs w:val="18"/>
                <w:lang w:val="lv-LV"/>
              </w:rPr>
            </w:pPr>
          </w:p>
        </w:tc>
        <w:tc>
          <w:tcPr>
            <w:tcW w:w="993" w:type="dxa"/>
            <w:vAlign w:val="center"/>
          </w:tcPr>
          <w:p w14:paraId="17A99292" w14:textId="77777777" w:rsidR="009406E0" w:rsidRPr="00EF60DF" w:rsidRDefault="009406E0" w:rsidP="004D723F">
            <w:pPr>
              <w:ind w:left="-112" w:right="-104"/>
              <w:rPr>
                <w:rFonts w:cs="Times New Roman"/>
                <w:sz w:val="18"/>
                <w:szCs w:val="18"/>
                <w:lang w:val="lv-LV"/>
              </w:rPr>
            </w:pPr>
            <w:r w:rsidRPr="00EF60DF">
              <w:rPr>
                <w:rFonts w:cs="Times New Roman"/>
                <w:color w:val="000000"/>
                <w:sz w:val="18"/>
                <w:szCs w:val="18"/>
                <w:lang w:val="lv-LV"/>
              </w:rPr>
              <w:t>4.4.1.1./004</w:t>
            </w:r>
          </w:p>
        </w:tc>
        <w:tc>
          <w:tcPr>
            <w:tcW w:w="2268" w:type="dxa"/>
            <w:vAlign w:val="center"/>
          </w:tcPr>
          <w:p w14:paraId="5F68A1BC"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SIA “MĀJAS APRŪPE”</w:t>
            </w:r>
          </w:p>
        </w:tc>
        <w:tc>
          <w:tcPr>
            <w:tcW w:w="1275" w:type="dxa"/>
            <w:vAlign w:val="center"/>
          </w:tcPr>
          <w:p w14:paraId="4C119A10" w14:textId="77777777" w:rsidR="009406E0" w:rsidRPr="00EF60DF" w:rsidRDefault="009406E0" w:rsidP="004D723F">
            <w:pPr>
              <w:rPr>
                <w:rFonts w:cs="Times New Roman"/>
                <w:sz w:val="18"/>
                <w:szCs w:val="18"/>
                <w:lang w:val="lv-LV"/>
              </w:rPr>
            </w:pPr>
            <w:r w:rsidRPr="00EF60DF">
              <w:rPr>
                <w:rFonts w:cs="Times New Roman"/>
                <w:sz w:val="18"/>
                <w:szCs w:val="18"/>
                <w:lang w:val="lv-LV"/>
              </w:rPr>
              <w:t>–</w:t>
            </w:r>
          </w:p>
        </w:tc>
        <w:tc>
          <w:tcPr>
            <w:tcW w:w="2552" w:type="dxa"/>
            <w:vAlign w:val="center"/>
          </w:tcPr>
          <w:p w14:paraId="5A503FD0"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 xml:space="preserve">Reāllaika medicīnas datu </w:t>
            </w:r>
            <w:proofErr w:type="spellStart"/>
            <w:r w:rsidRPr="00EF60DF">
              <w:rPr>
                <w:rFonts w:cs="Times New Roman"/>
                <w:color w:val="000000"/>
                <w:sz w:val="18"/>
                <w:szCs w:val="18"/>
                <w:lang w:val="lv-LV"/>
              </w:rPr>
              <w:t>monitorēšana</w:t>
            </w:r>
            <w:proofErr w:type="spellEnd"/>
            <w:r w:rsidRPr="00EF60DF">
              <w:rPr>
                <w:rFonts w:cs="Times New Roman"/>
                <w:color w:val="000000"/>
                <w:sz w:val="18"/>
                <w:szCs w:val="18"/>
                <w:lang w:val="lv-LV"/>
              </w:rPr>
              <w:t xml:space="preserve"> un medicīniskās aprūpes nodrošināšana, sociālās aprūpes pakalpojuma dzīvesvietā ietvaros</w:t>
            </w:r>
          </w:p>
        </w:tc>
        <w:tc>
          <w:tcPr>
            <w:tcW w:w="999" w:type="dxa"/>
            <w:vAlign w:val="center"/>
          </w:tcPr>
          <w:p w14:paraId="53ACECE5"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35,5</w:t>
            </w:r>
          </w:p>
        </w:tc>
        <w:tc>
          <w:tcPr>
            <w:tcW w:w="1269" w:type="dxa"/>
            <w:vAlign w:val="center"/>
          </w:tcPr>
          <w:p w14:paraId="2C090155"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248 966,63</w:t>
            </w:r>
          </w:p>
        </w:tc>
      </w:tr>
      <w:tr w:rsidR="009406E0" w:rsidRPr="00EF60DF" w14:paraId="0727C0F9" w14:textId="77777777" w:rsidTr="005E79A3">
        <w:trPr>
          <w:trHeight w:val="1012"/>
        </w:trPr>
        <w:tc>
          <w:tcPr>
            <w:tcW w:w="993" w:type="dxa"/>
            <w:vAlign w:val="center"/>
          </w:tcPr>
          <w:p w14:paraId="34E609C7" w14:textId="77777777" w:rsidR="009406E0" w:rsidRPr="00EF60DF" w:rsidRDefault="009406E0" w:rsidP="00A61910">
            <w:pPr>
              <w:pStyle w:val="ListParagraph"/>
              <w:numPr>
                <w:ilvl w:val="0"/>
                <w:numId w:val="4"/>
              </w:numPr>
              <w:spacing w:after="0" w:line="240" w:lineRule="auto"/>
              <w:contextualSpacing/>
              <w:jc w:val="both"/>
              <w:textAlignment w:val="auto"/>
              <w:rPr>
                <w:rFonts w:ascii="Times New Roman" w:hAnsi="Times New Roman" w:cs="Times New Roman"/>
                <w:sz w:val="18"/>
                <w:szCs w:val="18"/>
                <w:lang w:val="lv-LV"/>
              </w:rPr>
            </w:pPr>
          </w:p>
        </w:tc>
        <w:tc>
          <w:tcPr>
            <w:tcW w:w="993" w:type="dxa"/>
            <w:vAlign w:val="center"/>
          </w:tcPr>
          <w:p w14:paraId="7811F5ED" w14:textId="77777777" w:rsidR="009406E0" w:rsidRPr="00EF60DF" w:rsidRDefault="009406E0" w:rsidP="004D723F">
            <w:pPr>
              <w:ind w:left="-112" w:right="-104"/>
              <w:rPr>
                <w:rFonts w:cs="Times New Roman"/>
                <w:sz w:val="18"/>
                <w:szCs w:val="18"/>
                <w:lang w:val="lv-LV"/>
              </w:rPr>
            </w:pPr>
            <w:r w:rsidRPr="00EF60DF">
              <w:rPr>
                <w:rFonts w:cs="Times New Roman"/>
                <w:color w:val="000000"/>
                <w:sz w:val="18"/>
                <w:szCs w:val="18"/>
                <w:lang w:val="lv-LV"/>
              </w:rPr>
              <w:t>4.4.1.1./007</w:t>
            </w:r>
          </w:p>
        </w:tc>
        <w:tc>
          <w:tcPr>
            <w:tcW w:w="2268" w:type="dxa"/>
            <w:vAlign w:val="center"/>
          </w:tcPr>
          <w:p w14:paraId="64146EBF"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Bērnu un ģimeņu atbalsta biedrība “MIERA OSTA”</w:t>
            </w:r>
          </w:p>
        </w:tc>
        <w:tc>
          <w:tcPr>
            <w:tcW w:w="1275" w:type="dxa"/>
            <w:vAlign w:val="center"/>
          </w:tcPr>
          <w:p w14:paraId="7EE973B8" w14:textId="77777777" w:rsidR="009406E0" w:rsidRPr="00EF60DF" w:rsidRDefault="009406E0" w:rsidP="004D723F">
            <w:pPr>
              <w:rPr>
                <w:rFonts w:cs="Times New Roman"/>
                <w:sz w:val="18"/>
                <w:szCs w:val="18"/>
                <w:lang w:val="lv-LV"/>
              </w:rPr>
            </w:pPr>
            <w:r w:rsidRPr="00EF60DF">
              <w:rPr>
                <w:rFonts w:cs="Times New Roman"/>
                <w:sz w:val="18"/>
                <w:szCs w:val="18"/>
                <w:lang w:val="lv-LV"/>
              </w:rPr>
              <w:t>–</w:t>
            </w:r>
          </w:p>
        </w:tc>
        <w:tc>
          <w:tcPr>
            <w:tcW w:w="2552" w:type="dxa"/>
            <w:vAlign w:val="center"/>
          </w:tcPr>
          <w:p w14:paraId="5D094DFB"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Sociālās rehabilitācijas pakalpojums “Tavās plaukstās plaukt”</w:t>
            </w:r>
          </w:p>
        </w:tc>
        <w:tc>
          <w:tcPr>
            <w:tcW w:w="999" w:type="dxa"/>
            <w:vAlign w:val="center"/>
          </w:tcPr>
          <w:p w14:paraId="49018501"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34,5</w:t>
            </w:r>
          </w:p>
        </w:tc>
        <w:tc>
          <w:tcPr>
            <w:tcW w:w="1269" w:type="dxa"/>
            <w:vAlign w:val="center"/>
          </w:tcPr>
          <w:p w14:paraId="5A5843A4"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299 285,00</w:t>
            </w:r>
          </w:p>
        </w:tc>
      </w:tr>
      <w:tr w:rsidR="009406E0" w:rsidRPr="00EF60DF" w14:paraId="59494904" w14:textId="77777777" w:rsidTr="005E79A3">
        <w:trPr>
          <w:trHeight w:val="1012"/>
        </w:trPr>
        <w:tc>
          <w:tcPr>
            <w:tcW w:w="993" w:type="dxa"/>
            <w:vAlign w:val="center"/>
          </w:tcPr>
          <w:p w14:paraId="1B22D47F" w14:textId="77777777" w:rsidR="009406E0" w:rsidRPr="00EF60DF" w:rsidRDefault="009406E0" w:rsidP="00A61910">
            <w:pPr>
              <w:pStyle w:val="ListParagraph"/>
              <w:numPr>
                <w:ilvl w:val="0"/>
                <w:numId w:val="4"/>
              </w:numPr>
              <w:spacing w:after="0" w:line="240" w:lineRule="auto"/>
              <w:contextualSpacing/>
              <w:jc w:val="both"/>
              <w:textAlignment w:val="auto"/>
              <w:rPr>
                <w:rFonts w:ascii="Times New Roman" w:hAnsi="Times New Roman" w:cs="Times New Roman"/>
                <w:sz w:val="18"/>
                <w:szCs w:val="18"/>
                <w:lang w:val="lv-LV"/>
              </w:rPr>
            </w:pPr>
          </w:p>
        </w:tc>
        <w:tc>
          <w:tcPr>
            <w:tcW w:w="993" w:type="dxa"/>
            <w:vAlign w:val="center"/>
          </w:tcPr>
          <w:p w14:paraId="223EBCEB" w14:textId="77777777" w:rsidR="009406E0" w:rsidRPr="00EF60DF" w:rsidRDefault="009406E0" w:rsidP="004D723F">
            <w:pPr>
              <w:ind w:left="-112" w:right="-104"/>
              <w:rPr>
                <w:rFonts w:cs="Times New Roman"/>
                <w:sz w:val="18"/>
                <w:szCs w:val="18"/>
                <w:lang w:val="lv-LV"/>
              </w:rPr>
            </w:pPr>
            <w:r w:rsidRPr="00EF60DF">
              <w:rPr>
                <w:rFonts w:cs="Times New Roman"/>
                <w:color w:val="000000"/>
                <w:sz w:val="18"/>
                <w:szCs w:val="18"/>
                <w:lang w:val="lv-LV"/>
              </w:rPr>
              <w:t>4.4.1.1./003</w:t>
            </w:r>
          </w:p>
        </w:tc>
        <w:tc>
          <w:tcPr>
            <w:tcW w:w="2268" w:type="dxa"/>
            <w:vAlign w:val="center"/>
          </w:tcPr>
          <w:p w14:paraId="5BE2405D"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Biedrība “Latvijas Samariešu apvienība”</w:t>
            </w:r>
          </w:p>
        </w:tc>
        <w:tc>
          <w:tcPr>
            <w:tcW w:w="1275" w:type="dxa"/>
            <w:vAlign w:val="center"/>
          </w:tcPr>
          <w:p w14:paraId="11CC0415" w14:textId="77777777" w:rsidR="009406E0" w:rsidRPr="00EF60DF" w:rsidRDefault="009406E0" w:rsidP="004D723F">
            <w:pPr>
              <w:rPr>
                <w:rFonts w:cs="Times New Roman"/>
                <w:sz w:val="18"/>
                <w:szCs w:val="18"/>
                <w:lang w:val="lv-LV"/>
              </w:rPr>
            </w:pPr>
            <w:r w:rsidRPr="00EF60DF">
              <w:rPr>
                <w:rFonts w:cs="Times New Roman"/>
                <w:sz w:val="18"/>
                <w:szCs w:val="18"/>
                <w:lang w:val="lv-LV"/>
              </w:rPr>
              <w:t>–</w:t>
            </w:r>
          </w:p>
        </w:tc>
        <w:tc>
          <w:tcPr>
            <w:tcW w:w="2552" w:type="dxa"/>
            <w:vAlign w:val="center"/>
          </w:tcPr>
          <w:p w14:paraId="5AC55A5E"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Samariešu UPE – Universālais Pakalpojumu Ekspresis</w:t>
            </w:r>
          </w:p>
        </w:tc>
        <w:tc>
          <w:tcPr>
            <w:tcW w:w="999" w:type="dxa"/>
            <w:vAlign w:val="center"/>
          </w:tcPr>
          <w:p w14:paraId="60289F97"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33</w:t>
            </w:r>
          </w:p>
        </w:tc>
        <w:tc>
          <w:tcPr>
            <w:tcW w:w="1269" w:type="dxa"/>
            <w:vAlign w:val="center"/>
          </w:tcPr>
          <w:p w14:paraId="117F3CB9"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276 008,00</w:t>
            </w:r>
          </w:p>
        </w:tc>
      </w:tr>
      <w:tr w:rsidR="009406E0" w:rsidRPr="00EF60DF" w14:paraId="388A6F35" w14:textId="77777777" w:rsidTr="005E79A3">
        <w:trPr>
          <w:trHeight w:val="1012"/>
        </w:trPr>
        <w:tc>
          <w:tcPr>
            <w:tcW w:w="993" w:type="dxa"/>
            <w:vAlign w:val="center"/>
          </w:tcPr>
          <w:p w14:paraId="6B83070D" w14:textId="77777777" w:rsidR="009406E0" w:rsidRPr="00EF60DF" w:rsidRDefault="009406E0" w:rsidP="00A61910">
            <w:pPr>
              <w:pStyle w:val="ListParagraph"/>
              <w:numPr>
                <w:ilvl w:val="0"/>
                <w:numId w:val="4"/>
              </w:numPr>
              <w:spacing w:after="0" w:line="240" w:lineRule="auto"/>
              <w:contextualSpacing/>
              <w:jc w:val="both"/>
              <w:textAlignment w:val="auto"/>
              <w:rPr>
                <w:rFonts w:ascii="Times New Roman" w:hAnsi="Times New Roman" w:cs="Times New Roman"/>
                <w:sz w:val="18"/>
                <w:szCs w:val="18"/>
                <w:lang w:val="lv-LV"/>
              </w:rPr>
            </w:pPr>
          </w:p>
        </w:tc>
        <w:tc>
          <w:tcPr>
            <w:tcW w:w="993" w:type="dxa"/>
            <w:vAlign w:val="center"/>
          </w:tcPr>
          <w:p w14:paraId="1CB26D71" w14:textId="77777777" w:rsidR="009406E0" w:rsidRPr="00EF60DF" w:rsidRDefault="009406E0" w:rsidP="004D723F">
            <w:pPr>
              <w:ind w:left="-112" w:right="-104"/>
              <w:rPr>
                <w:rFonts w:cs="Times New Roman"/>
                <w:sz w:val="18"/>
                <w:szCs w:val="18"/>
                <w:lang w:val="lv-LV"/>
              </w:rPr>
            </w:pPr>
            <w:r w:rsidRPr="00EF60DF">
              <w:rPr>
                <w:rFonts w:cs="Times New Roman"/>
                <w:color w:val="000000"/>
                <w:sz w:val="18"/>
                <w:szCs w:val="18"/>
                <w:lang w:val="lv-LV"/>
              </w:rPr>
              <w:t>4.4.1.1./010</w:t>
            </w:r>
          </w:p>
        </w:tc>
        <w:tc>
          <w:tcPr>
            <w:tcW w:w="2268" w:type="dxa"/>
            <w:vAlign w:val="center"/>
          </w:tcPr>
          <w:p w14:paraId="041D5B4D"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Saldus novada pašvaldības aģentūra “Sociālais dienests”</w:t>
            </w:r>
          </w:p>
        </w:tc>
        <w:tc>
          <w:tcPr>
            <w:tcW w:w="1275" w:type="dxa"/>
            <w:vAlign w:val="center"/>
          </w:tcPr>
          <w:p w14:paraId="754444E1" w14:textId="77777777" w:rsidR="009406E0" w:rsidRPr="00EF60DF" w:rsidRDefault="009406E0" w:rsidP="004D723F">
            <w:pPr>
              <w:rPr>
                <w:rFonts w:cs="Times New Roman"/>
                <w:sz w:val="18"/>
                <w:szCs w:val="18"/>
                <w:lang w:val="lv-LV"/>
              </w:rPr>
            </w:pPr>
            <w:r w:rsidRPr="00EF60DF">
              <w:rPr>
                <w:rFonts w:cs="Times New Roman"/>
                <w:sz w:val="18"/>
                <w:szCs w:val="18"/>
                <w:lang w:val="lv-LV"/>
              </w:rPr>
              <w:t>Saldus novada pašvaldība</w:t>
            </w:r>
          </w:p>
        </w:tc>
        <w:tc>
          <w:tcPr>
            <w:tcW w:w="2552" w:type="dxa"/>
            <w:vAlign w:val="center"/>
          </w:tcPr>
          <w:p w14:paraId="57135683"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Intensīvā atbalsta komanda ģimenēm ar bērniem</w:t>
            </w:r>
          </w:p>
        </w:tc>
        <w:tc>
          <w:tcPr>
            <w:tcW w:w="999" w:type="dxa"/>
            <w:vAlign w:val="center"/>
          </w:tcPr>
          <w:p w14:paraId="1BEAB34A"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32</w:t>
            </w:r>
          </w:p>
        </w:tc>
        <w:tc>
          <w:tcPr>
            <w:tcW w:w="1269" w:type="dxa"/>
            <w:vAlign w:val="center"/>
          </w:tcPr>
          <w:p w14:paraId="15ECCD3E"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291 012,00</w:t>
            </w:r>
          </w:p>
        </w:tc>
      </w:tr>
      <w:tr w:rsidR="009406E0" w:rsidRPr="00EF60DF" w14:paraId="4ACA4073" w14:textId="77777777" w:rsidTr="005E79A3">
        <w:trPr>
          <w:trHeight w:val="1012"/>
        </w:trPr>
        <w:tc>
          <w:tcPr>
            <w:tcW w:w="993" w:type="dxa"/>
            <w:vAlign w:val="center"/>
          </w:tcPr>
          <w:p w14:paraId="31D91A1F" w14:textId="77777777" w:rsidR="009406E0" w:rsidRPr="00EF60DF" w:rsidRDefault="009406E0" w:rsidP="00A61910">
            <w:pPr>
              <w:pStyle w:val="ListParagraph"/>
              <w:numPr>
                <w:ilvl w:val="0"/>
                <w:numId w:val="4"/>
              </w:numPr>
              <w:spacing w:after="0" w:line="240" w:lineRule="auto"/>
              <w:contextualSpacing/>
              <w:jc w:val="both"/>
              <w:textAlignment w:val="auto"/>
              <w:rPr>
                <w:rFonts w:ascii="Times New Roman" w:hAnsi="Times New Roman" w:cs="Times New Roman"/>
                <w:sz w:val="18"/>
                <w:szCs w:val="18"/>
                <w:lang w:val="lv-LV"/>
              </w:rPr>
            </w:pPr>
          </w:p>
        </w:tc>
        <w:tc>
          <w:tcPr>
            <w:tcW w:w="993" w:type="dxa"/>
            <w:vAlign w:val="center"/>
          </w:tcPr>
          <w:p w14:paraId="70CBF73E" w14:textId="77777777" w:rsidR="009406E0" w:rsidRPr="00EF60DF" w:rsidRDefault="009406E0" w:rsidP="004D723F">
            <w:pPr>
              <w:ind w:left="-112" w:right="-104"/>
              <w:rPr>
                <w:rFonts w:cs="Times New Roman"/>
                <w:sz w:val="18"/>
                <w:szCs w:val="18"/>
                <w:lang w:val="lv-LV"/>
              </w:rPr>
            </w:pPr>
            <w:r w:rsidRPr="00EF60DF">
              <w:rPr>
                <w:rFonts w:cs="Times New Roman"/>
                <w:color w:val="000000"/>
                <w:sz w:val="18"/>
                <w:szCs w:val="18"/>
                <w:lang w:val="lv-LV"/>
              </w:rPr>
              <w:t>4.4.1.1./018</w:t>
            </w:r>
          </w:p>
        </w:tc>
        <w:tc>
          <w:tcPr>
            <w:tcW w:w="2268" w:type="dxa"/>
            <w:vAlign w:val="center"/>
          </w:tcPr>
          <w:p w14:paraId="5BD8F983"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Biedrība “Maltas Ordeņa palīdzības dienests”</w:t>
            </w:r>
          </w:p>
        </w:tc>
        <w:tc>
          <w:tcPr>
            <w:tcW w:w="1275" w:type="dxa"/>
            <w:vAlign w:val="center"/>
          </w:tcPr>
          <w:p w14:paraId="2DE8F753" w14:textId="77777777" w:rsidR="009406E0" w:rsidRPr="00EF60DF" w:rsidRDefault="009406E0" w:rsidP="004D723F">
            <w:pPr>
              <w:rPr>
                <w:rFonts w:cs="Times New Roman"/>
                <w:sz w:val="18"/>
                <w:szCs w:val="18"/>
                <w:lang w:val="lv-LV"/>
              </w:rPr>
            </w:pPr>
            <w:r w:rsidRPr="00EF60DF">
              <w:rPr>
                <w:rFonts w:cs="Times New Roman"/>
                <w:sz w:val="18"/>
                <w:szCs w:val="18"/>
                <w:lang w:val="lv-LV"/>
              </w:rPr>
              <w:t>–</w:t>
            </w:r>
          </w:p>
        </w:tc>
        <w:tc>
          <w:tcPr>
            <w:tcW w:w="2552" w:type="dxa"/>
            <w:vAlign w:val="center"/>
          </w:tcPr>
          <w:p w14:paraId="5D64F1BC"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 xml:space="preserve">MOPD </w:t>
            </w:r>
            <w:proofErr w:type="spellStart"/>
            <w:r w:rsidRPr="00EF60DF">
              <w:rPr>
                <w:rFonts w:cs="Times New Roman"/>
                <w:color w:val="000000"/>
                <w:sz w:val="18"/>
                <w:szCs w:val="18"/>
                <w:lang w:val="lv-LV"/>
              </w:rPr>
              <w:t>Multisensorais</w:t>
            </w:r>
            <w:proofErr w:type="spellEnd"/>
            <w:r w:rsidRPr="00EF60DF">
              <w:rPr>
                <w:rFonts w:cs="Times New Roman"/>
                <w:color w:val="000000"/>
                <w:sz w:val="18"/>
                <w:szCs w:val="18"/>
                <w:lang w:val="lv-LV"/>
              </w:rPr>
              <w:t xml:space="preserve"> dienas centrs cilvēkiem ar </w:t>
            </w:r>
            <w:proofErr w:type="spellStart"/>
            <w:r w:rsidRPr="00EF60DF">
              <w:rPr>
                <w:rFonts w:cs="Times New Roman"/>
                <w:color w:val="000000"/>
                <w:sz w:val="18"/>
                <w:szCs w:val="18"/>
                <w:lang w:val="lv-LV"/>
              </w:rPr>
              <w:t>demenci</w:t>
            </w:r>
            <w:proofErr w:type="spellEnd"/>
          </w:p>
        </w:tc>
        <w:tc>
          <w:tcPr>
            <w:tcW w:w="999" w:type="dxa"/>
            <w:vAlign w:val="center"/>
          </w:tcPr>
          <w:p w14:paraId="049A9730"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31,5</w:t>
            </w:r>
          </w:p>
        </w:tc>
        <w:tc>
          <w:tcPr>
            <w:tcW w:w="1269" w:type="dxa"/>
            <w:vAlign w:val="center"/>
          </w:tcPr>
          <w:p w14:paraId="39A6B067"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299 940,10</w:t>
            </w:r>
          </w:p>
        </w:tc>
      </w:tr>
      <w:tr w:rsidR="009406E0" w:rsidRPr="00EF60DF" w14:paraId="23C31BD3" w14:textId="77777777" w:rsidTr="005E79A3">
        <w:trPr>
          <w:trHeight w:val="1012"/>
        </w:trPr>
        <w:tc>
          <w:tcPr>
            <w:tcW w:w="993" w:type="dxa"/>
            <w:vAlign w:val="center"/>
          </w:tcPr>
          <w:p w14:paraId="4C175E3C" w14:textId="77777777" w:rsidR="009406E0" w:rsidRPr="00EF60DF" w:rsidRDefault="009406E0" w:rsidP="00A61910">
            <w:pPr>
              <w:pStyle w:val="ListParagraph"/>
              <w:numPr>
                <w:ilvl w:val="0"/>
                <w:numId w:val="4"/>
              </w:numPr>
              <w:spacing w:after="0" w:line="240" w:lineRule="auto"/>
              <w:contextualSpacing/>
              <w:jc w:val="both"/>
              <w:textAlignment w:val="auto"/>
              <w:rPr>
                <w:rFonts w:ascii="Times New Roman" w:hAnsi="Times New Roman" w:cs="Times New Roman"/>
                <w:sz w:val="18"/>
                <w:szCs w:val="18"/>
                <w:lang w:val="lv-LV"/>
              </w:rPr>
            </w:pPr>
          </w:p>
        </w:tc>
        <w:tc>
          <w:tcPr>
            <w:tcW w:w="993" w:type="dxa"/>
            <w:vAlign w:val="center"/>
          </w:tcPr>
          <w:p w14:paraId="3786F133" w14:textId="77777777" w:rsidR="009406E0" w:rsidRPr="00EF60DF" w:rsidRDefault="009406E0" w:rsidP="004D723F">
            <w:pPr>
              <w:ind w:left="-112" w:right="-104"/>
              <w:rPr>
                <w:rFonts w:cs="Times New Roman"/>
                <w:sz w:val="18"/>
                <w:szCs w:val="18"/>
                <w:lang w:val="lv-LV"/>
              </w:rPr>
            </w:pPr>
            <w:r w:rsidRPr="00EF60DF">
              <w:rPr>
                <w:rFonts w:cs="Times New Roman"/>
                <w:color w:val="000000"/>
                <w:sz w:val="18"/>
                <w:szCs w:val="18"/>
                <w:lang w:val="lv-LV"/>
              </w:rPr>
              <w:t>4.4.1.1./008</w:t>
            </w:r>
          </w:p>
        </w:tc>
        <w:tc>
          <w:tcPr>
            <w:tcW w:w="2268" w:type="dxa"/>
            <w:vAlign w:val="center"/>
          </w:tcPr>
          <w:p w14:paraId="4EDFFD5B"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 xml:space="preserve">SIA </w:t>
            </w:r>
            <w:proofErr w:type="spellStart"/>
            <w:r w:rsidRPr="00EF60DF">
              <w:rPr>
                <w:rFonts w:cs="Times New Roman"/>
                <w:color w:val="000000"/>
                <w:sz w:val="18"/>
                <w:szCs w:val="18"/>
                <w:lang w:val="lv-LV"/>
              </w:rPr>
              <w:t>Hospiss</w:t>
            </w:r>
            <w:proofErr w:type="spellEnd"/>
            <w:r w:rsidRPr="00EF60DF">
              <w:rPr>
                <w:rFonts w:cs="Times New Roman"/>
                <w:color w:val="000000"/>
                <w:sz w:val="18"/>
                <w:szCs w:val="18"/>
                <w:lang w:val="lv-LV"/>
              </w:rPr>
              <w:t xml:space="preserve"> Māja</w:t>
            </w:r>
          </w:p>
        </w:tc>
        <w:tc>
          <w:tcPr>
            <w:tcW w:w="1275" w:type="dxa"/>
            <w:vAlign w:val="center"/>
          </w:tcPr>
          <w:p w14:paraId="02075F02" w14:textId="77777777" w:rsidR="009406E0" w:rsidRPr="00EF60DF" w:rsidRDefault="009406E0" w:rsidP="004D723F">
            <w:pPr>
              <w:rPr>
                <w:rFonts w:cs="Times New Roman"/>
                <w:sz w:val="18"/>
                <w:szCs w:val="18"/>
                <w:lang w:val="lv-LV"/>
              </w:rPr>
            </w:pPr>
            <w:r w:rsidRPr="00EF60DF">
              <w:rPr>
                <w:rFonts w:cs="Times New Roman"/>
                <w:sz w:val="18"/>
                <w:szCs w:val="18"/>
                <w:lang w:val="lv-LV"/>
              </w:rPr>
              <w:t>–</w:t>
            </w:r>
          </w:p>
        </w:tc>
        <w:tc>
          <w:tcPr>
            <w:tcW w:w="2552" w:type="dxa"/>
            <w:vAlign w:val="center"/>
          </w:tcPr>
          <w:p w14:paraId="6FD4861F" w14:textId="77777777" w:rsidR="009406E0" w:rsidRPr="00EF60DF" w:rsidRDefault="009406E0" w:rsidP="004D723F">
            <w:pPr>
              <w:rPr>
                <w:rFonts w:cs="Times New Roman"/>
                <w:sz w:val="18"/>
                <w:szCs w:val="18"/>
                <w:lang w:val="lv-LV"/>
              </w:rPr>
            </w:pPr>
            <w:proofErr w:type="spellStart"/>
            <w:r w:rsidRPr="00EF60DF">
              <w:rPr>
                <w:rFonts w:cs="Times New Roman"/>
                <w:color w:val="000000"/>
                <w:sz w:val="18"/>
                <w:szCs w:val="18"/>
                <w:lang w:val="lv-LV"/>
              </w:rPr>
              <w:t>Hospisa</w:t>
            </w:r>
            <w:proofErr w:type="spellEnd"/>
            <w:r w:rsidRPr="00EF60DF">
              <w:rPr>
                <w:rFonts w:cs="Times New Roman"/>
                <w:color w:val="000000"/>
                <w:sz w:val="18"/>
                <w:szCs w:val="18"/>
                <w:lang w:val="lv-LV"/>
              </w:rPr>
              <w:t xml:space="preserve"> dienas centrs – jauna, sabiedrībā balstīta pieeja sociālajai aprūpei dzīves noslēguma posmā</w:t>
            </w:r>
          </w:p>
        </w:tc>
        <w:tc>
          <w:tcPr>
            <w:tcW w:w="999" w:type="dxa"/>
            <w:vAlign w:val="center"/>
          </w:tcPr>
          <w:p w14:paraId="472A4E85"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30</w:t>
            </w:r>
          </w:p>
        </w:tc>
        <w:tc>
          <w:tcPr>
            <w:tcW w:w="1269" w:type="dxa"/>
            <w:vAlign w:val="center"/>
          </w:tcPr>
          <w:p w14:paraId="3D132D71"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195 843,05</w:t>
            </w:r>
          </w:p>
        </w:tc>
      </w:tr>
      <w:tr w:rsidR="009406E0" w:rsidRPr="00EF60DF" w14:paraId="3F3ABF31" w14:textId="77777777" w:rsidTr="005E79A3">
        <w:trPr>
          <w:trHeight w:val="1012"/>
        </w:trPr>
        <w:tc>
          <w:tcPr>
            <w:tcW w:w="993" w:type="dxa"/>
            <w:vAlign w:val="center"/>
          </w:tcPr>
          <w:p w14:paraId="0F0F23FB" w14:textId="77777777" w:rsidR="009406E0" w:rsidRPr="00EF60DF" w:rsidRDefault="009406E0" w:rsidP="00A61910">
            <w:pPr>
              <w:pStyle w:val="ListParagraph"/>
              <w:numPr>
                <w:ilvl w:val="0"/>
                <w:numId w:val="4"/>
              </w:numPr>
              <w:spacing w:after="0" w:line="240" w:lineRule="auto"/>
              <w:contextualSpacing/>
              <w:jc w:val="both"/>
              <w:textAlignment w:val="auto"/>
              <w:rPr>
                <w:rFonts w:ascii="Times New Roman" w:hAnsi="Times New Roman" w:cs="Times New Roman"/>
                <w:sz w:val="18"/>
                <w:szCs w:val="18"/>
                <w:lang w:val="lv-LV"/>
              </w:rPr>
            </w:pPr>
          </w:p>
        </w:tc>
        <w:tc>
          <w:tcPr>
            <w:tcW w:w="993" w:type="dxa"/>
            <w:vAlign w:val="center"/>
          </w:tcPr>
          <w:p w14:paraId="52E3FBBF" w14:textId="77777777" w:rsidR="009406E0" w:rsidRPr="00EF60DF" w:rsidRDefault="009406E0" w:rsidP="004D723F">
            <w:pPr>
              <w:ind w:left="-112" w:right="-104"/>
              <w:rPr>
                <w:rFonts w:cs="Times New Roman"/>
                <w:sz w:val="18"/>
                <w:szCs w:val="18"/>
                <w:lang w:val="lv-LV"/>
              </w:rPr>
            </w:pPr>
            <w:r w:rsidRPr="00EF60DF">
              <w:rPr>
                <w:rFonts w:cs="Times New Roman"/>
                <w:color w:val="000000"/>
                <w:sz w:val="18"/>
                <w:szCs w:val="18"/>
                <w:lang w:val="lv-LV"/>
              </w:rPr>
              <w:t>4.4.1.1./002</w:t>
            </w:r>
          </w:p>
        </w:tc>
        <w:tc>
          <w:tcPr>
            <w:tcW w:w="2268" w:type="dxa"/>
            <w:vAlign w:val="center"/>
          </w:tcPr>
          <w:p w14:paraId="0F3DA4A2"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SIA “DVĒSELES MIERS”</w:t>
            </w:r>
          </w:p>
        </w:tc>
        <w:tc>
          <w:tcPr>
            <w:tcW w:w="1275" w:type="dxa"/>
            <w:vAlign w:val="center"/>
          </w:tcPr>
          <w:p w14:paraId="4AE190F3" w14:textId="77777777" w:rsidR="009406E0" w:rsidRPr="00EF60DF" w:rsidRDefault="009406E0" w:rsidP="004D723F">
            <w:pPr>
              <w:rPr>
                <w:rFonts w:cs="Times New Roman"/>
                <w:sz w:val="18"/>
                <w:szCs w:val="18"/>
                <w:lang w:val="lv-LV"/>
              </w:rPr>
            </w:pPr>
            <w:r w:rsidRPr="00EF60DF">
              <w:rPr>
                <w:rFonts w:cs="Times New Roman"/>
                <w:sz w:val="18"/>
                <w:szCs w:val="18"/>
                <w:lang w:val="lv-LV"/>
              </w:rPr>
              <w:t>–</w:t>
            </w:r>
          </w:p>
        </w:tc>
        <w:tc>
          <w:tcPr>
            <w:tcW w:w="2552" w:type="dxa"/>
            <w:vAlign w:val="center"/>
          </w:tcPr>
          <w:p w14:paraId="4A8299A9" w14:textId="77777777" w:rsidR="009406E0" w:rsidRPr="00EF60DF" w:rsidRDefault="009406E0" w:rsidP="004D723F">
            <w:pPr>
              <w:rPr>
                <w:rFonts w:cs="Times New Roman"/>
                <w:sz w:val="18"/>
                <w:szCs w:val="18"/>
                <w:lang w:val="lv-LV"/>
              </w:rPr>
            </w:pPr>
            <w:proofErr w:type="spellStart"/>
            <w:r w:rsidRPr="00EF60DF">
              <w:rPr>
                <w:rFonts w:cs="Times New Roman"/>
                <w:color w:val="000000"/>
                <w:sz w:val="18"/>
                <w:szCs w:val="18"/>
                <w:lang w:val="lv-LV"/>
              </w:rPr>
              <w:t>Psihosociālās</w:t>
            </w:r>
            <w:proofErr w:type="spellEnd"/>
            <w:r w:rsidRPr="00EF60DF">
              <w:rPr>
                <w:rFonts w:cs="Times New Roman"/>
                <w:color w:val="000000"/>
                <w:sz w:val="18"/>
                <w:szCs w:val="18"/>
                <w:lang w:val="lv-LV"/>
              </w:rPr>
              <w:t xml:space="preserve"> rehabilitācijas programmas onkoloģiskajiem slimniekiem “Per </w:t>
            </w:r>
            <w:proofErr w:type="spellStart"/>
            <w:r w:rsidRPr="00EF60DF">
              <w:rPr>
                <w:rFonts w:cs="Times New Roman"/>
                <w:color w:val="000000"/>
                <w:sz w:val="18"/>
                <w:szCs w:val="18"/>
                <w:lang w:val="lv-LV"/>
              </w:rPr>
              <w:t>aspera</w:t>
            </w:r>
            <w:proofErr w:type="spellEnd"/>
            <w:r w:rsidRPr="00EF60DF">
              <w:rPr>
                <w:rFonts w:cs="Times New Roman"/>
                <w:color w:val="000000"/>
                <w:sz w:val="18"/>
                <w:szCs w:val="18"/>
                <w:lang w:val="lv-LV"/>
              </w:rPr>
              <w:t xml:space="preserve"> </w:t>
            </w:r>
            <w:proofErr w:type="spellStart"/>
            <w:r w:rsidRPr="00EF60DF">
              <w:rPr>
                <w:rFonts w:cs="Times New Roman"/>
                <w:color w:val="000000"/>
                <w:sz w:val="18"/>
                <w:szCs w:val="18"/>
                <w:lang w:val="lv-LV"/>
              </w:rPr>
              <w:t>ad</w:t>
            </w:r>
            <w:proofErr w:type="spellEnd"/>
            <w:r w:rsidRPr="00EF60DF">
              <w:rPr>
                <w:rFonts w:cs="Times New Roman"/>
                <w:color w:val="000000"/>
                <w:sz w:val="18"/>
                <w:szCs w:val="18"/>
                <w:lang w:val="lv-LV"/>
              </w:rPr>
              <w:t xml:space="preserve"> astra” attīstība </w:t>
            </w:r>
          </w:p>
        </w:tc>
        <w:tc>
          <w:tcPr>
            <w:tcW w:w="999" w:type="dxa"/>
            <w:vAlign w:val="center"/>
          </w:tcPr>
          <w:p w14:paraId="0F4DCB01"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29,5</w:t>
            </w:r>
          </w:p>
        </w:tc>
        <w:tc>
          <w:tcPr>
            <w:tcW w:w="1269" w:type="dxa"/>
            <w:vAlign w:val="center"/>
          </w:tcPr>
          <w:p w14:paraId="36719A57"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99 940,20</w:t>
            </w:r>
          </w:p>
        </w:tc>
      </w:tr>
      <w:tr w:rsidR="009406E0" w:rsidRPr="00EF60DF" w14:paraId="55011E6B" w14:textId="77777777" w:rsidTr="005E79A3">
        <w:trPr>
          <w:trHeight w:val="1012"/>
        </w:trPr>
        <w:tc>
          <w:tcPr>
            <w:tcW w:w="993" w:type="dxa"/>
            <w:vAlign w:val="center"/>
          </w:tcPr>
          <w:p w14:paraId="4BC58E7F" w14:textId="77777777" w:rsidR="009406E0" w:rsidRPr="00EF60DF" w:rsidRDefault="009406E0" w:rsidP="00A61910">
            <w:pPr>
              <w:pStyle w:val="ListParagraph"/>
              <w:numPr>
                <w:ilvl w:val="0"/>
                <w:numId w:val="4"/>
              </w:numPr>
              <w:spacing w:after="0" w:line="240" w:lineRule="auto"/>
              <w:contextualSpacing/>
              <w:jc w:val="both"/>
              <w:textAlignment w:val="auto"/>
              <w:rPr>
                <w:rFonts w:ascii="Times New Roman" w:hAnsi="Times New Roman" w:cs="Times New Roman"/>
                <w:sz w:val="18"/>
                <w:szCs w:val="18"/>
                <w:lang w:val="lv-LV"/>
              </w:rPr>
            </w:pPr>
          </w:p>
        </w:tc>
        <w:tc>
          <w:tcPr>
            <w:tcW w:w="993" w:type="dxa"/>
            <w:vAlign w:val="center"/>
          </w:tcPr>
          <w:p w14:paraId="74F873DA" w14:textId="77777777" w:rsidR="009406E0" w:rsidRPr="00EF60DF" w:rsidRDefault="009406E0" w:rsidP="004D723F">
            <w:pPr>
              <w:ind w:left="-112" w:right="-104"/>
              <w:rPr>
                <w:rFonts w:cs="Times New Roman"/>
                <w:sz w:val="18"/>
                <w:szCs w:val="18"/>
                <w:lang w:val="lv-LV"/>
              </w:rPr>
            </w:pPr>
            <w:r w:rsidRPr="00EF60DF">
              <w:rPr>
                <w:rFonts w:cs="Times New Roman"/>
                <w:color w:val="000000"/>
                <w:sz w:val="18"/>
                <w:szCs w:val="18"/>
                <w:lang w:val="lv-LV"/>
              </w:rPr>
              <w:t>4.4.1.1./012</w:t>
            </w:r>
          </w:p>
        </w:tc>
        <w:tc>
          <w:tcPr>
            <w:tcW w:w="2268" w:type="dxa"/>
            <w:vAlign w:val="center"/>
          </w:tcPr>
          <w:p w14:paraId="7A816A9A"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Biedrība “Laiks Jauniešiem”</w:t>
            </w:r>
          </w:p>
        </w:tc>
        <w:tc>
          <w:tcPr>
            <w:tcW w:w="1275" w:type="dxa"/>
            <w:vAlign w:val="center"/>
          </w:tcPr>
          <w:p w14:paraId="51E39240" w14:textId="77777777" w:rsidR="009406E0" w:rsidRPr="00EF60DF" w:rsidRDefault="009406E0" w:rsidP="004D723F">
            <w:pPr>
              <w:rPr>
                <w:rFonts w:cs="Times New Roman"/>
                <w:sz w:val="18"/>
                <w:szCs w:val="18"/>
                <w:lang w:val="lv-LV"/>
              </w:rPr>
            </w:pPr>
            <w:r w:rsidRPr="00EF60DF">
              <w:rPr>
                <w:rFonts w:cs="Times New Roman"/>
                <w:sz w:val="18"/>
                <w:szCs w:val="18"/>
                <w:lang w:val="lv-LV"/>
              </w:rPr>
              <w:t>1. Valsts probācijas dienests</w:t>
            </w:r>
          </w:p>
          <w:p w14:paraId="226E8847" w14:textId="77777777" w:rsidR="009406E0" w:rsidRPr="00EF60DF" w:rsidRDefault="009406E0" w:rsidP="004D723F">
            <w:pPr>
              <w:rPr>
                <w:rFonts w:cs="Times New Roman"/>
                <w:sz w:val="18"/>
                <w:szCs w:val="18"/>
                <w:lang w:val="lv-LV"/>
              </w:rPr>
            </w:pPr>
            <w:r w:rsidRPr="00EF60DF">
              <w:rPr>
                <w:rFonts w:cs="Times New Roman"/>
                <w:sz w:val="18"/>
                <w:szCs w:val="18"/>
                <w:lang w:val="lv-LV"/>
              </w:rPr>
              <w:t>2. Bauskas novada pašvaldība</w:t>
            </w:r>
          </w:p>
        </w:tc>
        <w:tc>
          <w:tcPr>
            <w:tcW w:w="2552" w:type="dxa"/>
            <w:vAlign w:val="center"/>
          </w:tcPr>
          <w:p w14:paraId="056EDC45"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Ceļš uz sapratni</w:t>
            </w:r>
          </w:p>
        </w:tc>
        <w:tc>
          <w:tcPr>
            <w:tcW w:w="999" w:type="dxa"/>
            <w:vAlign w:val="center"/>
          </w:tcPr>
          <w:p w14:paraId="0904F9B1"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28</w:t>
            </w:r>
          </w:p>
        </w:tc>
        <w:tc>
          <w:tcPr>
            <w:tcW w:w="1269" w:type="dxa"/>
            <w:vAlign w:val="center"/>
          </w:tcPr>
          <w:p w14:paraId="1EEBBEBD"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200 000,00</w:t>
            </w:r>
          </w:p>
        </w:tc>
      </w:tr>
      <w:tr w:rsidR="009406E0" w:rsidRPr="00EF60DF" w14:paraId="73A9D4F9" w14:textId="77777777" w:rsidTr="005E79A3">
        <w:trPr>
          <w:trHeight w:val="1012"/>
        </w:trPr>
        <w:tc>
          <w:tcPr>
            <w:tcW w:w="993" w:type="dxa"/>
            <w:vAlign w:val="center"/>
          </w:tcPr>
          <w:p w14:paraId="26F8CCD5" w14:textId="77777777" w:rsidR="009406E0" w:rsidRPr="00EF60DF" w:rsidRDefault="009406E0" w:rsidP="00A61910">
            <w:pPr>
              <w:pStyle w:val="ListParagraph"/>
              <w:numPr>
                <w:ilvl w:val="0"/>
                <w:numId w:val="4"/>
              </w:numPr>
              <w:spacing w:after="0" w:line="240" w:lineRule="auto"/>
              <w:contextualSpacing/>
              <w:jc w:val="both"/>
              <w:textAlignment w:val="auto"/>
              <w:rPr>
                <w:rFonts w:ascii="Times New Roman" w:hAnsi="Times New Roman" w:cs="Times New Roman"/>
                <w:sz w:val="18"/>
                <w:szCs w:val="18"/>
                <w:lang w:val="lv-LV"/>
              </w:rPr>
            </w:pPr>
          </w:p>
        </w:tc>
        <w:tc>
          <w:tcPr>
            <w:tcW w:w="993" w:type="dxa"/>
            <w:vAlign w:val="center"/>
          </w:tcPr>
          <w:p w14:paraId="31D6D8AD" w14:textId="77777777" w:rsidR="009406E0" w:rsidRPr="00EF60DF" w:rsidRDefault="009406E0" w:rsidP="004D723F">
            <w:pPr>
              <w:ind w:left="-112" w:right="-104"/>
              <w:rPr>
                <w:rFonts w:cs="Times New Roman"/>
                <w:sz w:val="18"/>
                <w:szCs w:val="18"/>
                <w:lang w:val="lv-LV"/>
              </w:rPr>
            </w:pPr>
            <w:r w:rsidRPr="00EF60DF">
              <w:rPr>
                <w:rFonts w:cs="Times New Roman"/>
                <w:color w:val="000000"/>
                <w:sz w:val="18"/>
                <w:szCs w:val="18"/>
                <w:lang w:val="lv-LV"/>
              </w:rPr>
              <w:t>4.4.1.1./014</w:t>
            </w:r>
          </w:p>
        </w:tc>
        <w:tc>
          <w:tcPr>
            <w:tcW w:w="2268" w:type="dxa"/>
            <w:vAlign w:val="center"/>
          </w:tcPr>
          <w:p w14:paraId="1A4341C3"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MŪSMĀJAS Krāslavas bērnu sociālās rehabilitācijas centrs</w:t>
            </w:r>
          </w:p>
        </w:tc>
        <w:tc>
          <w:tcPr>
            <w:tcW w:w="1275" w:type="dxa"/>
            <w:vAlign w:val="center"/>
          </w:tcPr>
          <w:p w14:paraId="213E924F" w14:textId="77777777" w:rsidR="009406E0" w:rsidRPr="00EF60DF" w:rsidRDefault="009406E0" w:rsidP="004D723F">
            <w:pPr>
              <w:rPr>
                <w:rFonts w:cs="Times New Roman"/>
                <w:sz w:val="18"/>
                <w:szCs w:val="18"/>
                <w:lang w:val="lv-LV"/>
              </w:rPr>
            </w:pPr>
            <w:r w:rsidRPr="00EF60DF">
              <w:rPr>
                <w:rFonts w:cs="Times New Roman"/>
                <w:sz w:val="18"/>
                <w:szCs w:val="18"/>
                <w:lang w:val="lv-LV"/>
              </w:rPr>
              <w:t>–</w:t>
            </w:r>
          </w:p>
        </w:tc>
        <w:tc>
          <w:tcPr>
            <w:tcW w:w="2552" w:type="dxa"/>
            <w:vAlign w:val="center"/>
          </w:tcPr>
          <w:p w14:paraId="787FAA93" w14:textId="77777777" w:rsidR="009406E0" w:rsidRPr="00EF60DF" w:rsidRDefault="009406E0" w:rsidP="004D723F">
            <w:pPr>
              <w:rPr>
                <w:rFonts w:cs="Times New Roman"/>
                <w:sz w:val="18"/>
                <w:szCs w:val="18"/>
                <w:lang w:val="lv-LV"/>
              </w:rPr>
            </w:pPr>
            <w:r w:rsidRPr="00EF60DF">
              <w:rPr>
                <w:rFonts w:cs="Times New Roman"/>
                <w:color w:val="000000"/>
                <w:sz w:val="18"/>
                <w:szCs w:val="18"/>
                <w:lang w:val="lv-LV"/>
              </w:rPr>
              <w:t xml:space="preserve">JASPER programma bērniem ar </w:t>
            </w:r>
            <w:proofErr w:type="spellStart"/>
            <w:r w:rsidRPr="00EF60DF">
              <w:rPr>
                <w:rFonts w:cs="Times New Roman"/>
                <w:color w:val="000000"/>
                <w:sz w:val="18"/>
                <w:szCs w:val="18"/>
                <w:lang w:val="lv-LV"/>
              </w:rPr>
              <w:t>autismu</w:t>
            </w:r>
            <w:proofErr w:type="spellEnd"/>
          </w:p>
        </w:tc>
        <w:tc>
          <w:tcPr>
            <w:tcW w:w="999" w:type="dxa"/>
            <w:vAlign w:val="center"/>
          </w:tcPr>
          <w:p w14:paraId="54BFCD5A"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26</w:t>
            </w:r>
          </w:p>
        </w:tc>
        <w:tc>
          <w:tcPr>
            <w:tcW w:w="1269" w:type="dxa"/>
            <w:vAlign w:val="center"/>
          </w:tcPr>
          <w:p w14:paraId="5D35CA96"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83 742,00</w:t>
            </w:r>
          </w:p>
        </w:tc>
      </w:tr>
      <w:tr w:rsidR="009406E0" w:rsidRPr="00EF60DF" w14:paraId="73AB0B7F" w14:textId="77777777" w:rsidTr="005E79A3">
        <w:trPr>
          <w:trHeight w:val="1012"/>
        </w:trPr>
        <w:tc>
          <w:tcPr>
            <w:tcW w:w="993" w:type="dxa"/>
            <w:vAlign w:val="center"/>
          </w:tcPr>
          <w:p w14:paraId="555C57A8" w14:textId="77777777" w:rsidR="009406E0" w:rsidRPr="00EF60DF" w:rsidRDefault="009406E0" w:rsidP="00A61910">
            <w:pPr>
              <w:pStyle w:val="ListParagraph"/>
              <w:numPr>
                <w:ilvl w:val="0"/>
                <w:numId w:val="4"/>
              </w:numPr>
              <w:spacing w:after="0" w:line="240" w:lineRule="auto"/>
              <w:contextualSpacing/>
              <w:jc w:val="both"/>
              <w:textAlignment w:val="auto"/>
              <w:rPr>
                <w:rFonts w:ascii="Times New Roman" w:hAnsi="Times New Roman" w:cs="Times New Roman"/>
                <w:sz w:val="18"/>
                <w:szCs w:val="18"/>
                <w:lang w:val="lv-LV"/>
              </w:rPr>
            </w:pPr>
          </w:p>
        </w:tc>
        <w:tc>
          <w:tcPr>
            <w:tcW w:w="993" w:type="dxa"/>
            <w:vAlign w:val="center"/>
          </w:tcPr>
          <w:p w14:paraId="529BA3F8" w14:textId="77777777" w:rsidR="009406E0" w:rsidRPr="00EF60DF" w:rsidRDefault="009406E0" w:rsidP="004D723F">
            <w:pPr>
              <w:ind w:left="-112" w:right="-104"/>
              <w:rPr>
                <w:rFonts w:cs="Times New Roman"/>
                <w:sz w:val="18"/>
                <w:szCs w:val="18"/>
                <w:lang w:val="lv-LV"/>
              </w:rPr>
            </w:pPr>
            <w:r w:rsidRPr="00EF60DF">
              <w:rPr>
                <w:rFonts w:cs="Times New Roman"/>
                <w:sz w:val="18"/>
                <w:szCs w:val="18"/>
                <w:lang w:val="lv-LV"/>
              </w:rPr>
              <w:t>4.4.1.1./015</w:t>
            </w:r>
          </w:p>
        </w:tc>
        <w:tc>
          <w:tcPr>
            <w:tcW w:w="2268" w:type="dxa"/>
            <w:vAlign w:val="center"/>
          </w:tcPr>
          <w:p w14:paraId="37EE3610" w14:textId="77777777" w:rsidR="009406E0" w:rsidRPr="00EF60DF" w:rsidRDefault="009406E0" w:rsidP="004D723F">
            <w:pPr>
              <w:rPr>
                <w:rFonts w:cs="Times New Roman"/>
                <w:sz w:val="18"/>
                <w:szCs w:val="18"/>
                <w:lang w:val="lv-LV"/>
              </w:rPr>
            </w:pPr>
            <w:r w:rsidRPr="00EF60DF">
              <w:rPr>
                <w:rFonts w:cs="Times New Roman"/>
                <w:sz w:val="18"/>
                <w:szCs w:val="18"/>
                <w:lang w:val="lv-LV"/>
              </w:rPr>
              <w:t>SIA “Ģimenes attīstības centrs “Aka””</w:t>
            </w:r>
          </w:p>
        </w:tc>
        <w:tc>
          <w:tcPr>
            <w:tcW w:w="1275" w:type="dxa"/>
            <w:vAlign w:val="center"/>
          </w:tcPr>
          <w:p w14:paraId="489CDCE7" w14:textId="77777777" w:rsidR="009406E0" w:rsidRPr="00EF60DF" w:rsidRDefault="009406E0" w:rsidP="004D723F">
            <w:pPr>
              <w:rPr>
                <w:rFonts w:cs="Times New Roman"/>
                <w:sz w:val="18"/>
                <w:szCs w:val="18"/>
                <w:lang w:val="lv-LV"/>
              </w:rPr>
            </w:pPr>
            <w:r w:rsidRPr="00EF60DF">
              <w:rPr>
                <w:rFonts w:cs="Times New Roman"/>
                <w:sz w:val="18"/>
                <w:szCs w:val="18"/>
                <w:lang w:val="lv-LV"/>
              </w:rPr>
              <w:t>–</w:t>
            </w:r>
          </w:p>
        </w:tc>
        <w:tc>
          <w:tcPr>
            <w:tcW w:w="2552" w:type="dxa"/>
            <w:vAlign w:val="center"/>
          </w:tcPr>
          <w:p w14:paraId="44D362A2" w14:textId="77777777" w:rsidR="009406E0" w:rsidRPr="00EF60DF" w:rsidRDefault="009406E0" w:rsidP="004D723F">
            <w:pPr>
              <w:rPr>
                <w:rFonts w:cs="Times New Roman"/>
                <w:sz w:val="18"/>
                <w:szCs w:val="18"/>
                <w:lang w:val="lv-LV"/>
              </w:rPr>
            </w:pPr>
            <w:r w:rsidRPr="00EF60DF">
              <w:rPr>
                <w:rFonts w:cs="Times New Roman"/>
                <w:sz w:val="18"/>
                <w:szCs w:val="18"/>
                <w:lang w:val="lv-LV"/>
              </w:rPr>
              <w:t>Terapeitiskie dārzi</w:t>
            </w:r>
          </w:p>
        </w:tc>
        <w:tc>
          <w:tcPr>
            <w:tcW w:w="999" w:type="dxa"/>
            <w:vAlign w:val="center"/>
          </w:tcPr>
          <w:p w14:paraId="7C7BBD16"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24,5</w:t>
            </w:r>
          </w:p>
        </w:tc>
        <w:tc>
          <w:tcPr>
            <w:tcW w:w="1269" w:type="dxa"/>
            <w:vAlign w:val="center"/>
          </w:tcPr>
          <w:p w14:paraId="3211E5D6" w14:textId="77777777" w:rsidR="009406E0" w:rsidRPr="00EF60DF" w:rsidRDefault="009406E0" w:rsidP="004D723F">
            <w:pPr>
              <w:jc w:val="center"/>
              <w:rPr>
                <w:rFonts w:cs="Times New Roman"/>
                <w:sz w:val="18"/>
                <w:szCs w:val="18"/>
                <w:lang w:val="lv-LV"/>
              </w:rPr>
            </w:pPr>
            <w:r w:rsidRPr="00EF60DF">
              <w:rPr>
                <w:rFonts w:cs="Times New Roman"/>
                <w:color w:val="000000"/>
                <w:sz w:val="18"/>
                <w:szCs w:val="18"/>
                <w:lang w:val="lv-LV"/>
              </w:rPr>
              <w:t>291 160,00</w:t>
            </w:r>
          </w:p>
        </w:tc>
      </w:tr>
    </w:tbl>
    <w:p w14:paraId="0DDB4A63" w14:textId="77777777" w:rsidR="009406E0" w:rsidRPr="009406E0" w:rsidRDefault="009406E0" w:rsidP="004D723F">
      <w:pPr>
        <w:jc w:val="both"/>
        <w:rPr>
          <w:color w:val="000000" w:themeColor="text1"/>
        </w:rPr>
      </w:pPr>
    </w:p>
    <w:p w14:paraId="2E598369" w14:textId="19CC8F7B" w:rsidR="002A5909" w:rsidRDefault="002A5909" w:rsidP="00A61910">
      <w:pPr>
        <w:pStyle w:val="ListParagraph"/>
        <w:numPr>
          <w:ilvl w:val="0"/>
          <w:numId w:val="3"/>
        </w:numPr>
        <w:spacing w:line="240" w:lineRule="auto"/>
        <w:jc w:val="both"/>
        <w:rPr>
          <w:rFonts w:ascii="Times New Roman" w:eastAsia="Times New Roman" w:hAnsi="Times New Roman" w:cs="Times New Roman"/>
          <w:color w:val="000000" w:themeColor="text1"/>
          <w:sz w:val="24"/>
          <w:szCs w:val="24"/>
        </w:rPr>
      </w:pPr>
      <w:r w:rsidRPr="002A5909">
        <w:rPr>
          <w:rFonts w:ascii="Times New Roman" w:eastAsia="Times New Roman" w:hAnsi="Times New Roman" w:cs="Times New Roman"/>
          <w:color w:val="000000" w:themeColor="text1"/>
          <w:sz w:val="24"/>
          <w:szCs w:val="24"/>
        </w:rPr>
        <w:t>noraidīt 6 projekt</w:t>
      </w:r>
      <w:r w:rsidR="00B135AB">
        <w:rPr>
          <w:rFonts w:ascii="Times New Roman" w:eastAsia="Times New Roman" w:hAnsi="Times New Roman" w:cs="Times New Roman"/>
          <w:color w:val="000000" w:themeColor="text1"/>
          <w:sz w:val="24"/>
          <w:szCs w:val="24"/>
        </w:rPr>
        <w:t xml:space="preserve">a </w:t>
      </w:r>
      <w:r w:rsidRPr="002A5909">
        <w:rPr>
          <w:rFonts w:ascii="Times New Roman" w:eastAsia="Times New Roman" w:hAnsi="Times New Roman" w:cs="Times New Roman"/>
          <w:color w:val="000000" w:themeColor="text1"/>
          <w:sz w:val="24"/>
          <w:szCs w:val="24"/>
        </w:rPr>
        <w:t>pieteikumus kā neatbilstošus kvalitātes vērtēšanas kritērijiem;</w:t>
      </w:r>
    </w:p>
    <w:tbl>
      <w:tblPr>
        <w:tblW w:w="1076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984"/>
        <w:gridCol w:w="1701"/>
        <w:gridCol w:w="2126"/>
        <w:gridCol w:w="425"/>
        <w:gridCol w:w="426"/>
        <w:gridCol w:w="425"/>
        <w:gridCol w:w="425"/>
        <w:gridCol w:w="425"/>
        <w:gridCol w:w="426"/>
        <w:gridCol w:w="425"/>
        <w:gridCol w:w="425"/>
        <w:gridCol w:w="425"/>
        <w:gridCol w:w="567"/>
        <w:gridCol w:w="1142"/>
      </w:tblGrid>
      <w:tr w:rsidR="00012B97" w:rsidRPr="00642A0F" w14:paraId="35649520" w14:textId="77777777">
        <w:trPr>
          <w:trHeight w:val="300"/>
          <w:tblHeader/>
          <w:jc w:val="center"/>
        </w:trPr>
        <w:tc>
          <w:tcPr>
            <w:tcW w:w="418" w:type="dxa"/>
            <w:vMerge w:val="restart"/>
            <w:tcBorders>
              <w:top w:val="single" w:sz="6" w:space="0" w:color="auto"/>
              <w:left w:val="single" w:sz="6" w:space="0" w:color="auto"/>
              <w:right w:val="single" w:sz="6" w:space="0" w:color="auto"/>
            </w:tcBorders>
            <w:shd w:val="clear" w:color="auto" w:fill="D9D9D9" w:themeFill="background1" w:themeFillShade="D9"/>
            <w:vAlign w:val="center"/>
            <w:hideMark/>
          </w:tcPr>
          <w:p w14:paraId="6D7BF5B0" w14:textId="77777777" w:rsidR="00012B97" w:rsidRPr="00364987" w:rsidRDefault="00012B97" w:rsidP="004D723F">
            <w:pPr>
              <w:pStyle w:val="paragraph"/>
              <w:spacing w:before="0" w:beforeAutospacing="0" w:after="0" w:afterAutospacing="0"/>
              <w:jc w:val="center"/>
              <w:textAlignment w:val="baseline"/>
              <w:rPr>
                <w:b/>
                <w:bCs/>
                <w:sz w:val="18"/>
                <w:szCs w:val="18"/>
              </w:rPr>
            </w:pPr>
            <w:r w:rsidRPr="00364987">
              <w:rPr>
                <w:rStyle w:val="normaltextrun"/>
                <w:rFonts w:eastAsiaTheme="majorEastAsia"/>
                <w:b/>
                <w:bCs/>
                <w:sz w:val="18"/>
                <w:szCs w:val="18"/>
              </w:rPr>
              <w:t>Nr. p.k.</w:t>
            </w:r>
            <w:r w:rsidRPr="00364987">
              <w:rPr>
                <w:rStyle w:val="eop"/>
                <w:rFonts w:eastAsiaTheme="majorEastAsia"/>
                <w:b/>
                <w:bCs/>
                <w:sz w:val="18"/>
                <w:szCs w:val="18"/>
              </w:rPr>
              <w:t> </w:t>
            </w:r>
          </w:p>
        </w:tc>
        <w:tc>
          <w:tcPr>
            <w:tcW w:w="984" w:type="dxa"/>
            <w:vMerge w:val="restart"/>
            <w:tcBorders>
              <w:top w:val="single" w:sz="6" w:space="0" w:color="auto"/>
              <w:left w:val="single" w:sz="6" w:space="0" w:color="auto"/>
              <w:right w:val="single" w:sz="6" w:space="0" w:color="auto"/>
            </w:tcBorders>
            <w:shd w:val="clear" w:color="auto" w:fill="D9D9D9" w:themeFill="background1" w:themeFillShade="D9"/>
            <w:vAlign w:val="center"/>
            <w:hideMark/>
          </w:tcPr>
          <w:p w14:paraId="478D6290" w14:textId="77777777" w:rsidR="00012B97" w:rsidRPr="00364987" w:rsidRDefault="00012B97" w:rsidP="004D723F">
            <w:pPr>
              <w:pStyle w:val="paragraph"/>
              <w:spacing w:before="0" w:beforeAutospacing="0" w:after="0" w:afterAutospacing="0"/>
              <w:jc w:val="center"/>
              <w:textAlignment w:val="baseline"/>
              <w:rPr>
                <w:b/>
                <w:bCs/>
                <w:sz w:val="18"/>
                <w:szCs w:val="18"/>
              </w:rPr>
            </w:pPr>
            <w:r w:rsidRPr="00364987">
              <w:rPr>
                <w:rStyle w:val="normaltextrun"/>
                <w:rFonts w:eastAsiaTheme="majorEastAsia"/>
                <w:b/>
                <w:bCs/>
                <w:sz w:val="18"/>
                <w:szCs w:val="18"/>
              </w:rPr>
              <w:t>Pieteikuma numurs</w:t>
            </w:r>
            <w:r w:rsidRPr="00364987">
              <w:rPr>
                <w:rStyle w:val="eop"/>
                <w:rFonts w:eastAsiaTheme="majorEastAsia"/>
                <w:b/>
                <w:bCs/>
                <w:sz w:val="18"/>
                <w:szCs w:val="18"/>
              </w:rPr>
              <w:t> </w:t>
            </w:r>
          </w:p>
        </w:tc>
        <w:tc>
          <w:tcPr>
            <w:tcW w:w="1701" w:type="dxa"/>
            <w:vMerge w:val="restart"/>
            <w:tcBorders>
              <w:top w:val="single" w:sz="6" w:space="0" w:color="auto"/>
              <w:left w:val="nil"/>
              <w:right w:val="single" w:sz="6" w:space="0" w:color="auto"/>
            </w:tcBorders>
            <w:shd w:val="clear" w:color="auto" w:fill="D9D9D9" w:themeFill="background1" w:themeFillShade="D9"/>
            <w:vAlign w:val="center"/>
            <w:hideMark/>
          </w:tcPr>
          <w:p w14:paraId="160B1172" w14:textId="77777777" w:rsidR="00012B97" w:rsidRPr="00364987" w:rsidRDefault="00012B97" w:rsidP="004D723F">
            <w:pPr>
              <w:pStyle w:val="paragraph"/>
              <w:spacing w:before="0" w:beforeAutospacing="0" w:after="0" w:afterAutospacing="0"/>
              <w:ind w:left="138"/>
              <w:jc w:val="center"/>
              <w:textAlignment w:val="baseline"/>
              <w:rPr>
                <w:b/>
                <w:bCs/>
                <w:sz w:val="18"/>
                <w:szCs w:val="18"/>
              </w:rPr>
            </w:pPr>
            <w:r w:rsidRPr="00364987">
              <w:rPr>
                <w:rStyle w:val="normaltextrun"/>
                <w:rFonts w:eastAsiaTheme="majorEastAsia"/>
                <w:b/>
                <w:bCs/>
                <w:sz w:val="18"/>
                <w:szCs w:val="18"/>
              </w:rPr>
              <w:t>Projekta pieteicējs</w:t>
            </w:r>
            <w:r w:rsidRPr="00364987">
              <w:rPr>
                <w:rStyle w:val="eop"/>
                <w:rFonts w:eastAsiaTheme="majorEastAsia"/>
                <w:b/>
                <w:bCs/>
                <w:sz w:val="18"/>
                <w:szCs w:val="18"/>
              </w:rPr>
              <w:t> </w:t>
            </w:r>
          </w:p>
        </w:tc>
        <w:tc>
          <w:tcPr>
            <w:tcW w:w="2126" w:type="dxa"/>
            <w:vMerge w:val="restart"/>
            <w:tcBorders>
              <w:top w:val="single" w:sz="6" w:space="0" w:color="auto"/>
              <w:left w:val="nil"/>
              <w:right w:val="single" w:sz="4" w:space="0" w:color="auto"/>
            </w:tcBorders>
            <w:shd w:val="clear" w:color="auto" w:fill="D9D9D9" w:themeFill="background1" w:themeFillShade="D9"/>
            <w:vAlign w:val="center"/>
            <w:hideMark/>
          </w:tcPr>
          <w:p w14:paraId="41A901CE" w14:textId="77777777" w:rsidR="00012B97" w:rsidRPr="00364987" w:rsidRDefault="00012B97" w:rsidP="004D723F">
            <w:pPr>
              <w:pStyle w:val="paragraph"/>
              <w:spacing w:before="0" w:beforeAutospacing="0" w:after="0" w:afterAutospacing="0"/>
              <w:ind w:left="145"/>
              <w:jc w:val="center"/>
              <w:textAlignment w:val="baseline"/>
              <w:rPr>
                <w:b/>
                <w:bCs/>
                <w:sz w:val="18"/>
                <w:szCs w:val="18"/>
              </w:rPr>
            </w:pPr>
            <w:r w:rsidRPr="00364987">
              <w:rPr>
                <w:rStyle w:val="normaltextrun"/>
                <w:rFonts w:eastAsiaTheme="majorEastAsia"/>
                <w:b/>
                <w:bCs/>
                <w:sz w:val="18"/>
                <w:szCs w:val="18"/>
              </w:rPr>
              <w:t>Projekta nosaukums</w:t>
            </w:r>
            <w:r w:rsidRPr="00364987">
              <w:rPr>
                <w:rStyle w:val="eop"/>
                <w:rFonts w:eastAsiaTheme="majorEastAsia"/>
                <w:b/>
                <w:bCs/>
                <w:sz w:val="18"/>
                <w:szCs w:val="18"/>
              </w:rPr>
              <w:t> </w:t>
            </w:r>
          </w:p>
        </w:tc>
        <w:tc>
          <w:tcPr>
            <w:tcW w:w="4394" w:type="dxa"/>
            <w:gridSpan w:val="10"/>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00A19914" w14:textId="27146255" w:rsidR="00012B97" w:rsidRPr="00364987" w:rsidRDefault="00D043AA" w:rsidP="004D723F">
            <w:pPr>
              <w:pStyle w:val="paragraph"/>
              <w:spacing w:before="0" w:beforeAutospacing="0" w:after="0" w:afterAutospacing="0"/>
              <w:jc w:val="center"/>
              <w:textAlignment w:val="baseline"/>
              <w:rPr>
                <w:b/>
                <w:bCs/>
                <w:sz w:val="18"/>
                <w:szCs w:val="18"/>
              </w:rPr>
            </w:pPr>
            <w:r w:rsidRPr="00364987">
              <w:rPr>
                <w:b/>
                <w:bCs/>
                <w:sz w:val="18"/>
                <w:szCs w:val="18"/>
              </w:rPr>
              <w:t>Vērtēšanas kritērijs/ punkti</w:t>
            </w:r>
          </w:p>
        </w:tc>
        <w:tc>
          <w:tcPr>
            <w:tcW w:w="1142" w:type="dxa"/>
            <w:vMerge w:val="restart"/>
            <w:tcBorders>
              <w:top w:val="single" w:sz="6" w:space="0" w:color="auto"/>
              <w:left w:val="nil"/>
              <w:right w:val="single" w:sz="6" w:space="0" w:color="auto"/>
            </w:tcBorders>
            <w:shd w:val="clear" w:color="auto" w:fill="D9D9D9" w:themeFill="background1" w:themeFillShade="D9"/>
            <w:vAlign w:val="center"/>
            <w:hideMark/>
          </w:tcPr>
          <w:p w14:paraId="527A3588" w14:textId="232F748D" w:rsidR="00012B97" w:rsidRPr="00364987" w:rsidRDefault="00B05ED8" w:rsidP="004D723F">
            <w:pPr>
              <w:pStyle w:val="paragraph"/>
              <w:spacing w:before="0" w:beforeAutospacing="0" w:after="0" w:afterAutospacing="0"/>
              <w:jc w:val="center"/>
              <w:textAlignment w:val="baseline"/>
              <w:rPr>
                <w:b/>
                <w:bCs/>
                <w:sz w:val="18"/>
                <w:szCs w:val="18"/>
              </w:rPr>
            </w:pPr>
            <w:r>
              <w:rPr>
                <w:rStyle w:val="normaltextrun"/>
                <w:rFonts w:eastAsiaTheme="majorEastAsia"/>
                <w:b/>
                <w:bCs/>
                <w:sz w:val="18"/>
                <w:szCs w:val="18"/>
              </w:rPr>
              <w:t>P</w:t>
            </w:r>
            <w:r w:rsidR="004D249D">
              <w:rPr>
                <w:rStyle w:val="normaltextrun"/>
                <w:rFonts w:eastAsiaTheme="majorEastAsia"/>
                <w:b/>
                <w:bCs/>
                <w:sz w:val="18"/>
                <w:szCs w:val="18"/>
              </w:rPr>
              <w:t>ieprasītais p</w:t>
            </w:r>
            <w:r w:rsidR="00012B97" w:rsidRPr="00364987">
              <w:rPr>
                <w:rStyle w:val="normaltextrun"/>
                <w:rFonts w:eastAsiaTheme="majorEastAsia"/>
                <w:b/>
                <w:bCs/>
                <w:sz w:val="18"/>
                <w:szCs w:val="18"/>
              </w:rPr>
              <w:t>rogrammas finansējums, EUR</w:t>
            </w:r>
            <w:r w:rsidR="00012B97" w:rsidRPr="00364987">
              <w:rPr>
                <w:rStyle w:val="eop"/>
                <w:rFonts w:eastAsiaTheme="majorEastAsia"/>
                <w:b/>
                <w:bCs/>
                <w:sz w:val="18"/>
                <w:szCs w:val="18"/>
              </w:rPr>
              <w:t> </w:t>
            </w:r>
          </w:p>
        </w:tc>
      </w:tr>
      <w:tr w:rsidR="00012B97" w:rsidRPr="00642A0F" w14:paraId="1C480E29" w14:textId="77777777">
        <w:trPr>
          <w:trHeight w:val="300"/>
          <w:tblHeader/>
          <w:jc w:val="center"/>
        </w:trPr>
        <w:tc>
          <w:tcPr>
            <w:tcW w:w="418"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133AE79E" w14:textId="77777777" w:rsidR="00012B97" w:rsidRPr="00642A0F" w:rsidRDefault="00012B97" w:rsidP="004D723F">
            <w:pPr>
              <w:pStyle w:val="paragraph"/>
              <w:spacing w:before="0" w:beforeAutospacing="0" w:after="0" w:afterAutospacing="0"/>
              <w:jc w:val="center"/>
              <w:textAlignment w:val="baseline"/>
              <w:rPr>
                <w:rStyle w:val="normaltextrun"/>
                <w:rFonts w:eastAsiaTheme="majorEastAsia"/>
                <w:sz w:val="18"/>
                <w:szCs w:val="18"/>
              </w:rPr>
            </w:pPr>
          </w:p>
        </w:tc>
        <w:tc>
          <w:tcPr>
            <w:tcW w:w="984"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55D45025" w14:textId="77777777" w:rsidR="00012B97" w:rsidRPr="00642A0F" w:rsidRDefault="00012B97" w:rsidP="004D723F">
            <w:pPr>
              <w:pStyle w:val="paragraph"/>
              <w:spacing w:before="0" w:beforeAutospacing="0" w:after="0" w:afterAutospacing="0"/>
              <w:jc w:val="center"/>
              <w:textAlignment w:val="baseline"/>
              <w:rPr>
                <w:rStyle w:val="normaltextrun"/>
                <w:rFonts w:eastAsiaTheme="majorEastAsia"/>
                <w:sz w:val="18"/>
                <w:szCs w:val="18"/>
              </w:rPr>
            </w:pPr>
          </w:p>
        </w:tc>
        <w:tc>
          <w:tcPr>
            <w:tcW w:w="1701" w:type="dxa"/>
            <w:vMerge/>
            <w:tcBorders>
              <w:left w:val="nil"/>
              <w:bottom w:val="single" w:sz="6" w:space="0" w:color="auto"/>
              <w:right w:val="single" w:sz="6" w:space="0" w:color="auto"/>
            </w:tcBorders>
            <w:shd w:val="clear" w:color="auto" w:fill="D9D9D9" w:themeFill="background1" w:themeFillShade="D9"/>
            <w:vAlign w:val="center"/>
          </w:tcPr>
          <w:p w14:paraId="4D137AAD" w14:textId="77777777" w:rsidR="00012B97" w:rsidRPr="00642A0F" w:rsidRDefault="00012B97" w:rsidP="004D723F">
            <w:pPr>
              <w:pStyle w:val="paragraph"/>
              <w:spacing w:before="0" w:beforeAutospacing="0" w:after="0" w:afterAutospacing="0"/>
              <w:ind w:left="138"/>
              <w:jc w:val="center"/>
              <w:textAlignment w:val="baseline"/>
              <w:rPr>
                <w:rStyle w:val="normaltextrun"/>
                <w:rFonts w:eastAsiaTheme="majorEastAsia"/>
                <w:sz w:val="18"/>
                <w:szCs w:val="18"/>
              </w:rPr>
            </w:pPr>
          </w:p>
        </w:tc>
        <w:tc>
          <w:tcPr>
            <w:tcW w:w="2126" w:type="dxa"/>
            <w:vMerge/>
            <w:tcBorders>
              <w:left w:val="nil"/>
              <w:bottom w:val="single" w:sz="6" w:space="0" w:color="auto"/>
              <w:right w:val="single" w:sz="4" w:space="0" w:color="auto"/>
            </w:tcBorders>
            <w:shd w:val="clear" w:color="auto" w:fill="D9D9D9" w:themeFill="background1" w:themeFillShade="D9"/>
            <w:vAlign w:val="center"/>
          </w:tcPr>
          <w:p w14:paraId="7F561383" w14:textId="77777777" w:rsidR="00012B97" w:rsidRPr="00642A0F" w:rsidRDefault="00012B97" w:rsidP="004D723F">
            <w:pPr>
              <w:pStyle w:val="paragraph"/>
              <w:spacing w:before="0" w:beforeAutospacing="0" w:after="0" w:afterAutospacing="0"/>
              <w:ind w:left="145"/>
              <w:jc w:val="center"/>
              <w:textAlignment w:val="baseline"/>
              <w:rPr>
                <w:rStyle w:val="normaltextrun"/>
                <w:rFonts w:eastAsiaTheme="majorEastAsia"/>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379289" w14:textId="66A23D6E" w:rsidR="00012B97" w:rsidRPr="00364987" w:rsidRDefault="00012B97" w:rsidP="004D723F">
            <w:pPr>
              <w:pStyle w:val="paragraph"/>
              <w:spacing w:before="0" w:beforeAutospacing="0" w:after="0" w:afterAutospacing="0"/>
              <w:jc w:val="center"/>
              <w:textAlignment w:val="baseline"/>
              <w:rPr>
                <w:rStyle w:val="normaltextrun"/>
                <w:rFonts w:eastAsiaTheme="majorEastAsia"/>
                <w:b/>
                <w:bCs/>
                <w:sz w:val="18"/>
                <w:szCs w:val="18"/>
              </w:rPr>
            </w:pPr>
            <w:r w:rsidRPr="00364987">
              <w:rPr>
                <w:rStyle w:val="normaltextrun"/>
                <w:rFonts w:eastAsiaTheme="majorEastAsia"/>
                <w:b/>
                <w:bCs/>
                <w:sz w:val="18"/>
                <w:szCs w:val="18"/>
              </w:rPr>
              <w:t>3.1.</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D54AF" w14:textId="791BA4EF" w:rsidR="00012B97" w:rsidRPr="00364987" w:rsidRDefault="00012B97" w:rsidP="004D723F">
            <w:pPr>
              <w:pStyle w:val="paragraph"/>
              <w:spacing w:before="0" w:beforeAutospacing="0" w:after="0" w:afterAutospacing="0"/>
              <w:jc w:val="center"/>
              <w:textAlignment w:val="baseline"/>
              <w:rPr>
                <w:rStyle w:val="normaltextrun"/>
                <w:rFonts w:eastAsiaTheme="majorEastAsia"/>
                <w:b/>
                <w:bCs/>
                <w:sz w:val="18"/>
                <w:szCs w:val="18"/>
              </w:rPr>
            </w:pPr>
            <w:r w:rsidRPr="00364987">
              <w:rPr>
                <w:rStyle w:val="normaltextrun"/>
                <w:rFonts w:eastAsiaTheme="majorEastAsia"/>
                <w:b/>
                <w:bCs/>
                <w:sz w:val="18"/>
                <w:szCs w:val="18"/>
              </w:rPr>
              <w:t>3.2.</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678EB" w14:textId="34936E52" w:rsidR="00012B97" w:rsidRPr="00364987" w:rsidRDefault="00012B97" w:rsidP="004D723F">
            <w:pPr>
              <w:pStyle w:val="paragraph"/>
              <w:spacing w:before="0" w:beforeAutospacing="0" w:after="0" w:afterAutospacing="0"/>
              <w:jc w:val="center"/>
              <w:textAlignment w:val="baseline"/>
              <w:rPr>
                <w:rStyle w:val="normaltextrun"/>
                <w:rFonts w:eastAsiaTheme="majorEastAsia"/>
                <w:b/>
                <w:bCs/>
                <w:sz w:val="18"/>
                <w:szCs w:val="18"/>
              </w:rPr>
            </w:pPr>
            <w:r w:rsidRPr="00364987">
              <w:rPr>
                <w:rStyle w:val="normaltextrun"/>
                <w:rFonts w:eastAsiaTheme="majorEastAsia"/>
                <w:b/>
                <w:bCs/>
                <w:sz w:val="18"/>
                <w:szCs w:val="18"/>
              </w:rPr>
              <w:t>3.3.</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9A3D1" w14:textId="16FBFF42" w:rsidR="00012B97" w:rsidRPr="00364987" w:rsidRDefault="00012B97" w:rsidP="004D723F">
            <w:pPr>
              <w:pStyle w:val="paragraph"/>
              <w:spacing w:before="0" w:beforeAutospacing="0" w:after="0" w:afterAutospacing="0"/>
              <w:jc w:val="center"/>
              <w:textAlignment w:val="baseline"/>
              <w:rPr>
                <w:rStyle w:val="normaltextrun"/>
                <w:rFonts w:eastAsiaTheme="majorEastAsia"/>
                <w:b/>
                <w:bCs/>
                <w:sz w:val="18"/>
                <w:szCs w:val="18"/>
              </w:rPr>
            </w:pPr>
            <w:r w:rsidRPr="00364987">
              <w:rPr>
                <w:rStyle w:val="normaltextrun"/>
                <w:rFonts w:eastAsiaTheme="majorEastAsia"/>
                <w:b/>
                <w:bCs/>
                <w:sz w:val="18"/>
                <w:szCs w:val="18"/>
              </w:rPr>
              <w:t>3.4.</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E6E9A" w14:textId="5C7C34AE" w:rsidR="00012B97" w:rsidRPr="00364987" w:rsidRDefault="00012B97" w:rsidP="004D723F">
            <w:pPr>
              <w:pStyle w:val="paragraph"/>
              <w:spacing w:before="0" w:beforeAutospacing="0" w:after="0" w:afterAutospacing="0"/>
              <w:jc w:val="center"/>
              <w:textAlignment w:val="baseline"/>
              <w:rPr>
                <w:rStyle w:val="normaltextrun"/>
                <w:rFonts w:eastAsiaTheme="majorEastAsia"/>
                <w:b/>
                <w:bCs/>
                <w:sz w:val="18"/>
                <w:szCs w:val="18"/>
              </w:rPr>
            </w:pPr>
            <w:r w:rsidRPr="00364987">
              <w:rPr>
                <w:rStyle w:val="normaltextrun"/>
                <w:rFonts w:eastAsiaTheme="majorEastAsia"/>
                <w:b/>
                <w:bCs/>
                <w:sz w:val="18"/>
                <w:szCs w:val="18"/>
              </w:rPr>
              <w:t>3.5.</w:t>
            </w:r>
          </w:p>
        </w:tc>
        <w:tc>
          <w:tcPr>
            <w:tcW w:w="426"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0035F672" w14:textId="23FDEFC6" w:rsidR="00012B97" w:rsidRPr="00364987" w:rsidRDefault="00012B97" w:rsidP="004D723F">
            <w:pPr>
              <w:pStyle w:val="paragraph"/>
              <w:spacing w:before="0" w:beforeAutospacing="0" w:after="0" w:afterAutospacing="0"/>
              <w:jc w:val="center"/>
              <w:textAlignment w:val="baseline"/>
              <w:rPr>
                <w:rStyle w:val="normaltextrun"/>
                <w:rFonts w:eastAsiaTheme="majorEastAsia"/>
                <w:b/>
                <w:bCs/>
                <w:sz w:val="18"/>
                <w:szCs w:val="18"/>
              </w:rPr>
            </w:pPr>
            <w:r w:rsidRPr="00364987">
              <w:rPr>
                <w:rStyle w:val="normaltextrun"/>
                <w:rFonts w:eastAsiaTheme="majorEastAsia"/>
                <w:b/>
                <w:bCs/>
                <w:sz w:val="18"/>
                <w:szCs w:val="18"/>
              </w:rPr>
              <w:t>3.6.</w:t>
            </w:r>
          </w:p>
        </w:tc>
        <w:tc>
          <w:tcPr>
            <w:tcW w:w="425"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313C277E" w14:textId="5FE43C5F" w:rsidR="00012B97" w:rsidRPr="00364987" w:rsidRDefault="00012B97" w:rsidP="004D723F">
            <w:pPr>
              <w:pStyle w:val="paragraph"/>
              <w:spacing w:before="0" w:beforeAutospacing="0" w:after="0" w:afterAutospacing="0"/>
              <w:jc w:val="center"/>
              <w:textAlignment w:val="baseline"/>
              <w:rPr>
                <w:rStyle w:val="normaltextrun"/>
                <w:rFonts w:eastAsiaTheme="majorEastAsia"/>
                <w:b/>
                <w:bCs/>
                <w:sz w:val="18"/>
                <w:szCs w:val="18"/>
              </w:rPr>
            </w:pPr>
            <w:r w:rsidRPr="00364987">
              <w:rPr>
                <w:rStyle w:val="normaltextrun"/>
                <w:rFonts w:eastAsiaTheme="majorEastAsia"/>
                <w:b/>
                <w:bCs/>
                <w:sz w:val="18"/>
                <w:szCs w:val="18"/>
              </w:rPr>
              <w:t>3.7.</w:t>
            </w:r>
          </w:p>
        </w:tc>
        <w:tc>
          <w:tcPr>
            <w:tcW w:w="425"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6BC3C977" w14:textId="51ECE041" w:rsidR="00012B97" w:rsidRPr="00364987" w:rsidRDefault="00012B97" w:rsidP="004D723F">
            <w:pPr>
              <w:pStyle w:val="paragraph"/>
              <w:spacing w:before="0" w:beforeAutospacing="0" w:after="0" w:afterAutospacing="0"/>
              <w:jc w:val="center"/>
              <w:textAlignment w:val="baseline"/>
              <w:rPr>
                <w:rStyle w:val="normaltextrun"/>
                <w:rFonts w:eastAsiaTheme="majorEastAsia"/>
                <w:b/>
                <w:bCs/>
                <w:sz w:val="18"/>
                <w:szCs w:val="18"/>
              </w:rPr>
            </w:pPr>
            <w:r w:rsidRPr="00364987">
              <w:rPr>
                <w:rStyle w:val="normaltextrun"/>
                <w:rFonts w:eastAsiaTheme="majorEastAsia"/>
                <w:b/>
                <w:bCs/>
                <w:sz w:val="18"/>
                <w:szCs w:val="18"/>
              </w:rPr>
              <w:t>3.8.</w:t>
            </w:r>
          </w:p>
        </w:tc>
        <w:tc>
          <w:tcPr>
            <w:tcW w:w="425"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5114C766" w14:textId="0763EBFE" w:rsidR="00012B97" w:rsidRPr="00364987" w:rsidRDefault="00012B97" w:rsidP="004D723F">
            <w:pPr>
              <w:pStyle w:val="paragraph"/>
              <w:spacing w:before="0" w:beforeAutospacing="0" w:after="0" w:afterAutospacing="0"/>
              <w:jc w:val="center"/>
              <w:textAlignment w:val="baseline"/>
              <w:rPr>
                <w:rStyle w:val="normaltextrun"/>
                <w:rFonts w:eastAsiaTheme="majorEastAsia"/>
                <w:b/>
                <w:bCs/>
                <w:sz w:val="18"/>
                <w:szCs w:val="18"/>
              </w:rPr>
            </w:pPr>
            <w:r w:rsidRPr="00364987">
              <w:rPr>
                <w:rStyle w:val="normaltextrun"/>
                <w:rFonts w:eastAsiaTheme="majorEastAsia"/>
                <w:b/>
                <w:bCs/>
                <w:sz w:val="18"/>
                <w:szCs w:val="18"/>
              </w:rPr>
              <w:t>3.9.</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3286EC" w14:textId="1F61229A" w:rsidR="00012B97" w:rsidRPr="00364987" w:rsidRDefault="00012B97" w:rsidP="004D723F">
            <w:pPr>
              <w:pStyle w:val="paragraph"/>
              <w:spacing w:before="0" w:beforeAutospacing="0" w:after="0" w:afterAutospacing="0"/>
              <w:jc w:val="center"/>
              <w:textAlignment w:val="baseline"/>
              <w:rPr>
                <w:rStyle w:val="normaltextrun"/>
                <w:rFonts w:eastAsiaTheme="majorEastAsia"/>
                <w:b/>
                <w:bCs/>
                <w:sz w:val="18"/>
                <w:szCs w:val="18"/>
              </w:rPr>
            </w:pPr>
            <w:r w:rsidRPr="00364987">
              <w:rPr>
                <w:rStyle w:val="normaltextrun"/>
                <w:rFonts w:eastAsiaTheme="majorEastAsia"/>
                <w:b/>
                <w:bCs/>
                <w:sz w:val="18"/>
                <w:szCs w:val="18"/>
              </w:rPr>
              <w:t>Kopā</w:t>
            </w:r>
            <w:r w:rsidRPr="00364987">
              <w:rPr>
                <w:rStyle w:val="eop"/>
                <w:rFonts w:eastAsiaTheme="majorEastAsia"/>
                <w:b/>
                <w:bCs/>
                <w:sz w:val="18"/>
                <w:szCs w:val="18"/>
              </w:rPr>
              <w:t> </w:t>
            </w:r>
          </w:p>
        </w:tc>
        <w:tc>
          <w:tcPr>
            <w:tcW w:w="1142" w:type="dxa"/>
            <w:vMerge/>
            <w:tcBorders>
              <w:left w:val="nil"/>
              <w:bottom w:val="single" w:sz="6" w:space="0" w:color="auto"/>
              <w:right w:val="single" w:sz="6" w:space="0" w:color="auto"/>
            </w:tcBorders>
            <w:shd w:val="clear" w:color="auto" w:fill="D9D9D9" w:themeFill="background1" w:themeFillShade="D9"/>
            <w:vAlign w:val="center"/>
          </w:tcPr>
          <w:p w14:paraId="1E6ED0AC" w14:textId="77777777" w:rsidR="00012B97" w:rsidRPr="00642A0F" w:rsidRDefault="00012B97" w:rsidP="004D723F">
            <w:pPr>
              <w:pStyle w:val="paragraph"/>
              <w:spacing w:before="0" w:beforeAutospacing="0" w:after="0" w:afterAutospacing="0"/>
              <w:jc w:val="center"/>
              <w:textAlignment w:val="baseline"/>
              <w:rPr>
                <w:rStyle w:val="normaltextrun"/>
                <w:rFonts w:eastAsiaTheme="majorEastAsia"/>
                <w:sz w:val="18"/>
                <w:szCs w:val="18"/>
              </w:rPr>
            </w:pPr>
          </w:p>
        </w:tc>
      </w:tr>
      <w:tr w:rsidR="00012B97" w:rsidRPr="00642A0F" w14:paraId="14682E0C" w14:textId="77777777" w:rsidTr="00642A0F">
        <w:trPr>
          <w:trHeight w:val="300"/>
          <w:jc w:val="center"/>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B9AF15" w14:textId="63D8FC3B" w:rsidR="00012B97" w:rsidRPr="00642A0F" w:rsidRDefault="00012B97" w:rsidP="004D723F">
            <w:pPr>
              <w:pStyle w:val="paragraph"/>
              <w:spacing w:before="0" w:beforeAutospacing="0" w:after="0" w:afterAutospacing="0"/>
              <w:jc w:val="center"/>
              <w:textAlignment w:val="baseline"/>
              <w:rPr>
                <w:sz w:val="18"/>
                <w:szCs w:val="18"/>
              </w:rPr>
            </w:pPr>
            <w:r>
              <w:rPr>
                <w:sz w:val="18"/>
                <w:szCs w:val="18"/>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47EBD40"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themeColor="text1"/>
                <w:sz w:val="18"/>
                <w:szCs w:val="18"/>
              </w:rPr>
              <w:t>4.4.1.1./001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2F2D91" w14:textId="77777777" w:rsidR="00012B97" w:rsidRPr="00642A0F" w:rsidRDefault="00012B97" w:rsidP="004D723F">
            <w:pPr>
              <w:pStyle w:val="paragraph"/>
              <w:spacing w:before="60" w:beforeAutospacing="0" w:after="60" w:afterAutospacing="0"/>
              <w:ind w:left="138"/>
              <w:textAlignment w:val="baseline"/>
              <w:rPr>
                <w:color w:val="000000" w:themeColor="text1"/>
                <w:sz w:val="18"/>
                <w:szCs w:val="18"/>
              </w:rPr>
            </w:pPr>
            <w:r w:rsidRPr="00642A0F">
              <w:rPr>
                <w:color w:val="000000" w:themeColor="text1"/>
                <w:sz w:val="18"/>
                <w:szCs w:val="18"/>
              </w:rPr>
              <w:t>SIA “Aprūpes centrs “AGATE””</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F41467" w14:textId="77777777" w:rsidR="00012B97" w:rsidRPr="00642A0F" w:rsidRDefault="00012B97" w:rsidP="004D723F">
            <w:pPr>
              <w:pStyle w:val="paragraph"/>
              <w:spacing w:before="60" w:beforeAutospacing="0" w:after="60" w:afterAutospacing="0"/>
              <w:ind w:left="145"/>
              <w:textAlignment w:val="baseline"/>
              <w:rPr>
                <w:color w:val="000000" w:themeColor="text1"/>
                <w:sz w:val="18"/>
                <w:szCs w:val="18"/>
              </w:rPr>
            </w:pPr>
            <w:r w:rsidRPr="00642A0F">
              <w:rPr>
                <w:color w:val="000000" w:themeColor="text1"/>
                <w:sz w:val="18"/>
                <w:szCs w:val="18"/>
              </w:rPr>
              <w:t xml:space="preserve">Aprūpes un atbalsta centra “ARTŪRS” izveide klientiem ar diagnozi </w:t>
            </w:r>
            <w:proofErr w:type="spellStart"/>
            <w:r w:rsidRPr="00642A0F">
              <w:rPr>
                <w:color w:val="000000" w:themeColor="text1"/>
                <w:sz w:val="18"/>
                <w:szCs w:val="18"/>
              </w:rPr>
              <w:t>demence</w:t>
            </w:r>
            <w:proofErr w:type="spellEnd"/>
          </w:p>
        </w:tc>
        <w:tc>
          <w:tcPr>
            <w:tcW w:w="425" w:type="dxa"/>
            <w:tcBorders>
              <w:top w:val="single" w:sz="4" w:space="0" w:color="auto"/>
              <w:left w:val="nil"/>
              <w:bottom w:val="single" w:sz="4" w:space="0" w:color="auto"/>
              <w:right w:val="single" w:sz="4" w:space="0" w:color="auto"/>
            </w:tcBorders>
            <w:vAlign w:val="center"/>
          </w:tcPr>
          <w:p w14:paraId="3FBF8FA8"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5</w:t>
            </w:r>
          </w:p>
        </w:tc>
        <w:tc>
          <w:tcPr>
            <w:tcW w:w="426" w:type="dxa"/>
            <w:tcBorders>
              <w:top w:val="single" w:sz="4" w:space="0" w:color="auto"/>
              <w:left w:val="single" w:sz="4" w:space="0" w:color="auto"/>
              <w:bottom w:val="single" w:sz="4" w:space="0" w:color="auto"/>
              <w:right w:val="single" w:sz="4" w:space="0" w:color="auto"/>
            </w:tcBorders>
            <w:vAlign w:val="center"/>
          </w:tcPr>
          <w:p w14:paraId="32F6EA83"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58F6C32"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2A369461"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EE0000"/>
                <w:sz w:val="18"/>
                <w:szCs w:val="18"/>
              </w:rPr>
              <w:t>2,5</w:t>
            </w:r>
          </w:p>
        </w:tc>
        <w:tc>
          <w:tcPr>
            <w:tcW w:w="425" w:type="dxa"/>
            <w:tcBorders>
              <w:top w:val="single" w:sz="4" w:space="0" w:color="auto"/>
              <w:left w:val="single" w:sz="4" w:space="0" w:color="auto"/>
              <w:bottom w:val="single" w:sz="4" w:space="0" w:color="auto"/>
              <w:right w:val="single" w:sz="4" w:space="0" w:color="auto"/>
            </w:tcBorders>
            <w:vAlign w:val="center"/>
          </w:tcPr>
          <w:p w14:paraId="0AE71B64"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4</w:t>
            </w:r>
          </w:p>
        </w:tc>
        <w:tc>
          <w:tcPr>
            <w:tcW w:w="426" w:type="dxa"/>
            <w:tcBorders>
              <w:top w:val="single" w:sz="4" w:space="0" w:color="auto"/>
              <w:left w:val="nil"/>
              <w:bottom w:val="single" w:sz="4" w:space="0" w:color="auto"/>
              <w:right w:val="single" w:sz="4" w:space="0" w:color="auto"/>
            </w:tcBorders>
            <w:shd w:val="clear" w:color="auto" w:fill="auto"/>
            <w:vAlign w:val="center"/>
          </w:tcPr>
          <w:p w14:paraId="5F12901C"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62F78A2"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4</w:t>
            </w:r>
          </w:p>
        </w:tc>
        <w:tc>
          <w:tcPr>
            <w:tcW w:w="425" w:type="dxa"/>
            <w:tcBorders>
              <w:top w:val="single" w:sz="4" w:space="0" w:color="auto"/>
              <w:left w:val="nil"/>
              <w:bottom w:val="single" w:sz="4" w:space="0" w:color="auto"/>
              <w:right w:val="single" w:sz="4" w:space="0" w:color="auto"/>
            </w:tcBorders>
            <w:shd w:val="clear" w:color="auto" w:fill="auto"/>
            <w:vAlign w:val="center"/>
          </w:tcPr>
          <w:p w14:paraId="4633BF5C"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2</w:t>
            </w:r>
          </w:p>
        </w:tc>
        <w:tc>
          <w:tcPr>
            <w:tcW w:w="425" w:type="dxa"/>
            <w:tcBorders>
              <w:top w:val="single" w:sz="4" w:space="0" w:color="auto"/>
              <w:left w:val="nil"/>
              <w:bottom w:val="single" w:sz="4" w:space="0" w:color="auto"/>
              <w:right w:val="single" w:sz="4" w:space="0" w:color="auto"/>
            </w:tcBorders>
            <w:shd w:val="clear" w:color="auto" w:fill="auto"/>
            <w:vAlign w:val="center"/>
          </w:tcPr>
          <w:p w14:paraId="4A410476"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50D1E"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30,5</w:t>
            </w:r>
          </w:p>
        </w:tc>
        <w:tc>
          <w:tcPr>
            <w:tcW w:w="1142" w:type="dxa"/>
            <w:tcBorders>
              <w:top w:val="single" w:sz="4" w:space="0" w:color="auto"/>
              <w:left w:val="nil"/>
              <w:bottom w:val="single" w:sz="4" w:space="0" w:color="auto"/>
              <w:right w:val="single" w:sz="4" w:space="0" w:color="auto"/>
            </w:tcBorders>
            <w:shd w:val="clear" w:color="auto" w:fill="auto"/>
            <w:vAlign w:val="center"/>
          </w:tcPr>
          <w:p w14:paraId="48E5011A"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300 000,00</w:t>
            </w:r>
          </w:p>
        </w:tc>
      </w:tr>
      <w:tr w:rsidR="00012B97" w:rsidRPr="00642A0F" w14:paraId="05AF938B" w14:textId="77777777" w:rsidTr="00642A0F">
        <w:trPr>
          <w:trHeight w:val="300"/>
          <w:jc w:val="center"/>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7BBB2F8A" w14:textId="2EF6DB06" w:rsidR="00012B97" w:rsidRPr="00642A0F" w:rsidRDefault="00012B97" w:rsidP="004D723F">
            <w:pPr>
              <w:pStyle w:val="paragraph"/>
              <w:spacing w:before="0" w:beforeAutospacing="0" w:after="0" w:afterAutospacing="0"/>
              <w:jc w:val="center"/>
              <w:textAlignment w:val="baseline"/>
              <w:rPr>
                <w:rFonts w:eastAsiaTheme="majorEastAsia"/>
                <w:sz w:val="18"/>
                <w:szCs w:val="18"/>
              </w:rPr>
            </w:pPr>
            <w:r>
              <w:rPr>
                <w:rFonts w:eastAsiaTheme="majorEastAsia"/>
                <w:sz w:val="18"/>
                <w:szCs w:val="18"/>
              </w:rPr>
              <w:t>2.</w:t>
            </w:r>
          </w:p>
        </w:tc>
        <w:tc>
          <w:tcPr>
            <w:tcW w:w="984" w:type="dxa"/>
            <w:tcBorders>
              <w:top w:val="nil"/>
              <w:left w:val="single" w:sz="4" w:space="0" w:color="auto"/>
              <w:bottom w:val="single" w:sz="4" w:space="0" w:color="auto"/>
              <w:right w:val="single" w:sz="4" w:space="0" w:color="auto"/>
            </w:tcBorders>
            <w:shd w:val="clear" w:color="auto" w:fill="auto"/>
            <w:vAlign w:val="center"/>
          </w:tcPr>
          <w:p w14:paraId="571BAF47"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sz w:val="18"/>
                <w:szCs w:val="18"/>
              </w:rPr>
              <w:t>4.4.1.1./005</w:t>
            </w:r>
          </w:p>
        </w:tc>
        <w:tc>
          <w:tcPr>
            <w:tcW w:w="1701" w:type="dxa"/>
            <w:tcBorders>
              <w:top w:val="nil"/>
              <w:left w:val="nil"/>
              <w:bottom w:val="single" w:sz="4" w:space="0" w:color="auto"/>
              <w:right w:val="single" w:sz="4" w:space="0" w:color="auto"/>
            </w:tcBorders>
            <w:shd w:val="clear" w:color="auto" w:fill="auto"/>
            <w:vAlign w:val="center"/>
          </w:tcPr>
          <w:p w14:paraId="5C20113B" w14:textId="77777777" w:rsidR="00012B97" w:rsidRPr="00642A0F" w:rsidRDefault="00012B97" w:rsidP="004D723F">
            <w:pPr>
              <w:pStyle w:val="paragraph"/>
              <w:spacing w:before="60" w:beforeAutospacing="0" w:after="60" w:afterAutospacing="0"/>
              <w:ind w:left="138"/>
              <w:textAlignment w:val="baseline"/>
              <w:rPr>
                <w:sz w:val="18"/>
                <w:szCs w:val="18"/>
              </w:rPr>
            </w:pPr>
            <w:r w:rsidRPr="00642A0F">
              <w:rPr>
                <w:sz w:val="18"/>
                <w:szCs w:val="18"/>
              </w:rPr>
              <w:t>Biedrība “Vienoti dažādībā”</w:t>
            </w:r>
          </w:p>
        </w:tc>
        <w:tc>
          <w:tcPr>
            <w:tcW w:w="2126" w:type="dxa"/>
            <w:tcBorders>
              <w:top w:val="single" w:sz="6" w:space="0" w:color="auto"/>
              <w:left w:val="nil"/>
              <w:bottom w:val="single" w:sz="6" w:space="0" w:color="auto"/>
              <w:right w:val="single" w:sz="4" w:space="0" w:color="auto"/>
            </w:tcBorders>
            <w:shd w:val="clear" w:color="auto" w:fill="auto"/>
            <w:vAlign w:val="center"/>
          </w:tcPr>
          <w:p w14:paraId="5541E77D" w14:textId="77777777" w:rsidR="00012B97" w:rsidRPr="00642A0F" w:rsidRDefault="00012B97" w:rsidP="004D723F">
            <w:pPr>
              <w:pStyle w:val="paragraph"/>
              <w:spacing w:before="60" w:beforeAutospacing="0" w:after="60" w:afterAutospacing="0"/>
              <w:ind w:left="145"/>
              <w:textAlignment w:val="baseline"/>
              <w:rPr>
                <w:sz w:val="18"/>
                <w:szCs w:val="18"/>
              </w:rPr>
            </w:pPr>
            <w:r w:rsidRPr="00642A0F">
              <w:rPr>
                <w:sz w:val="18"/>
                <w:szCs w:val="18"/>
              </w:rPr>
              <w:t xml:space="preserve">Tukuma novada visaptverošs resursu centrs (VRC) bērniem ar </w:t>
            </w:r>
            <w:proofErr w:type="spellStart"/>
            <w:r w:rsidRPr="00642A0F">
              <w:rPr>
                <w:sz w:val="18"/>
                <w:szCs w:val="18"/>
              </w:rPr>
              <w:t>neirālās</w:t>
            </w:r>
            <w:proofErr w:type="spellEnd"/>
            <w:r w:rsidRPr="00642A0F">
              <w:rPr>
                <w:sz w:val="18"/>
                <w:szCs w:val="18"/>
              </w:rPr>
              <w:t xml:space="preserve"> attīstības traucējumiem un viņu ģimenē</w:t>
            </w:r>
          </w:p>
        </w:tc>
        <w:tc>
          <w:tcPr>
            <w:tcW w:w="425" w:type="dxa"/>
            <w:tcBorders>
              <w:top w:val="single" w:sz="4" w:space="0" w:color="auto"/>
              <w:left w:val="single" w:sz="4" w:space="0" w:color="auto"/>
              <w:bottom w:val="single" w:sz="4" w:space="0" w:color="auto"/>
              <w:right w:val="single" w:sz="4" w:space="0" w:color="auto"/>
            </w:tcBorders>
            <w:vAlign w:val="center"/>
          </w:tcPr>
          <w:p w14:paraId="5C5A8531"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color w:val="000000"/>
                <w:sz w:val="18"/>
                <w:szCs w:val="18"/>
              </w:rPr>
              <w:t>3</w:t>
            </w:r>
          </w:p>
        </w:tc>
        <w:tc>
          <w:tcPr>
            <w:tcW w:w="426" w:type="dxa"/>
            <w:tcBorders>
              <w:top w:val="single" w:sz="4" w:space="0" w:color="auto"/>
              <w:left w:val="single" w:sz="4" w:space="0" w:color="auto"/>
              <w:bottom w:val="single" w:sz="4" w:space="0" w:color="auto"/>
              <w:right w:val="single" w:sz="4" w:space="0" w:color="auto"/>
            </w:tcBorders>
            <w:vAlign w:val="center"/>
          </w:tcPr>
          <w:p w14:paraId="17B4A064"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color w:val="EE0000"/>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14:paraId="0779CBE9"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66906A3B"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D48494D"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color w:val="000000"/>
                <w:sz w:val="18"/>
                <w:szCs w:val="18"/>
              </w:rPr>
              <w:t>4</w:t>
            </w:r>
          </w:p>
        </w:tc>
        <w:tc>
          <w:tcPr>
            <w:tcW w:w="426" w:type="dxa"/>
            <w:tcBorders>
              <w:top w:val="nil"/>
              <w:left w:val="single" w:sz="4" w:space="0" w:color="auto"/>
              <w:bottom w:val="single" w:sz="4" w:space="0" w:color="auto"/>
              <w:right w:val="single" w:sz="4" w:space="0" w:color="auto"/>
            </w:tcBorders>
            <w:shd w:val="clear" w:color="auto" w:fill="auto"/>
            <w:vAlign w:val="center"/>
          </w:tcPr>
          <w:p w14:paraId="6930F014"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57718B1"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color w:val="000000"/>
                <w:sz w:val="18"/>
                <w:szCs w:val="18"/>
              </w:rPr>
              <w:t>4</w:t>
            </w:r>
          </w:p>
        </w:tc>
        <w:tc>
          <w:tcPr>
            <w:tcW w:w="425" w:type="dxa"/>
            <w:tcBorders>
              <w:top w:val="nil"/>
              <w:left w:val="nil"/>
              <w:bottom w:val="single" w:sz="4" w:space="0" w:color="auto"/>
              <w:right w:val="single" w:sz="4" w:space="0" w:color="auto"/>
            </w:tcBorders>
            <w:shd w:val="clear" w:color="auto" w:fill="auto"/>
            <w:vAlign w:val="center"/>
          </w:tcPr>
          <w:p w14:paraId="14FB0795"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color w:val="000000"/>
                <w:sz w:val="18"/>
                <w:szCs w:val="18"/>
              </w:rPr>
              <w:t>3</w:t>
            </w:r>
          </w:p>
        </w:tc>
        <w:tc>
          <w:tcPr>
            <w:tcW w:w="425" w:type="dxa"/>
            <w:tcBorders>
              <w:top w:val="nil"/>
              <w:left w:val="nil"/>
              <w:bottom w:val="single" w:sz="4" w:space="0" w:color="auto"/>
              <w:right w:val="single" w:sz="4" w:space="0" w:color="auto"/>
            </w:tcBorders>
            <w:shd w:val="clear" w:color="auto" w:fill="auto"/>
            <w:vAlign w:val="center"/>
          </w:tcPr>
          <w:p w14:paraId="7D5EAB54"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color w:val="000000"/>
                <w:sz w:val="18"/>
                <w:szCs w:val="18"/>
              </w:rPr>
              <w:t>2</w:t>
            </w:r>
          </w:p>
        </w:tc>
        <w:tc>
          <w:tcPr>
            <w:tcW w:w="567" w:type="dxa"/>
            <w:tcBorders>
              <w:top w:val="nil"/>
              <w:left w:val="nil"/>
              <w:bottom w:val="single" w:sz="4" w:space="0" w:color="auto"/>
              <w:right w:val="single" w:sz="4" w:space="0" w:color="auto"/>
            </w:tcBorders>
            <w:shd w:val="clear" w:color="auto" w:fill="auto"/>
            <w:vAlign w:val="center"/>
          </w:tcPr>
          <w:p w14:paraId="33DFAB4E"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color w:val="000000"/>
                <w:sz w:val="18"/>
                <w:szCs w:val="18"/>
              </w:rPr>
              <w:t>28,5</w:t>
            </w:r>
          </w:p>
        </w:tc>
        <w:tc>
          <w:tcPr>
            <w:tcW w:w="1142" w:type="dxa"/>
            <w:tcBorders>
              <w:top w:val="nil"/>
              <w:left w:val="nil"/>
              <w:bottom w:val="single" w:sz="4" w:space="0" w:color="auto"/>
              <w:right w:val="single" w:sz="4" w:space="0" w:color="auto"/>
            </w:tcBorders>
            <w:shd w:val="clear" w:color="auto" w:fill="auto"/>
            <w:vAlign w:val="center"/>
          </w:tcPr>
          <w:p w14:paraId="26BB977E"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color w:val="000000"/>
                <w:sz w:val="18"/>
                <w:szCs w:val="18"/>
              </w:rPr>
              <w:t>202 832,28</w:t>
            </w:r>
          </w:p>
        </w:tc>
      </w:tr>
      <w:tr w:rsidR="00012B97" w:rsidRPr="00642A0F" w14:paraId="660FFC5F" w14:textId="77777777" w:rsidTr="00642A0F">
        <w:trPr>
          <w:trHeight w:val="300"/>
          <w:jc w:val="center"/>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3BBBFC03" w14:textId="4165CC7B" w:rsidR="00012B97" w:rsidRPr="00642A0F" w:rsidRDefault="00012B97" w:rsidP="004D723F">
            <w:pPr>
              <w:pStyle w:val="paragraph"/>
              <w:spacing w:before="0" w:beforeAutospacing="0" w:after="0" w:afterAutospacing="0"/>
              <w:jc w:val="center"/>
              <w:textAlignment w:val="baseline"/>
              <w:rPr>
                <w:rStyle w:val="normaltextrun"/>
                <w:rFonts w:eastAsiaTheme="majorEastAsia"/>
                <w:sz w:val="18"/>
                <w:szCs w:val="18"/>
              </w:rPr>
            </w:pPr>
            <w:r>
              <w:rPr>
                <w:rStyle w:val="normaltextrun"/>
                <w:rFonts w:eastAsiaTheme="majorEastAsia"/>
                <w:sz w:val="18"/>
                <w:szCs w:val="18"/>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35BFC1A1" w14:textId="77777777" w:rsidR="00012B97" w:rsidRPr="00642A0F" w:rsidRDefault="00012B97" w:rsidP="004D723F">
            <w:pPr>
              <w:pStyle w:val="paragraph"/>
              <w:spacing w:before="0" w:beforeAutospacing="0" w:after="0" w:afterAutospacing="0"/>
              <w:jc w:val="center"/>
              <w:textAlignment w:val="baseline"/>
              <w:rPr>
                <w:sz w:val="18"/>
                <w:szCs w:val="18"/>
              </w:rPr>
            </w:pPr>
            <w:r w:rsidRPr="00642A0F">
              <w:rPr>
                <w:sz w:val="18"/>
                <w:szCs w:val="18"/>
              </w:rPr>
              <w:t>4.4.1.1./006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73FC5B" w14:textId="77777777" w:rsidR="00012B97" w:rsidRPr="00642A0F" w:rsidRDefault="00012B97" w:rsidP="004D723F">
            <w:pPr>
              <w:pStyle w:val="paragraph"/>
              <w:spacing w:before="60" w:beforeAutospacing="0" w:after="60" w:afterAutospacing="0"/>
              <w:ind w:left="138"/>
              <w:textAlignment w:val="baseline"/>
              <w:rPr>
                <w:sz w:val="18"/>
                <w:szCs w:val="18"/>
              </w:rPr>
            </w:pPr>
            <w:r w:rsidRPr="00642A0F">
              <w:rPr>
                <w:sz w:val="18"/>
                <w:szCs w:val="18"/>
              </w:rPr>
              <w:t>Biedrība “ASSS”</w:t>
            </w:r>
          </w:p>
        </w:tc>
        <w:tc>
          <w:tcPr>
            <w:tcW w:w="2126" w:type="dxa"/>
            <w:tcBorders>
              <w:top w:val="single" w:sz="6" w:space="0" w:color="auto"/>
              <w:left w:val="nil"/>
              <w:bottom w:val="single" w:sz="6" w:space="0" w:color="auto"/>
              <w:right w:val="single" w:sz="4" w:space="0" w:color="auto"/>
            </w:tcBorders>
            <w:shd w:val="clear" w:color="auto" w:fill="auto"/>
            <w:vAlign w:val="center"/>
          </w:tcPr>
          <w:p w14:paraId="34A4F1BF" w14:textId="77777777" w:rsidR="00012B97" w:rsidRPr="00642A0F" w:rsidRDefault="00012B97" w:rsidP="004D723F">
            <w:pPr>
              <w:pStyle w:val="paragraph"/>
              <w:spacing w:before="60" w:beforeAutospacing="0" w:after="60" w:afterAutospacing="0"/>
              <w:ind w:left="145"/>
              <w:textAlignment w:val="baseline"/>
              <w:rPr>
                <w:sz w:val="18"/>
                <w:szCs w:val="18"/>
              </w:rPr>
            </w:pPr>
            <w:r w:rsidRPr="00642A0F">
              <w:rPr>
                <w:sz w:val="18"/>
                <w:szCs w:val="18"/>
              </w:rPr>
              <w:t>Dzīvot kopā</w:t>
            </w:r>
          </w:p>
        </w:tc>
        <w:tc>
          <w:tcPr>
            <w:tcW w:w="425" w:type="dxa"/>
            <w:tcBorders>
              <w:top w:val="single" w:sz="4" w:space="0" w:color="auto"/>
              <w:left w:val="single" w:sz="4" w:space="0" w:color="auto"/>
              <w:bottom w:val="single" w:sz="4" w:space="0" w:color="auto"/>
              <w:right w:val="single" w:sz="4" w:space="0" w:color="auto"/>
            </w:tcBorders>
            <w:vAlign w:val="center"/>
          </w:tcPr>
          <w:p w14:paraId="36DAF930"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6" w:type="dxa"/>
            <w:tcBorders>
              <w:top w:val="single" w:sz="4" w:space="0" w:color="auto"/>
              <w:left w:val="single" w:sz="4" w:space="0" w:color="auto"/>
              <w:bottom w:val="single" w:sz="4" w:space="0" w:color="auto"/>
              <w:right w:val="single" w:sz="4" w:space="0" w:color="auto"/>
            </w:tcBorders>
            <w:vAlign w:val="center"/>
          </w:tcPr>
          <w:p w14:paraId="09968740"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6ECF496F"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21412774"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5B9357FE"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A396B9"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4D9FCD1"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EE0000"/>
                <w:sz w:val="18"/>
                <w:szCs w:val="18"/>
              </w:rPr>
              <w:t>2,5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9C4ADF3"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9521CD1"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285A17"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28,5</w:t>
            </w:r>
          </w:p>
        </w:tc>
        <w:tc>
          <w:tcPr>
            <w:tcW w:w="1142" w:type="dxa"/>
            <w:tcBorders>
              <w:top w:val="single" w:sz="4" w:space="0" w:color="auto"/>
              <w:left w:val="nil"/>
              <w:bottom w:val="single" w:sz="4" w:space="0" w:color="auto"/>
              <w:right w:val="single" w:sz="4" w:space="0" w:color="auto"/>
            </w:tcBorders>
            <w:shd w:val="clear" w:color="auto" w:fill="auto"/>
            <w:vAlign w:val="center"/>
          </w:tcPr>
          <w:p w14:paraId="3D14E7DE" w14:textId="797BDE2E"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Pr>
                <w:color w:val="000000"/>
                <w:sz w:val="18"/>
                <w:szCs w:val="18"/>
              </w:rPr>
              <w:t>300 000,00</w:t>
            </w:r>
          </w:p>
        </w:tc>
      </w:tr>
      <w:tr w:rsidR="00012B97" w:rsidRPr="00642A0F" w14:paraId="7808E3C4" w14:textId="77777777" w:rsidTr="00642A0F">
        <w:trPr>
          <w:trHeight w:val="300"/>
          <w:jc w:val="center"/>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0E51C8B8" w14:textId="504B2B2D" w:rsidR="00012B97" w:rsidRPr="00642A0F" w:rsidRDefault="00012B97" w:rsidP="004D723F">
            <w:pPr>
              <w:pStyle w:val="paragraph"/>
              <w:spacing w:before="0" w:beforeAutospacing="0" w:after="0" w:afterAutospacing="0"/>
              <w:jc w:val="center"/>
              <w:textAlignment w:val="baseline"/>
              <w:rPr>
                <w:rStyle w:val="normaltextrun"/>
                <w:rFonts w:eastAsiaTheme="majorEastAsia"/>
                <w:sz w:val="18"/>
                <w:szCs w:val="18"/>
              </w:rPr>
            </w:pPr>
            <w:r>
              <w:rPr>
                <w:rStyle w:val="normaltextrun"/>
                <w:rFonts w:eastAsiaTheme="majorEastAsia"/>
                <w:sz w:val="18"/>
                <w:szCs w:val="18"/>
              </w:rPr>
              <w:t>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728DE626" w14:textId="77777777" w:rsidR="00012B97" w:rsidRPr="00642A0F" w:rsidRDefault="00012B97" w:rsidP="004D723F">
            <w:pPr>
              <w:pStyle w:val="paragraph"/>
              <w:spacing w:before="0" w:beforeAutospacing="0" w:after="0" w:afterAutospacing="0"/>
              <w:jc w:val="center"/>
              <w:textAlignment w:val="baseline"/>
              <w:rPr>
                <w:color w:val="000000"/>
                <w:sz w:val="18"/>
                <w:szCs w:val="18"/>
              </w:rPr>
            </w:pPr>
            <w:r w:rsidRPr="00642A0F">
              <w:rPr>
                <w:color w:val="000000"/>
                <w:sz w:val="18"/>
                <w:szCs w:val="18"/>
              </w:rPr>
              <w:t>4.4.1.1./013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C33F8F" w14:textId="77777777" w:rsidR="00012B97" w:rsidRPr="00642A0F" w:rsidRDefault="00012B97" w:rsidP="004D723F">
            <w:pPr>
              <w:pStyle w:val="paragraph"/>
              <w:spacing w:before="60" w:beforeAutospacing="0" w:after="60" w:afterAutospacing="0"/>
              <w:ind w:left="138"/>
              <w:textAlignment w:val="baseline"/>
              <w:rPr>
                <w:color w:val="000000"/>
                <w:sz w:val="18"/>
                <w:szCs w:val="18"/>
              </w:rPr>
            </w:pPr>
            <w:r w:rsidRPr="00642A0F">
              <w:rPr>
                <w:color w:val="000000"/>
                <w:sz w:val="18"/>
                <w:szCs w:val="18"/>
              </w:rPr>
              <w:t>Liepājas Sociālais dienests</w:t>
            </w:r>
          </w:p>
        </w:tc>
        <w:tc>
          <w:tcPr>
            <w:tcW w:w="2126" w:type="dxa"/>
            <w:tcBorders>
              <w:top w:val="single" w:sz="6" w:space="0" w:color="auto"/>
              <w:left w:val="nil"/>
              <w:bottom w:val="single" w:sz="6" w:space="0" w:color="auto"/>
              <w:right w:val="single" w:sz="4" w:space="0" w:color="auto"/>
            </w:tcBorders>
            <w:shd w:val="clear" w:color="auto" w:fill="auto"/>
            <w:vAlign w:val="center"/>
          </w:tcPr>
          <w:p w14:paraId="056A1F41" w14:textId="77777777" w:rsidR="00012B97" w:rsidRPr="00642A0F" w:rsidRDefault="00012B97" w:rsidP="004D723F">
            <w:pPr>
              <w:pStyle w:val="paragraph"/>
              <w:spacing w:before="60" w:beforeAutospacing="0" w:after="60" w:afterAutospacing="0"/>
              <w:ind w:left="145"/>
              <w:textAlignment w:val="baseline"/>
              <w:rPr>
                <w:sz w:val="18"/>
                <w:szCs w:val="18"/>
              </w:rPr>
            </w:pPr>
            <w:r w:rsidRPr="00642A0F">
              <w:rPr>
                <w:sz w:val="18"/>
                <w:szCs w:val="18"/>
              </w:rPr>
              <w:t>Dienas centra izveide bezpajumtniekiem Liepājas nakts patversmē</w:t>
            </w:r>
          </w:p>
        </w:tc>
        <w:tc>
          <w:tcPr>
            <w:tcW w:w="425" w:type="dxa"/>
            <w:tcBorders>
              <w:top w:val="single" w:sz="4" w:space="0" w:color="auto"/>
              <w:left w:val="single" w:sz="4" w:space="0" w:color="auto"/>
              <w:bottom w:val="single" w:sz="4" w:space="0" w:color="auto"/>
              <w:right w:val="single" w:sz="4" w:space="0" w:color="auto"/>
            </w:tcBorders>
            <w:vAlign w:val="center"/>
          </w:tcPr>
          <w:p w14:paraId="533DACF8"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4</w:t>
            </w:r>
          </w:p>
        </w:tc>
        <w:tc>
          <w:tcPr>
            <w:tcW w:w="426" w:type="dxa"/>
            <w:tcBorders>
              <w:top w:val="single" w:sz="4" w:space="0" w:color="auto"/>
              <w:left w:val="single" w:sz="4" w:space="0" w:color="auto"/>
              <w:bottom w:val="single" w:sz="4" w:space="0" w:color="auto"/>
              <w:right w:val="single" w:sz="4" w:space="0" w:color="auto"/>
            </w:tcBorders>
            <w:vAlign w:val="center"/>
          </w:tcPr>
          <w:p w14:paraId="00219451"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EE0000"/>
                <w:sz w:val="18"/>
                <w:szCs w:val="18"/>
              </w:rPr>
              <w:t>2,5</w:t>
            </w:r>
          </w:p>
        </w:tc>
        <w:tc>
          <w:tcPr>
            <w:tcW w:w="425" w:type="dxa"/>
            <w:tcBorders>
              <w:top w:val="single" w:sz="4" w:space="0" w:color="auto"/>
              <w:left w:val="single" w:sz="4" w:space="0" w:color="auto"/>
              <w:bottom w:val="single" w:sz="4" w:space="0" w:color="auto"/>
              <w:right w:val="single" w:sz="4" w:space="0" w:color="auto"/>
            </w:tcBorders>
            <w:vAlign w:val="center"/>
          </w:tcPr>
          <w:p w14:paraId="2343A252"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74B6F4C9" w14:textId="77777777" w:rsidR="00012B97" w:rsidRPr="00642A0F" w:rsidRDefault="00012B97" w:rsidP="004D723F">
            <w:pPr>
              <w:pStyle w:val="paragraph"/>
              <w:spacing w:before="0" w:beforeAutospacing="0" w:after="0" w:afterAutospacing="0"/>
              <w:jc w:val="center"/>
              <w:textAlignment w:val="baseline"/>
              <w:rPr>
                <w:color w:val="EE0000"/>
                <w:sz w:val="18"/>
                <w:szCs w:val="18"/>
              </w:rPr>
            </w:pPr>
            <w:r w:rsidRPr="00642A0F">
              <w:rPr>
                <w:color w:val="EE0000"/>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14:paraId="29D9B8CF" w14:textId="77777777" w:rsidR="00012B97" w:rsidRPr="00642A0F" w:rsidRDefault="00012B97" w:rsidP="004D723F">
            <w:pPr>
              <w:pStyle w:val="paragraph"/>
              <w:spacing w:before="0" w:beforeAutospacing="0" w:after="0" w:afterAutospacing="0"/>
              <w:jc w:val="center"/>
              <w:textAlignment w:val="baseline"/>
              <w:rPr>
                <w:color w:val="EE0000"/>
                <w:sz w:val="18"/>
                <w:szCs w:val="18"/>
              </w:rPr>
            </w:pPr>
            <w:r w:rsidRPr="00642A0F">
              <w:rPr>
                <w:color w:val="EE0000"/>
                <w:sz w:val="18"/>
                <w:szCs w:val="18"/>
              </w:rPr>
              <w:t>1,5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093A55B"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B3B6AD3"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7E0788"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AF3AEF2"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B38C7" w14:textId="77777777" w:rsidR="00012B97" w:rsidRPr="00642A0F" w:rsidRDefault="00012B97" w:rsidP="004D723F">
            <w:pPr>
              <w:pStyle w:val="paragraph"/>
              <w:spacing w:before="0" w:beforeAutospacing="0" w:after="0" w:afterAutospacing="0"/>
              <w:jc w:val="center"/>
              <w:textAlignment w:val="baseline"/>
              <w:rPr>
                <w:b/>
                <w:bCs/>
                <w:color w:val="000000" w:themeColor="text1"/>
                <w:sz w:val="18"/>
                <w:szCs w:val="18"/>
              </w:rPr>
            </w:pPr>
            <w:r w:rsidRPr="00642A0F">
              <w:rPr>
                <w:color w:val="000000"/>
                <w:sz w:val="18"/>
                <w:szCs w:val="18"/>
              </w:rPr>
              <w:t>25,5</w:t>
            </w:r>
          </w:p>
        </w:tc>
        <w:tc>
          <w:tcPr>
            <w:tcW w:w="1142" w:type="dxa"/>
            <w:tcBorders>
              <w:top w:val="single" w:sz="4" w:space="0" w:color="auto"/>
              <w:left w:val="nil"/>
              <w:bottom w:val="single" w:sz="4" w:space="0" w:color="auto"/>
              <w:right w:val="single" w:sz="4" w:space="0" w:color="auto"/>
            </w:tcBorders>
            <w:shd w:val="clear" w:color="auto" w:fill="auto"/>
            <w:vAlign w:val="center"/>
          </w:tcPr>
          <w:p w14:paraId="350E1358"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243 506,20</w:t>
            </w:r>
          </w:p>
        </w:tc>
      </w:tr>
      <w:tr w:rsidR="00012B97" w:rsidRPr="00642A0F" w14:paraId="178B95EF" w14:textId="77777777" w:rsidTr="00642A0F">
        <w:trPr>
          <w:trHeight w:val="300"/>
          <w:jc w:val="center"/>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0816DD61" w14:textId="42A6E23B" w:rsidR="00012B97" w:rsidRPr="00642A0F" w:rsidRDefault="00012B97" w:rsidP="004D723F">
            <w:pPr>
              <w:pStyle w:val="paragraph"/>
              <w:spacing w:before="0" w:beforeAutospacing="0" w:after="0" w:afterAutospacing="0"/>
              <w:jc w:val="center"/>
              <w:textAlignment w:val="baseline"/>
              <w:rPr>
                <w:rStyle w:val="normaltextrun"/>
                <w:rFonts w:eastAsiaTheme="majorEastAsia"/>
                <w:sz w:val="18"/>
                <w:szCs w:val="18"/>
              </w:rPr>
            </w:pPr>
            <w:r>
              <w:rPr>
                <w:rStyle w:val="normaltextrun"/>
                <w:rFonts w:eastAsiaTheme="majorEastAsia"/>
                <w:sz w:val="18"/>
                <w:szCs w:val="18"/>
              </w:rPr>
              <w:t>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7037796C" w14:textId="77777777" w:rsidR="00012B97" w:rsidRPr="00642A0F" w:rsidRDefault="00012B97" w:rsidP="004D723F">
            <w:pPr>
              <w:pStyle w:val="paragraph"/>
              <w:spacing w:before="0" w:beforeAutospacing="0" w:after="0" w:afterAutospacing="0"/>
              <w:jc w:val="center"/>
              <w:textAlignment w:val="baseline"/>
              <w:rPr>
                <w:color w:val="000000"/>
                <w:sz w:val="18"/>
                <w:szCs w:val="18"/>
              </w:rPr>
            </w:pPr>
            <w:r w:rsidRPr="00642A0F">
              <w:rPr>
                <w:color w:val="000000"/>
                <w:sz w:val="18"/>
                <w:szCs w:val="18"/>
              </w:rPr>
              <w:t>4.4.1.1./009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3A245D" w14:textId="77777777" w:rsidR="00012B97" w:rsidRPr="00642A0F" w:rsidRDefault="00012B97" w:rsidP="004D723F">
            <w:pPr>
              <w:pStyle w:val="paragraph"/>
              <w:spacing w:before="60" w:beforeAutospacing="0" w:after="60" w:afterAutospacing="0"/>
              <w:ind w:left="138"/>
              <w:textAlignment w:val="baseline"/>
              <w:rPr>
                <w:color w:val="000000"/>
                <w:sz w:val="18"/>
                <w:szCs w:val="18"/>
              </w:rPr>
            </w:pPr>
            <w:r w:rsidRPr="00642A0F">
              <w:rPr>
                <w:color w:val="000000"/>
                <w:sz w:val="18"/>
                <w:szCs w:val="18"/>
              </w:rPr>
              <w:t>Nacionālais psihiskās veselības centrs, valsts SIA</w:t>
            </w:r>
          </w:p>
        </w:tc>
        <w:tc>
          <w:tcPr>
            <w:tcW w:w="2126" w:type="dxa"/>
            <w:tcBorders>
              <w:top w:val="single" w:sz="6" w:space="0" w:color="auto"/>
              <w:left w:val="nil"/>
              <w:bottom w:val="single" w:sz="6" w:space="0" w:color="auto"/>
              <w:right w:val="single" w:sz="4" w:space="0" w:color="auto"/>
            </w:tcBorders>
            <w:shd w:val="clear" w:color="auto" w:fill="auto"/>
            <w:vAlign w:val="center"/>
          </w:tcPr>
          <w:p w14:paraId="2091CEA4" w14:textId="77777777" w:rsidR="00012B97" w:rsidRPr="00642A0F" w:rsidRDefault="00012B97" w:rsidP="004D723F">
            <w:pPr>
              <w:pStyle w:val="paragraph"/>
              <w:spacing w:before="60" w:beforeAutospacing="0" w:after="60" w:afterAutospacing="0"/>
              <w:ind w:left="145"/>
              <w:textAlignment w:val="baseline"/>
              <w:rPr>
                <w:sz w:val="18"/>
                <w:szCs w:val="18"/>
              </w:rPr>
            </w:pPr>
            <w:r w:rsidRPr="00642A0F">
              <w:rPr>
                <w:color w:val="000000"/>
                <w:sz w:val="18"/>
                <w:szCs w:val="18"/>
              </w:rPr>
              <w:t xml:space="preserve">Līdzcilvēku atbalsta grupas </w:t>
            </w:r>
          </w:p>
        </w:tc>
        <w:tc>
          <w:tcPr>
            <w:tcW w:w="425" w:type="dxa"/>
            <w:tcBorders>
              <w:top w:val="single" w:sz="4" w:space="0" w:color="auto"/>
              <w:left w:val="single" w:sz="4" w:space="0" w:color="auto"/>
              <w:bottom w:val="single" w:sz="4" w:space="0" w:color="auto"/>
              <w:right w:val="single" w:sz="4" w:space="0" w:color="auto"/>
            </w:tcBorders>
            <w:vAlign w:val="center"/>
          </w:tcPr>
          <w:p w14:paraId="14B12EAA" w14:textId="77777777" w:rsidR="00012B97" w:rsidRPr="00642A0F" w:rsidRDefault="00012B97" w:rsidP="004D723F">
            <w:pPr>
              <w:pStyle w:val="paragraph"/>
              <w:spacing w:before="0" w:beforeAutospacing="0" w:after="0" w:afterAutospacing="0"/>
              <w:jc w:val="center"/>
              <w:textAlignment w:val="baseline"/>
              <w:rPr>
                <w:color w:val="EE0000"/>
                <w:sz w:val="18"/>
                <w:szCs w:val="18"/>
              </w:rPr>
            </w:pPr>
            <w:r w:rsidRPr="00642A0F">
              <w:rPr>
                <w:color w:val="EE0000"/>
                <w:sz w:val="18"/>
                <w:szCs w:val="18"/>
              </w:rPr>
              <w:t>1,5</w:t>
            </w:r>
          </w:p>
        </w:tc>
        <w:tc>
          <w:tcPr>
            <w:tcW w:w="426" w:type="dxa"/>
            <w:tcBorders>
              <w:top w:val="single" w:sz="4" w:space="0" w:color="auto"/>
              <w:left w:val="single" w:sz="4" w:space="0" w:color="auto"/>
              <w:bottom w:val="single" w:sz="4" w:space="0" w:color="auto"/>
              <w:right w:val="single" w:sz="4" w:space="0" w:color="auto"/>
            </w:tcBorders>
            <w:vAlign w:val="center"/>
          </w:tcPr>
          <w:p w14:paraId="6C57F55D"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056CE72D" w14:textId="77777777" w:rsidR="00012B97" w:rsidRPr="00642A0F" w:rsidRDefault="00012B97" w:rsidP="004D723F">
            <w:pPr>
              <w:pStyle w:val="paragraph"/>
              <w:spacing w:before="0" w:beforeAutospacing="0" w:after="0" w:afterAutospacing="0"/>
              <w:jc w:val="center"/>
              <w:textAlignment w:val="baseline"/>
              <w:rPr>
                <w:color w:val="EE0000"/>
                <w:sz w:val="18"/>
                <w:szCs w:val="18"/>
              </w:rPr>
            </w:pPr>
            <w:r w:rsidRPr="00642A0F">
              <w:rPr>
                <w:color w:val="EE0000"/>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14:paraId="3DED5C86"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56035CD7"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A0D8DFA" w14:textId="77777777" w:rsidR="00012B97" w:rsidRPr="00642A0F" w:rsidRDefault="00012B97" w:rsidP="004D723F">
            <w:pPr>
              <w:pStyle w:val="paragraph"/>
              <w:spacing w:before="0" w:beforeAutospacing="0" w:after="0" w:afterAutospacing="0"/>
              <w:jc w:val="center"/>
              <w:textAlignment w:val="baseline"/>
              <w:rPr>
                <w:color w:val="EE0000"/>
                <w:sz w:val="18"/>
                <w:szCs w:val="18"/>
              </w:rPr>
            </w:pPr>
            <w:r w:rsidRPr="00642A0F">
              <w:rPr>
                <w:color w:val="EE0000"/>
                <w:sz w:val="18"/>
                <w:szCs w:val="18"/>
              </w:rPr>
              <w:t>1,5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50CA2E9" w14:textId="77777777" w:rsidR="00012B97" w:rsidRPr="00642A0F" w:rsidRDefault="00012B97" w:rsidP="004D723F">
            <w:pPr>
              <w:pStyle w:val="paragraph"/>
              <w:spacing w:before="0" w:beforeAutospacing="0" w:after="0" w:afterAutospacing="0"/>
              <w:jc w:val="center"/>
              <w:textAlignment w:val="baseline"/>
              <w:rPr>
                <w:color w:val="EE0000"/>
                <w:sz w:val="18"/>
                <w:szCs w:val="18"/>
              </w:rPr>
            </w:pPr>
            <w:r w:rsidRPr="00642A0F">
              <w:rPr>
                <w:color w:val="EE0000"/>
                <w:sz w:val="18"/>
                <w:szCs w:val="18"/>
              </w:rPr>
              <w:t>1,5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D29E7B"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2,5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B16CCB9"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B8883D" w14:textId="77777777" w:rsidR="00012B97" w:rsidRPr="00642A0F" w:rsidRDefault="00012B97" w:rsidP="004D723F">
            <w:pPr>
              <w:pStyle w:val="paragraph"/>
              <w:spacing w:before="0" w:beforeAutospacing="0" w:after="0" w:afterAutospacing="0"/>
              <w:jc w:val="center"/>
              <w:textAlignment w:val="baseline"/>
              <w:rPr>
                <w:b/>
                <w:bCs/>
                <w:color w:val="EE0000"/>
                <w:sz w:val="18"/>
                <w:szCs w:val="18"/>
              </w:rPr>
            </w:pPr>
            <w:r w:rsidRPr="00642A0F">
              <w:rPr>
                <w:color w:val="EE0000"/>
                <w:sz w:val="18"/>
                <w:szCs w:val="18"/>
              </w:rPr>
              <w:t>19,5</w:t>
            </w:r>
          </w:p>
        </w:tc>
        <w:tc>
          <w:tcPr>
            <w:tcW w:w="1142" w:type="dxa"/>
            <w:tcBorders>
              <w:top w:val="single" w:sz="4" w:space="0" w:color="auto"/>
              <w:left w:val="nil"/>
              <w:bottom w:val="single" w:sz="4" w:space="0" w:color="auto"/>
              <w:right w:val="single" w:sz="4" w:space="0" w:color="auto"/>
            </w:tcBorders>
            <w:shd w:val="clear" w:color="auto" w:fill="auto"/>
            <w:vAlign w:val="center"/>
          </w:tcPr>
          <w:p w14:paraId="364F3406"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175 800,00</w:t>
            </w:r>
          </w:p>
        </w:tc>
      </w:tr>
      <w:tr w:rsidR="00012B97" w:rsidRPr="00642A0F" w14:paraId="3227F42E" w14:textId="77777777" w:rsidTr="00642A0F">
        <w:trPr>
          <w:trHeight w:val="300"/>
          <w:jc w:val="center"/>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6103BDCD" w14:textId="3F294EF4" w:rsidR="00012B97" w:rsidRPr="00642A0F" w:rsidRDefault="00012B97" w:rsidP="004D723F">
            <w:pPr>
              <w:pStyle w:val="paragraph"/>
              <w:spacing w:before="0" w:beforeAutospacing="0" w:after="0" w:afterAutospacing="0"/>
              <w:jc w:val="center"/>
              <w:textAlignment w:val="baseline"/>
              <w:rPr>
                <w:rStyle w:val="normaltextrun"/>
                <w:rFonts w:eastAsiaTheme="majorEastAsia"/>
                <w:sz w:val="18"/>
                <w:szCs w:val="18"/>
              </w:rPr>
            </w:pPr>
            <w:r>
              <w:rPr>
                <w:rStyle w:val="normaltextrun"/>
                <w:rFonts w:eastAsiaTheme="majorEastAsia"/>
                <w:sz w:val="18"/>
                <w:szCs w:val="18"/>
              </w:rPr>
              <w:t>6.</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795425A" w14:textId="77777777" w:rsidR="00012B97" w:rsidRPr="00642A0F" w:rsidRDefault="00012B97" w:rsidP="004D723F">
            <w:pPr>
              <w:pStyle w:val="paragraph"/>
              <w:spacing w:before="0" w:beforeAutospacing="0" w:after="0" w:afterAutospacing="0"/>
              <w:jc w:val="center"/>
              <w:textAlignment w:val="baseline"/>
              <w:rPr>
                <w:color w:val="000000"/>
                <w:sz w:val="18"/>
                <w:szCs w:val="18"/>
              </w:rPr>
            </w:pPr>
            <w:r w:rsidRPr="00642A0F">
              <w:rPr>
                <w:color w:val="000000"/>
                <w:sz w:val="18"/>
                <w:szCs w:val="18"/>
              </w:rPr>
              <w:t>4.4.1.1./016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1F7193" w14:textId="77777777" w:rsidR="00012B97" w:rsidRPr="00642A0F" w:rsidRDefault="00012B97" w:rsidP="004D723F">
            <w:pPr>
              <w:pStyle w:val="paragraph"/>
              <w:spacing w:before="60" w:beforeAutospacing="0" w:after="60" w:afterAutospacing="0"/>
              <w:ind w:left="138"/>
              <w:textAlignment w:val="baseline"/>
              <w:rPr>
                <w:color w:val="000000"/>
                <w:sz w:val="18"/>
                <w:szCs w:val="18"/>
              </w:rPr>
            </w:pPr>
            <w:r w:rsidRPr="00642A0F">
              <w:rPr>
                <w:color w:val="000000"/>
                <w:sz w:val="18"/>
                <w:szCs w:val="18"/>
              </w:rPr>
              <w:t>Biedrība “Sociālās sadarbības Tilts”</w:t>
            </w:r>
          </w:p>
        </w:tc>
        <w:tc>
          <w:tcPr>
            <w:tcW w:w="2126" w:type="dxa"/>
            <w:tcBorders>
              <w:top w:val="single" w:sz="6" w:space="0" w:color="auto"/>
              <w:left w:val="nil"/>
              <w:bottom w:val="single" w:sz="6" w:space="0" w:color="auto"/>
              <w:right w:val="single" w:sz="4" w:space="0" w:color="auto"/>
            </w:tcBorders>
            <w:shd w:val="clear" w:color="auto" w:fill="auto"/>
            <w:vAlign w:val="center"/>
          </w:tcPr>
          <w:p w14:paraId="25551069" w14:textId="77777777" w:rsidR="00012B97" w:rsidRPr="00642A0F" w:rsidRDefault="00012B97" w:rsidP="004D723F">
            <w:pPr>
              <w:pStyle w:val="paragraph"/>
              <w:spacing w:before="60" w:beforeAutospacing="0" w:after="60" w:afterAutospacing="0"/>
              <w:ind w:left="145"/>
              <w:textAlignment w:val="baseline"/>
              <w:rPr>
                <w:sz w:val="18"/>
                <w:szCs w:val="18"/>
              </w:rPr>
            </w:pPr>
            <w:r w:rsidRPr="00642A0F">
              <w:rPr>
                <w:color w:val="000000"/>
                <w:sz w:val="18"/>
                <w:szCs w:val="18"/>
              </w:rPr>
              <w:t>Kopienas sociālais aprūpes pakalpojums Rēzeknes novada attālajās lauku teritorijās</w:t>
            </w:r>
          </w:p>
        </w:tc>
        <w:tc>
          <w:tcPr>
            <w:tcW w:w="425" w:type="dxa"/>
            <w:tcBorders>
              <w:top w:val="single" w:sz="4" w:space="0" w:color="auto"/>
              <w:left w:val="single" w:sz="4" w:space="0" w:color="auto"/>
              <w:bottom w:val="single" w:sz="4" w:space="0" w:color="auto"/>
              <w:right w:val="single" w:sz="4" w:space="0" w:color="auto"/>
            </w:tcBorders>
            <w:vAlign w:val="center"/>
          </w:tcPr>
          <w:p w14:paraId="4B635739" w14:textId="77777777" w:rsidR="00012B97" w:rsidRPr="00642A0F" w:rsidRDefault="00012B97" w:rsidP="004D723F">
            <w:pPr>
              <w:pStyle w:val="paragraph"/>
              <w:spacing w:before="0" w:beforeAutospacing="0" w:after="0" w:afterAutospacing="0"/>
              <w:jc w:val="center"/>
              <w:textAlignment w:val="baseline"/>
              <w:rPr>
                <w:color w:val="EE0000"/>
                <w:sz w:val="18"/>
                <w:szCs w:val="18"/>
              </w:rPr>
            </w:pPr>
            <w:r w:rsidRPr="00642A0F">
              <w:rPr>
                <w:color w:val="EE0000"/>
                <w:sz w:val="18"/>
                <w:szCs w:val="18"/>
              </w:rPr>
              <w:t>1,5</w:t>
            </w:r>
          </w:p>
        </w:tc>
        <w:tc>
          <w:tcPr>
            <w:tcW w:w="426" w:type="dxa"/>
            <w:tcBorders>
              <w:top w:val="single" w:sz="4" w:space="0" w:color="auto"/>
              <w:left w:val="single" w:sz="4" w:space="0" w:color="auto"/>
              <w:bottom w:val="single" w:sz="4" w:space="0" w:color="auto"/>
              <w:right w:val="single" w:sz="4" w:space="0" w:color="auto"/>
            </w:tcBorders>
            <w:vAlign w:val="center"/>
          </w:tcPr>
          <w:p w14:paraId="3D15FFB2"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EE0000"/>
                <w:sz w:val="18"/>
                <w:szCs w:val="18"/>
              </w:rPr>
              <w:t>0</w:t>
            </w:r>
          </w:p>
        </w:tc>
        <w:tc>
          <w:tcPr>
            <w:tcW w:w="425" w:type="dxa"/>
            <w:tcBorders>
              <w:top w:val="single" w:sz="4" w:space="0" w:color="auto"/>
              <w:left w:val="single" w:sz="4" w:space="0" w:color="auto"/>
              <w:bottom w:val="single" w:sz="4" w:space="0" w:color="auto"/>
              <w:right w:val="single" w:sz="4" w:space="0" w:color="auto"/>
            </w:tcBorders>
            <w:vAlign w:val="center"/>
          </w:tcPr>
          <w:p w14:paraId="0FFF2F47"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4BC56194"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6E3D39BD"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DCF2BC"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58DF80"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EE0000"/>
                <w:sz w:val="18"/>
                <w:szCs w:val="18"/>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831D19"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2,5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D001BA0"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30B744" w14:textId="77777777" w:rsidR="00012B97" w:rsidRPr="00642A0F" w:rsidRDefault="00012B97" w:rsidP="004D723F">
            <w:pPr>
              <w:pStyle w:val="paragraph"/>
              <w:spacing w:before="0" w:beforeAutospacing="0" w:after="0" w:afterAutospacing="0"/>
              <w:jc w:val="center"/>
              <w:textAlignment w:val="baseline"/>
              <w:rPr>
                <w:b/>
                <w:bCs/>
                <w:color w:val="EE0000"/>
                <w:sz w:val="18"/>
                <w:szCs w:val="18"/>
              </w:rPr>
            </w:pPr>
            <w:r w:rsidRPr="00642A0F">
              <w:rPr>
                <w:color w:val="EE0000"/>
                <w:sz w:val="18"/>
                <w:szCs w:val="18"/>
              </w:rPr>
              <w:t>19</w:t>
            </w:r>
          </w:p>
        </w:tc>
        <w:tc>
          <w:tcPr>
            <w:tcW w:w="1142" w:type="dxa"/>
            <w:tcBorders>
              <w:top w:val="single" w:sz="4" w:space="0" w:color="auto"/>
              <w:left w:val="nil"/>
              <w:bottom w:val="single" w:sz="4" w:space="0" w:color="auto"/>
              <w:right w:val="single" w:sz="4" w:space="0" w:color="auto"/>
            </w:tcBorders>
            <w:shd w:val="clear" w:color="auto" w:fill="auto"/>
            <w:vAlign w:val="center"/>
          </w:tcPr>
          <w:p w14:paraId="2FF3AC5B" w14:textId="77777777" w:rsidR="00012B97" w:rsidRPr="00642A0F" w:rsidRDefault="00012B97" w:rsidP="004D723F">
            <w:pPr>
              <w:pStyle w:val="paragraph"/>
              <w:spacing w:before="0" w:beforeAutospacing="0" w:after="0" w:afterAutospacing="0"/>
              <w:jc w:val="center"/>
              <w:textAlignment w:val="baseline"/>
              <w:rPr>
                <w:color w:val="000000" w:themeColor="text1"/>
                <w:sz w:val="18"/>
                <w:szCs w:val="18"/>
              </w:rPr>
            </w:pPr>
            <w:r w:rsidRPr="00642A0F">
              <w:rPr>
                <w:color w:val="000000"/>
                <w:sz w:val="18"/>
                <w:szCs w:val="18"/>
              </w:rPr>
              <w:t>296 750,00</w:t>
            </w:r>
          </w:p>
        </w:tc>
      </w:tr>
    </w:tbl>
    <w:p w14:paraId="3C5BFBAB" w14:textId="77777777" w:rsidR="007B09C4" w:rsidRPr="007B09C4" w:rsidRDefault="007B09C4" w:rsidP="004D723F">
      <w:pPr>
        <w:jc w:val="both"/>
        <w:rPr>
          <w:color w:val="000000" w:themeColor="text1"/>
        </w:rPr>
      </w:pPr>
    </w:p>
    <w:p w14:paraId="674C7D91" w14:textId="3291E2AE" w:rsidR="2D3381D8" w:rsidRDefault="002A5909" w:rsidP="004D723F">
      <w:pPr>
        <w:pStyle w:val="ListParagraph"/>
        <w:spacing w:after="120" w:line="240" w:lineRule="auto"/>
        <w:ind w:left="360"/>
        <w:jc w:val="both"/>
        <w:rPr>
          <w:rFonts w:ascii="Times New Roman" w:eastAsia="Times New Roman" w:hAnsi="Times New Roman" w:cs="Times New Roman"/>
          <w:color w:val="000000" w:themeColor="text1"/>
          <w:sz w:val="24"/>
          <w:szCs w:val="24"/>
        </w:rPr>
      </w:pPr>
      <w:r w:rsidRPr="002A5909">
        <w:rPr>
          <w:rFonts w:ascii="Times New Roman" w:eastAsia="Times New Roman" w:hAnsi="Times New Roman" w:cs="Times New Roman"/>
          <w:color w:val="000000" w:themeColor="text1"/>
          <w:sz w:val="24"/>
          <w:szCs w:val="24"/>
        </w:rPr>
        <w:t>3)</w:t>
      </w:r>
      <w:r w:rsidRPr="002A5909">
        <w:rPr>
          <w:rFonts w:ascii="Times New Roman" w:eastAsia="Times New Roman" w:hAnsi="Times New Roman" w:cs="Times New Roman"/>
          <w:color w:val="000000" w:themeColor="text1"/>
          <w:sz w:val="24"/>
          <w:szCs w:val="24"/>
        </w:rPr>
        <w:tab/>
        <w:t>noraidīt 5 projekt</w:t>
      </w:r>
      <w:r w:rsidR="00B135AB">
        <w:rPr>
          <w:rFonts w:ascii="Times New Roman" w:eastAsia="Times New Roman" w:hAnsi="Times New Roman" w:cs="Times New Roman"/>
          <w:color w:val="000000" w:themeColor="text1"/>
          <w:sz w:val="24"/>
          <w:szCs w:val="24"/>
        </w:rPr>
        <w:t>a</w:t>
      </w:r>
      <w:r w:rsidRPr="002A5909">
        <w:rPr>
          <w:rFonts w:ascii="Times New Roman" w:eastAsia="Times New Roman" w:hAnsi="Times New Roman" w:cs="Times New Roman"/>
          <w:color w:val="000000" w:themeColor="text1"/>
          <w:sz w:val="24"/>
          <w:szCs w:val="24"/>
        </w:rPr>
        <w:t xml:space="preserve"> pieteikumus kā neatbilstošus vienotajiem vērtēšanas kritērijiem.</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2"/>
        <w:gridCol w:w="1535"/>
        <w:gridCol w:w="2758"/>
        <w:gridCol w:w="5673"/>
      </w:tblGrid>
      <w:tr w:rsidR="000D0B7D" w:rsidRPr="000D0B7D" w14:paraId="583975A4" w14:textId="77777777" w:rsidTr="00D54074">
        <w:trPr>
          <w:trHeight w:val="300"/>
          <w:jc w:val="center"/>
        </w:trPr>
        <w:tc>
          <w:tcPr>
            <w:tcW w:w="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697E9" w14:textId="77777777" w:rsidR="000D0B7D" w:rsidRPr="00364987" w:rsidRDefault="000D0B7D" w:rsidP="004D723F">
            <w:pPr>
              <w:pStyle w:val="paragraph"/>
              <w:spacing w:before="0" w:beforeAutospacing="0" w:after="0" w:afterAutospacing="0"/>
              <w:ind w:right="-25"/>
              <w:jc w:val="center"/>
              <w:textAlignment w:val="baseline"/>
              <w:rPr>
                <w:rStyle w:val="normaltextrun"/>
                <w:rFonts w:eastAsia="Yu Gothic Light"/>
                <w:b/>
                <w:bCs/>
                <w:kern w:val="2"/>
                <w:sz w:val="18"/>
                <w:szCs w:val="18"/>
                <w:lang w:eastAsia="en-US"/>
                <w14:ligatures w14:val="standardContextual"/>
              </w:rPr>
            </w:pPr>
            <w:proofErr w:type="spellStart"/>
            <w:r w:rsidRPr="00364987">
              <w:rPr>
                <w:rStyle w:val="normaltextrun"/>
                <w:rFonts w:eastAsia="Yu Gothic Light"/>
                <w:b/>
                <w:bCs/>
                <w:kern w:val="2"/>
                <w:sz w:val="18"/>
                <w:szCs w:val="18"/>
                <w:lang w:eastAsia="en-US"/>
                <w14:ligatures w14:val="standardContextual"/>
              </w:rPr>
              <w:t>Nr.p.k</w:t>
            </w:r>
            <w:proofErr w:type="spellEnd"/>
            <w:r w:rsidRPr="00364987">
              <w:rPr>
                <w:rStyle w:val="normaltextrun"/>
                <w:rFonts w:eastAsia="Yu Gothic Light"/>
                <w:b/>
                <w:bCs/>
                <w:kern w:val="2"/>
                <w:sz w:val="18"/>
                <w:szCs w:val="18"/>
                <w:lang w:eastAsia="en-US"/>
                <w14:ligatures w14:val="standardContextual"/>
              </w:rPr>
              <w:t>.</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EBE0F" w14:textId="77777777" w:rsidR="000D0B7D" w:rsidRPr="00364987" w:rsidRDefault="000D0B7D" w:rsidP="004D723F">
            <w:pPr>
              <w:pStyle w:val="paragraph"/>
              <w:spacing w:before="0" w:beforeAutospacing="0" w:after="0" w:afterAutospacing="0"/>
              <w:jc w:val="center"/>
              <w:textAlignment w:val="baseline"/>
              <w:rPr>
                <w:b/>
                <w:bCs/>
                <w:sz w:val="18"/>
                <w:szCs w:val="18"/>
              </w:rPr>
            </w:pPr>
            <w:r w:rsidRPr="00364987">
              <w:rPr>
                <w:rStyle w:val="normaltextrun"/>
                <w:rFonts w:eastAsia="Yu Gothic Light"/>
                <w:b/>
                <w:bCs/>
                <w:kern w:val="2"/>
                <w:sz w:val="18"/>
                <w:szCs w:val="18"/>
                <w:lang w:eastAsia="en-US"/>
                <w14:ligatures w14:val="standardContextual"/>
              </w:rPr>
              <w:t>Pieteikuma numurs</w:t>
            </w:r>
            <w:r w:rsidRPr="00364987">
              <w:rPr>
                <w:rStyle w:val="eop"/>
                <w:rFonts w:eastAsia="Yu Gothic Light"/>
                <w:b/>
                <w:bCs/>
                <w:kern w:val="2"/>
                <w:sz w:val="18"/>
                <w:szCs w:val="18"/>
                <w:lang w:eastAsia="en-US"/>
                <w14:ligatures w14:val="standardContextual"/>
              </w:rPr>
              <w:t> </w:t>
            </w:r>
          </w:p>
        </w:tc>
        <w:tc>
          <w:tcPr>
            <w:tcW w:w="2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2DF508" w14:textId="41DCBBC3" w:rsidR="000D0B7D" w:rsidRPr="00364987" w:rsidRDefault="000D0B7D" w:rsidP="004D723F">
            <w:pPr>
              <w:pStyle w:val="paragraph"/>
              <w:spacing w:before="0" w:beforeAutospacing="0" w:after="0" w:afterAutospacing="0"/>
              <w:ind w:left="212"/>
              <w:jc w:val="center"/>
              <w:textAlignment w:val="baseline"/>
              <w:rPr>
                <w:b/>
                <w:bCs/>
                <w:kern w:val="2"/>
                <w:sz w:val="18"/>
                <w:szCs w:val="18"/>
                <w:lang w:eastAsia="en-US"/>
                <w14:ligatures w14:val="standardContextual"/>
              </w:rPr>
            </w:pPr>
            <w:r w:rsidRPr="00364987">
              <w:rPr>
                <w:rStyle w:val="normaltextrun"/>
                <w:rFonts w:eastAsia="Yu Gothic Light"/>
                <w:b/>
                <w:bCs/>
                <w:kern w:val="2"/>
                <w:sz w:val="18"/>
                <w:szCs w:val="18"/>
                <w:lang w:eastAsia="en-US"/>
                <w14:ligatures w14:val="standardContextual"/>
              </w:rPr>
              <w:t>Projekta pieteicējs</w:t>
            </w:r>
            <w:r w:rsidRPr="00364987">
              <w:rPr>
                <w:rStyle w:val="eop"/>
                <w:rFonts w:eastAsia="Yu Gothic Light"/>
                <w:b/>
                <w:bCs/>
                <w:kern w:val="2"/>
                <w:sz w:val="18"/>
                <w:szCs w:val="18"/>
                <w:lang w:eastAsia="en-US"/>
                <w14:ligatures w14:val="standardContextual"/>
              </w:rPr>
              <w:t> </w:t>
            </w:r>
          </w:p>
        </w:tc>
        <w:tc>
          <w:tcPr>
            <w:tcW w:w="5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1DF47F" w14:textId="77777777" w:rsidR="000D0B7D" w:rsidRPr="00364987" w:rsidRDefault="000D0B7D" w:rsidP="004D723F">
            <w:pPr>
              <w:pStyle w:val="paragraph"/>
              <w:spacing w:before="0" w:beforeAutospacing="0" w:after="0" w:afterAutospacing="0"/>
              <w:jc w:val="center"/>
              <w:textAlignment w:val="baseline"/>
              <w:rPr>
                <w:b/>
                <w:bCs/>
                <w:kern w:val="2"/>
                <w:sz w:val="18"/>
                <w:szCs w:val="18"/>
                <w:lang w:eastAsia="en-US"/>
                <w14:ligatures w14:val="standardContextual"/>
              </w:rPr>
            </w:pPr>
            <w:r w:rsidRPr="00364987">
              <w:rPr>
                <w:rStyle w:val="normaltextrun"/>
                <w:rFonts w:eastAsia="Yu Gothic Light"/>
                <w:b/>
                <w:bCs/>
                <w:kern w:val="2"/>
                <w:sz w:val="18"/>
                <w:szCs w:val="18"/>
                <w:lang w:eastAsia="en-US"/>
                <w14:ligatures w14:val="standardContextual"/>
              </w:rPr>
              <w:t>Projekta nosaukums</w:t>
            </w:r>
            <w:r w:rsidRPr="00364987">
              <w:rPr>
                <w:rStyle w:val="eop"/>
                <w:rFonts w:eastAsia="Yu Gothic Light"/>
                <w:b/>
                <w:bCs/>
                <w:kern w:val="2"/>
                <w:sz w:val="18"/>
                <w:szCs w:val="18"/>
                <w:lang w:eastAsia="en-US"/>
                <w14:ligatures w14:val="standardContextual"/>
              </w:rPr>
              <w:t> </w:t>
            </w:r>
          </w:p>
        </w:tc>
      </w:tr>
      <w:tr w:rsidR="000D0B7D" w:rsidRPr="000D0B7D" w14:paraId="2BD7B2DA" w14:textId="77777777" w:rsidTr="00D54074">
        <w:trPr>
          <w:trHeight w:val="702"/>
          <w:jc w:val="center"/>
        </w:trPr>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2F62F5B0" w14:textId="77777777" w:rsidR="000D0B7D" w:rsidRPr="000D0B7D" w:rsidRDefault="000D0B7D" w:rsidP="00A61910">
            <w:pPr>
              <w:pStyle w:val="paragraph"/>
              <w:numPr>
                <w:ilvl w:val="0"/>
                <w:numId w:val="2"/>
              </w:numPr>
              <w:spacing w:before="0" w:beforeAutospacing="0" w:after="0" w:afterAutospacing="0"/>
              <w:ind w:right="-25"/>
              <w:textAlignment w:val="baseline"/>
              <w:rPr>
                <w:rStyle w:val="normaltextrun"/>
                <w:rFonts w:eastAsia="Yu Gothic Light"/>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14:paraId="02782401" w14:textId="77777777" w:rsidR="000D0B7D" w:rsidRPr="000D0B7D" w:rsidRDefault="000D0B7D" w:rsidP="004D723F">
            <w:pPr>
              <w:pStyle w:val="paragraph"/>
              <w:spacing w:before="0" w:beforeAutospacing="0" w:after="0" w:afterAutospacing="0"/>
              <w:jc w:val="center"/>
              <w:textAlignment w:val="baseline"/>
              <w:rPr>
                <w:sz w:val="18"/>
                <w:szCs w:val="18"/>
              </w:rPr>
            </w:pPr>
            <w:r w:rsidRPr="000D0B7D">
              <w:rPr>
                <w:sz w:val="18"/>
                <w:szCs w:val="18"/>
              </w:rPr>
              <w:t>4.4.1.1./011</w:t>
            </w:r>
          </w:p>
        </w:tc>
        <w:tc>
          <w:tcPr>
            <w:tcW w:w="2758" w:type="dxa"/>
            <w:tcBorders>
              <w:top w:val="single" w:sz="4" w:space="0" w:color="auto"/>
              <w:left w:val="single" w:sz="4" w:space="0" w:color="auto"/>
              <w:bottom w:val="single" w:sz="4" w:space="0" w:color="auto"/>
              <w:right w:val="single" w:sz="4" w:space="0" w:color="auto"/>
            </w:tcBorders>
            <w:vAlign w:val="center"/>
          </w:tcPr>
          <w:p w14:paraId="5609DD47" w14:textId="77777777" w:rsidR="000D0B7D" w:rsidRPr="000D0B7D" w:rsidRDefault="000D0B7D" w:rsidP="004D723F">
            <w:pPr>
              <w:pStyle w:val="paragraph"/>
              <w:spacing w:before="60" w:beforeAutospacing="0" w:after="60" w:afterAutospacing="0"/>
              <w:ind w:left="212"/>
              <w:textAlignment w:val="baseline"/>
              <w:rPr>
                <w:noProof/>
                <w:kern w:val="2"/>
                <w:sz w:val="18"/>
                <w:szCs w:val="18"/>
                <w:lang w:eastAsia="en-US"/>
                <w14:ligatures w14:val="standardContextual"/>
              </w:rPr>
            </w:pPr>
            <w:r w:rsidRPr="000D0B7D">
              <w:rPr>
                <w:noProof/>
                <w:kern w:val="2"/>
                <w:sz w:val="18"/>
                <w:szCs w:val="18"/>
                <w:lang w:eastAsia="en-US"/>
                <w14:ligatures w14:val="standardContextual"/>
              </w:rPr>
              <w:t>Sabiedrība ar ierobežotu atbildību “BRUNERA”</w:t>
            </w:r>
          </w:p>
        </w:tc>
        <w:tc>
          <w:tcPr>
            <w:tcW w:w="5673" w:type="dxa"/>
            <w:tcBorders>
              <w:top w:val="single" w:sz="4" w:space="0" w:color="auto"/>
              <w:left w:val="single" w:sz="4" w:space="0" w:color="auto"/>
              <w:bottom w:val="single" w:sz="4" w:space="0" w:color="auto"/>
              <w:right w:val="single" w:sz="4" w:space="0" w:color="auto"/>
            </w:tcBorders>
            <w:vAlign w:val="center"/>
          </w:tcPr>
          <w:p w14:paraId="537ADF5C" w14:textId="77777777" w:rsidR="000D0B7D" w:rsidRPr="000D0B7D" w:rsidRDefault="000D0B7D" w:rsidP="004D723F">
            <w:pPr>
              <w:pStyle w:val="paragraph"/>
              <w:spacing w:before="60" w:beforeAutospacing="0" w:after="60" w:afterAutospacing="0"/>
              <w:ind w:left="144"/>
              <w:textAlignment w:val="baseline"/>
              <w:rPr>
                <w:noProof/>
                <w:kern w:val="2"/>
                <w:sz w:val="18"/>
                <w:szCs w:val="18"/>
                <w:lang w:eastAsia="en-US"/>
                <w14:ligatures w14:val="standardContextual"/>
              </w:rPr>
            </w:pPr>
            <w:r w:rsidRPr="000D0B7D">
              <w:rPr>
                <w:noProof/>
                <w:kern w:val="2"/>
                <w:sz w:val="18"/>
                <w:szCs w:val="18"/>
                <w:lang w:eastAsia="en-US"/>
                <w14:ligatures w14:val="standardContextual"/>
              </w:rPr>
              <w:t>Vientuļu senioru uzraudzības sistēma “TouchSeen”</w:t>
            </w:r>
          </w:p>
        </w:tc>
      </w:tr>
      <w:tr w:rsidR="000D0B7D" w:rsidRPr="000D0B7D" w14:paraId="59BFFD51" w14:textId="77777777" w:rsidTr="00D54074">
        <w:trPr>
          <w:trHeight w:val="702"/>
          <w:jc w:val="center"/>
        </w:trPr>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0CF5144A" w14:textId="77777777" w:rsidR="000D0B7D" w:rsidRPr="000D0B7D" w:rsidRDefault="000D0B7D" w:rsidP="00A61910">
            <w:pPr>
              <w:pStyle w:val="paragraph"/>
              <w:numPr>
                <w:ilvl w:val="0"/>
                <w:numId w:val="2"/>
              </w:numPr>
              <w:spacing w:before="0" w:beforeAutospacing="0" w:after="0" w:afterAutospacing="0"/>
              <w:ind w:right="-25"/>
              <w:textAlignment w:val="baseline"/>
              <w:rPr>
                <w:rStyle w:val="normaltextrun"/>
                <w:rFonts w:eastAsia="Yu Gothic Light"/>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14:paraId="31180C1D" w14:textId="77777777" w:rsidR="000D0B7D" w:rsidRPr="000D0B7D" w:rsidRDefault="000D0B7D" w:rsidP="004D723F">
            <w:pPr>
              <w:pStyle w:val="paragraph"/>
              <w:spacing w:before="0" w:beforeAutospacing="0" w:after="0" w:afterAutospacing="0"/>
              <w:jc w:val="center"/>
              <w:textAlignment w:val="baseline"/>
              <w:rPr>
                <w:sz w:val="18"/>
                <w:szCs w:val="18"/>
              </w:rPr>
            </w:pPr>
            <w:r w:rsidRPr="000D0B7D">
              <w:rPr>
                <w:color w:val="000000"/>
                <w:sz w:val="18"/>
                <w:szCs w:val="18"/>
              </w:rPr>
              <w:t>4.4.1.1./020</w:t>
            </w:r>
          </w:p>
        </w:tc>
        <w:tc>
          <w:tcPr>
            <w:tcW w:w="2758" w:type="dxa"/>
            <w:tcBorders>
              <w:top w:val="single" w:sz="4" w:space="0" w:color="auto"/>
              <w:left w:val="single" w:sz="4" w:space="0" w:color="auto"/>
              <w:bottom w:val="single" w:sz="4" w:space="0" w:color="auto"/>
              <w:right w:val="single" w:sz="4" w:space="0" w:color="auto"/>
            </w:tcBorders>
            <w:vAlign w:val="center"/>
          </w:tcPr>
          <w:p w14:paraId="029574FA" w14:textId="77777777" w:rsidR="000D0B7D" w:rsidRPr="000D0B7D" w:rsidRDefault="000D0B7D" w:rsidP="004D723F">
            <w:pPr>
              <w:pStyle w:val="paragraph"/>
              <w:spacing w:before="60" w:beforeAutospacing="0" w:after="60" w:afterAutospacing="0"/>
              <w:ind w:left="212"/>
              <w:textAlignment w:val="baseline"/>
              <w:rPr>
                <w:noProof/>
                <w:kern w:val="2"/>
                <w:sz w:val="18"/>
                <w:szCs w:val="18"/>
                <w:lang w:eastAsia="en-US"/>
                <w14:ligatures w14:val="standardContextual"/>
              </w:rPr>
            </w:pPr>
            <w:r w:rsidRPr="000D0B7D">
              <w:rPr>
                <w:color w:val="000000"/>
                <w:sz w:val="18"/>
                <w:szCs w:val="18"/>
              </w:rPr>
              <w:t>SIA Vigo Health</w:t>
            </w:r>
          </w:p>
        </w:tc>
        <w:tc>
          <w:tcPr>
            <w:tcW w:w="5673" w:type="dxa"/>
            <w:tcBorders>
              <w:top w:val="single" w:sz="4" w:space="0" w:color="auto"/>
              <w:left w:val="single" w:sz="4" w:space="0" w:color="auto"/>
              <w:bottom w:val="single" w:sz="4" w:space="0" w:color="auto"/>
              <w:right w:val="single" w:sz="4" w:space="0" w:color="auto"/>
            </w:tcBorders>
            <w:vAlign w:val="center"/>
          </w:tcPr>
          <w:p w14:paraId="3AB55664" w14:textId="77777777" w:rsidR="000D0B7D" w:rsidRPr="000D0B7D" w:rsidRDefault="000D0B7D" w:rsidP="004D723F">
            <w:pPr>
              <w:pStyle w:val="paragraph"/>
              <w:spacing w:before="60" w:beforeAutospacing="0" w:after="60" w:afterAutospacing="0"/>
              <w:ind w:left="144"/>
              <w:textAlignment w:val="baseline"/>
              <w:rPr>
                <w:noProof/>
                <w:kern w:val="2"/>
                <w:sz w:val="18"/>
                <w:szCs w:val="18"/>
                <w:lang w:eastAsia="en-US"/>
                <w14:ligatures w14:val="standardContextual"/>
              </w:rPr>
            </w:pPr>
            <w:r w:rsidRPr="000D0B7D">
              <w:rPr>
                <w:noProof/>
                <w:kern w:val="2"/>
                <w:sz w:val="18"/>
                <w:szCs w:val="18"/>
                <w:lang w:eastAsia="en-US"/>
                <w14:ligatures w14:val="standardContextual"/>
              </w:rPr>
              <w:t>“Vigo”: digitālā rehabilitācija insultu pārcietušajiem</w:t>
            </w:r>
          </w:p>
        </w:tc>
      </w:tr>
      <w:tr w:rsidR="000D0B7D" w:rsidRPr="000D0B7D" w14:paraId="5444C4A1" w14:textId="77777777" w:rsidTr="00D54074">
        <w:trPr>
          <w:trHeight w:val="702"/>
          <w:jc w:val="center"/>
        </w:trPr>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3565E5BE" w14:textId="77777777" w:rsidR="000D0B7D" w:rsidRPr="000D0B7D" w:rsidRDefault="000D0B7D" w:rsidP="00A61910">
            <w:pPr>
              <w:pStyle w:val="paragraph"/>
              <w:numPr>
                <w:ilvl w:val="0"/>
                <w:numId w:val="2"/>
              </w:numPr>
              <w:spacing w:before="0" w:beforeAutospacing="0" w:after="0" w:afterAutospacing="0"/>
              <w:ind w:right="-25"/>
              <w:textAlignment w:val="baseline"/>
              <w:rPr>
                <w:rStyle w:val="normaltextrun"/>
                <w:rFonts w:eastAsia="Yu Gothic Light"/>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14:paraId="212B7148" w14:textId="77777777" w:rsidR="000D0B7D" w:rsidRPr="000D0B7D" w:rsidRDefault="000D0B7D" w:rsidP="004D723F">
            <w:pPr>
              <w:pStyle w:val="paragraph"/>
              <w:spacing w:before="0" w:beforeAutospacing="0" w:after="0" w:afterAutospacing="0"/>
              <w:jc w:val="center"/>
              <w:textAlignment w:val="baseline"/>
              <w:rPr>
                <w:sz w:val="18"/>
                <w:szCs w:val="18"/>
              </w:rPr>
            </w:pPr>
            <w:r w:rsidRPr="000D0B7D">
              <w:rPr>
                <w:color w:val="000000"/>
                <w:sz w:val="18"/>
                <w:szCs w:val="18"/>
              </w:rPr>
              <w:t>4.4.1.1./021</w:t>
            </w:r>
          </w:p>
        </w:tc>
        <w:tc>
          <w:tcPr>
            <w:tcW w:w="2758" w:type="dxa"/>
            <w:tcBorders>
              <w:top w:val="single" w:sz="4" w:space="0" w:color="auto"/>
              <w:left w:val="single" w:sz="4" w:space="0" w:color="auto"/>
              <w:bottom w:val="single" w:sz="4" w:space="0" w:color="auto"/>
              <w:right w:val="single" w:sz="4" w:space="0" w:color="auto"/>
            </w:tcBorders>
            <w:vAlign w:val="center"/>
          </w:tcPr>
          <w:p w14:paraId="1AA5A708" w14:textId="77777777" w:rsidR="000D0B7D" w:rsidRPr="000D0B7D" w:rsidRDefault="000D0B7D" w:rsidP="004D723F">
            <w:pPr>
              <w:pStyle w:val="paragraph"/>
              <w:spacing w:before="60" w:beforeAutospacing="0" w:after="60" w:afterAutospacing="0"/>
              <w:ind w:left="212"/>
              <w:textAlignment w:val="baseline"/>
              <w:rPr>
                <w:noProof/>
                <w:kern w:val="2"/>
                <w:sz w:val="18"/>
                <w:szCs w:val="18"/>
                <w:lang w:eastAsia="en-US"/>
                <w14:ligatures w14:val="standardContextual"/>
              </w:rPr>
            </w:pPr>
            <w:r w:rsidRPr="000D0B7D">
              <w:rPr>
                <w:color w:val="000000"/>
                <w:sz w:val="18"/>
                <w:szCs w:val="18"/>
              </w:rPr>
              <w:t>Sabiedrība ar ierobežotu atbildību “</w:t>
            </w:r>
            <w:proofErr w:type="spellStart"/>
            <w:r w:rsidRPr="000D0B7D">
              <w:rPr>
                <w:color w:val="000000"/>
                <w:sz w:val="18"/>
                <w:szCs w:val="18"/>
              </w:rPr>
              <w:t>BeATUS</w:t>
            </w:r>
            <w:proofErr w:type="spellEnd"/>
            <w:r w:rsidRPr="000D0B7D">
              <w:rPr>
                <w:color w:val="000000"/>
                <w:sz w:val="18"/>
                <w:szCs w:val="18"/>
              </w:rPr>
              <w:t>”</w:t>
            </w:r>
          </w:p>
        </w:tc>
        <w:tc>
          <w:tcPr>
            <w:tcW w:w="5673" w:type="dxa"/>
            <w:tcBorders>
              <w:top w:val="single" w:sz="4" w:space="0" w:color="auto"/>
              <w:left w:val="single" w:sz="4" w:space="0" w:color="auto"/>
              <w:bottom w:val="single" w:sz="4" w:space="0" w:color="auto"/>
              <w:right w:val="single" w:sz="4" w:space="0" w:color="auto"/>
            </w:tcBorders>
            <w:vAlign w:val="center"/>
          </w:tcPr>
          <w:p w14:paraId="6005A982" w14:textId="77777777" w:rsidR="000D0B7D" w:rsidRPr="000D0B7D" w:rsidRDefault="000D0B7D" w:rsidP="004D723F">
            <w:pPr>
              <w:pStyle w:val="paragraph"/>
              <w:spacing w:before="60" w:beforeAutospacing="0" w:after="60" w:afterAutospacing="0"/>
              <w:ind w:left="144"/>
              <w:textAlignment w:val="baseline"/>
              <w:rPr>
                <w:noProof/>
                <w:kern w:val="2"/>
                <w:sz w:val="18"/>
                <w:szCs w:val="18"/>
                <w:lang w:eastAsia="en-US"/>
                <w14:ligatures w14:val="standardContextual"/>
              </w:rPr>
            </w:pPr>
            <w:r w:rsidRPr="000D0B7D">
              <w:rPr>
                <w:color w:val="000000"/>
                <w:sz w:val="18"/>
                <w:szCs w:val="18"/>
              </w:rPr>
              <w:t>Laimes bļoda – siltie graudi pieaugušajiem (senioriem un jauniešiem)</w:t>
            </w:r>
          </w:p>
        </w:tc>
      </w:tr>
      <w:tr w:rsidR="000D0B7D" w:rsidRPr="000D0B7D" w14:paraId="5F0E6055" w14:textId="77777777" w:rsidTr="00D54074">
        <w:trPr>
          <w:trHeight w:val="702"/>
          <w:jc w:val="center"/>
        </w:trPr>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6D383D9C" w14:textId="77777777" w:rsidR="000D0B7D" w:rsidRPr="000D0B7D" w:rsidRDefault="000D0B7D" w:rsidP="00A61910">
            <w:pPr>
              <w:pStyle w:val="paragraph"/>
              <w:numPr>
                <w:ilvl w:val="0"/>
                <w:numId w:val="2"/>
              </w:numPr>
              <w:spacing w:before="0" w:beforeAutospacing="0" w:after="0" w:afterAutospacing="0"/>
              <w:ind w:right="-25"/>
              <w:textAlignment w:val="baseline"/>
              <w:rPr>
                <w:rStyle w:val="normaltextrun"/>
                <w:rFonts w:eastAsia="Yu Gothic Light"/>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14:paraId="21A083CF" w14:textId="77777777" w:rsidR="000D0B7D" w:rsidRPr="000D0B7D" w:rsidRDefault="000D0B7D" w:rsidP="004D723F">
            <w:pPr>
              <w:pStyle w:val="paragraph"/>
              <w:spacing w:before="0" w:beforeAutospacing="0" w:after="0" w:afterAutospacing="0"/>
              <w:jc w:val="center"/>
              <w:textAlignment w:val="baseline"/>
              <w:rPr>
                <w:sz w:val="18"/>
                <w:szCs w:val="18"/>
              </w:rPr>
            </w:pPr>
            <w:r w:rsidRPr="000D0B7D">
              <w:rPr>
                <w:color w:val="000000"/>
                <w:sz w:val="18"/>
                <w:szCs w:val="18"/>
              </w:rPr>
              <w:t>4.4.1.1./022</w:t>
            </w:r>
          </w:p>
        </w:tc>
        <w:tc>
          <w:tcPr>
            <w:tcW w:w="2758" w:type="dxa"/>
            <w:tcBorders>
              <w:top w:val="single" w:sz="4" w:space="0" w:color="auto"/>
              <w:left w:val="single" w:sz="4" w:space="0" w:color="auto"/>
              <w:bottom w:val="single" w:sz="4" w:space="0" w:color="auto"/>
              <w:right w:val="single" w:sz="4" w:space="0" w:color="auto"/>
            </w:tcBorders>
            <w:vAlign w:val="center"/>
          </w:tcPr>
          <w:p w14:paraId="25ED52AD" w14:textId="77777777" w:rsidR="000D0B7D" w:rsidRPr="000D0B7D" w:rsidRDefault="000D0B7D" w:rsidP="004D723F">
            <w:pPr>
              <w:pStyle w:val="paragraph"/>
              <w:spacing w:before="60" w:beforeAutospacing="0" w:after="60" w:afterAutospacing="0"/>
              <w:ind w:left="212"/>
              <w:textAlignment w:val="baseline"/>
              <w:rPr>
                <w:noProof/>
                <w:kern w:val="2"/>
                <w:sz w:val="18"/>
                <w:szCs w:val="18"/>
                <w:lang w:eastAsia="en-US"/>
                <w14:ligatures w14:val="standardContextual"/>
              </w:rPr>
            </w:pPr>
            <w:r w:rsidRPr="000D0B7D">
              <w:rPr>
                <w:color w:val="000000"/>
                <w:sz w:val="18"/>
                <w:szCs w:val="18"/>
              </w:rPr>
              <w:t>Biedrība “TĪNE”</w:t>
            </w:r>
          </w:p>
        </w:tc>
        <w:tc>
          <w:tcPr>
            <w:tcW w:w="5673" w:type="dxa"/>
            <w:tcBorders>
              <w:top w:val="single" w:sz="4" w:space="0" w:color="auto"/>
              <w:left w:val="single" w:sz="4" w:space="0" w:color="auto"/>
              <w:bottom w:val="single" w:sz="4" w:space="0" w:color="auto"/>
              <w:right w:val="single" w:sz="4" w:space="0" w:color="auto"/>
            </w:tcBorders>
            <w:vAlign w:val="center"/>
          </w:tcPr>
          <w:p w14:paraId="1C896C59" w14:textId="77777777" w:rsidR="000D0B7D" w:rsidRPr="000D0B7D" w:rsidRDefault="000D0B7D" w:rsidP="004D723F">
            <w:pPr>
              <w:pStyle w:val="paragraph"/>
              <w:spacing w:before="60" w:beforeAutospacing="0" w:after="60" w:afterAutospacing="0"/>
              <w:ind w:left="144"/>
              <w:textAlignment w:val="baseline"/>
              <w:rPr>
                <w:noProof/>
                <w:kern w:val="2"/>
                <w:sz w:val="18"/>
                <w:szCs w:val="18"/>
                <w:lang w:eastAsia="en-US"/>
                <w14:ligatures w14:val="standardContextual"/>
              </w:rPr>
            </w:pPr>
            <w:r w:rsidRPr="000D0B7D">
              <w:rPr>
                <w:color w:val="000000"/>
                <w:sz w:val="18"/>
                <w:szCs w:val="18"/>
              </w:rPr>
              <w:t xml:space="preserve">Veselības un </w:t>
            </w:r>
            <w:proofErr w:type="spellStart"/>
            <w:r w:rsidRPr="000D0B7D">
              <w:rPr>
                <w:color w:val="000000"/>
                <w:sz w:val="18"/>
                <w:szCs w:val="18"/>
              </w:rPr>
              <w:t>labbūtības</w:t>
            </w:r>
            <w:proofErr w:type="spellEnd"/>
            <w:r w:rsidRPr="000D0B7D">
              <w:rPr>
                <w:color w:val="000000"/>
                <w:sz w:val="18"/>
                <w:szCs w:val="18"/>
              </w:rPr>
              <w:t xml:space="preserve"> mobilā terapija</w:t>
            </w:r>
          </w:p>
        </w:tc>
      </w:tr>
      <w:tr w:rsidR="000D0B7D" w:rsidRPr="000D0B7D" w14:paraId="77F11E85" w14:textId="77777777" w:rsidTr="00D54074">
        <w:trPr>
          <w:trHeight w:val="702"/>
          <w:jc w:val="center"/>
        </w:trPr>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45927A17" w14:textId="77777777" w:rsidR="000D0B7D" w:rsidRPr="000D0B7D" w:rsidRDefault="000D0B7D" w:rsidP="00A61910">
            <w:pPr>
              <w:pStyle w:val="paragraph"/>
              <w:numPr>
                <w:ilvl w:val="0"/>
                <w:numId w:val="2"/>
              </w:numPr>
              <w:spacing w:before="0" w:beforeAutospacing="0" w:after="0" w:afterAutospacing="0"/>
              <w:ind w:right="-25"/>
              <w:textAlignment w:val="baseline"/>
              <w:rPr>
                <w:rStyle w:val="normaltextrun"/>
                <w:rFonts w:eastAsia="Yu Gothic Light"/>
                <w:sz w:val="18"/>
                <w:szCs w:val="18"/>
              </w:rPr>
            </w:pPr>
          </w:p>
        </w:tc>
        <w:tc>
          <w:tcPr>
            <w:tcW w:w="1535" w:type="dxa"/>
            <w:tcBorders>
              <w:top w:val="single" w:sz="4" w:space="0" w:color="auto"/>
              <w:left w:val="single" w:sz="4" w:space="0" w:color="auto"/>
              <w:bottom w:val="single" w:sz="4" w:space="0" w:color="auto"/>
              <w:right w:val="single" w:sz="4" w:space="0" w:color="auto"/>
            </w:tcBorders>
            <w:vAlign w:val="center"/>
          </w:tcPr>
          <w:p w14:paraId="1F629CB3" w14:textId="77777777" w:rsidR="000D0B7D" w:rsidRPr="000D0B7D" w:rsidRDefault="000D0B7D" w:rsidP="004D723F">
            <w:pPr>
              <w:pStyle w:val="paragraph"/>
              <w:spacing w:before="0" w:beforeAutospacing="0" w:after="0" w:afterAutospacing="0"/>
              <w:jc w:val="center"/>
              <w:textAlignment w:val="baseline"/>
              <w:rPr>
                <w:sz w:val="18"/>
                <w:szCs w:val="18"/>
              </w:rPr>
            </w:pPr>
            <w:r w:rsidRPr="000D0B7D">
              <w:rPr>
                <w:color w:val="000000"/>
                <w:sz w:val="18"/>
                <w:szCs w:val="18"/>
              </w:rPr>
              <w:t>4.4.1.1./023</w:t>
            </w:r>
          </w:p>
        </w:tc>
        <w:tc>
          <w:tcPr>
            <w:tcW w:w="2758" w:type="dxa"/>
            <w:tcBorders>
              <w:top w:val="single" w:sz="4" w:space="0" w:color="auto"/>
              <w:left w:val="single" w:sz="4" w:space="0" w:color="auto"/>
              <w:bottom w:val="single" w:sz="4" w:space="0" w:color="auto"/>
              <w:right w:val="single" w:sz="4" w:space="0" w:color="auto"/>
            </w:tcBorders>
            <w:vAlign w:val="center"/>
          </w:tcPr>
          <w:p w14:paraId="2522386D" w14:textId="77777777" w:rsidR="000D0B7D" w:rsidRPr="000D0B7D" w:rsidRDefault="000D0B7D" w:rsidP="004D723F">
            <w:pPr>
              <w:pStyle w:val="paragraph"/>
              <w:spacing w:before="60" w:beforeAutospacing="0" w:after="60" w:afterAutospacing="0"/>
              <w:ind w:left="212"/>
              <w:textAlignment w:val="baseline"/>
              <w:rPr>
                <w:noProof/>
                <w:kern w:val="2"/>
                <w:sz w:val="18"/>
                <w:szCs w:val="18"/>
                <w:lang w:eastAsia="en-US"/>
                <w14:ligatures w14:val="standardContextual"/>
              </w:rPr>
            </w:pPr>
            <w:r w:rsidRPr="000D0B7D">
              <w:rPr>
                <w:color w:val="000000"/>
                <w:sz w:val="18"/>
                <w:szCs w:val="18"/>
              </w:rPr>
              <w:t>Biedrība "Latvijas Sieviešu nevalstisko organizāciju sadarbības tīkls"</w:t>
            </w:r>
          </w:p>
        </w:tc>
        <w:tc>
          <w:tcPr>
            <w:tcW w:w="5673" w:type="dxa"/>
            <w:tcBorders>
              <w:top w:val="single" w:sz="4" w:space="0" w:color="auto"/>
              <w:left w:val="single" w:sz="4" w:space="0" w:color="auto"/>
              <w:bottom w:val="single" w:sz="4" w:space="0" w:color="auto"/>
              <w:right w:val="single" w:sz="4" w:space="0" w:color="auto"/>
            </w:tcBorders>
            <w:vAlign w:val="center"/>
          </w:tcPr>
          <w:p w14:paraId="2CDB6652" w14:textId="77777777" w:rsidR="000D0B7D" w:rsidRPr="000D0B7D" w:rsidRDefault="000D0B7D" w:rsidP="004D723F">
            <w:pPr>
              <w:pStyle w:val="paragraph"/>
              <w:spacing w:before="60" w:beforeAutospacing="0" w:after="60" w:afterAutospacing="0"/>
              <w:ind w:left="144"/>
              <w:textAlignment w:val="baseline"/>
              <w:rPr>
                <w:noProof/>
                <w:kern w:val="2"/>
                <w:sz w:val="18"/>
                <w:szCs w:val="18"/>
                <w:lang w:eastAsia="en-US"/>
                <w14:ligatures w14:val="standardContextual"/>
              </w:rPr>
            </w:pPr>
            <w:r w:rsidRPr="000D0B7D">
              <w:rPr>
                <w:color w:val="000000"/>
                <w:sz w:val="18"/>
                <w:szCs w:val="18"/>
              </w:rPr>
              <w:t>Drošā ISTABA meitenēm  un vecākiem - sarunas drošā vidē par seksuālo un reproduktīvo veselību</w:t>
            </w:r>
          </w:p>
        </w:tc>
      </w:tr>
    </w:tbl>
    <w:p w14:paraId="2F731AAC" w14:textId="07CE7851" w:rsidR="3CBA6F21" w:rsidRDefault="3CBA6F21" w:rsidP="004D723F">
      <w:pPr>
        <w:pStyle w:val="ListParagraph"/>
        <w:spacing w:after="0" w:line="240" w:lineRule="auto"/>
        <w:ind w:left="360"/>
        <w:jc w:val="both"/>
        <w:rPr>
          <w:rFonts w:ascii="Times New Roman" w:eastAsia="Times New Roman" w:hAnsi="Times New Roman" w:cs="Times New Roman"/>
          <w:color w:val="000000" w:themeColor="text1"/>
          <w:sz w:val="24"/>
          <w:szCs w:val="24"/>
        </w:rPr>
      </w:pPr>
    </w:p>
    <w:p w14:paraId="72DAC438" w14:textId="35C36E4D" w:rsidR="007C71C6" w:rsidRDefault="00565D27" w:rsidP="003A760B">
      <w:pPr>
        <w:spacing w:afterAutospacing="1" w:line="276" w:lineRule="auto"/>
        <w:jc w:val="both"/>
        <w:rPr>
          <w:b/>
          <w:bCs/>
          <w:color w:val="000000" w:themeColor="text1"/>
        </w:rPr>
      </w:pPr>
      <w:r>
        <w:rPr>
          <w:b/>
          <w:bCs/>
          <w:color w:val="000000" w:themeColor="text1"/>
        </w:rPr>
        <w:lastRenderedPageBreak/>
        <w:t>Nolēma (</w:t>
      </w:r>
      <w:r w:rsidRPr="00565D27">
        <w:rPr>
          <w:color w:val="000000" w:themeColor="text1"/>
        </w:rPr>
        <w:t xml:space="preserve">ar 8 balsīm “Par” - K. </w:t>
      </w:r>
      <w:proofErr w:type="spellStart"/>
      <w:r w:rsidRPr="00565D27">
        <w:rPr>
          <w:color w:val="000000" w:themeColor="text1"/>
        </w:rPr>
        <w:t>Ploka</w:t>
      </w:r>
      <w:proofErr w:type="spellEnd"/>
      <w:r w:rsidRPr="00565D27">
        <w:rPr>
          <w:color w:val="000000" w:themeColor="text1"/>
        </w:rPr>
        <w:t xml:space="preserve">, E. </w:t>
      </w:r>
      <w:proofErr w:type="spellStart"/>
      <w:r w:rsidRPr="00565D27">
        <w:rPr>
          <w:color w:val="000000" w:themeColor="text1"/>
        </w:rPr>
        <w:t>Balševics</w:t>
      </w:r>
      <w:proofErr w:type="spellEnd"/>
      <w:r w:rsidRPr="00565D27">
        <w:rPr>
          <w:color w:val="000000" w:themeColor="text1"/>
        </w:rPr>
        <w:t xml:space="preserve">, A. Lāce, L. </w:t>
      </w:r>
      <w:proofErr w:type="spellStart"/>
      <w:r w:rsidRPr="00565D27">
        <w:rPr>
          <w:color w:val="000000" w:themeColor="text1"/>
        </w:rPr>
        <w:t>Paegļkalna</w:t>
      </w:r>
      <w:proofErr w:type="spellEnd"/>
      <w:r w:rsidRPr="00565D27">
        <w:rPr>
          <w:color w:val="000000" w:themeColor="text1"/>
        </w:rPr>
        <w:t xml:space="preserve">, I. Putniņš, L. </w:t>
      </w:r>
      <w:proofErr w:type="spellStart"/>
      <w:r w:rsidRPr="00565D27">
        <w:rPr>
          <w:color w:val="000000" w:themeColor="text1"/>
        </w:rPr>
        <w:t>Reine-Miteva</w:t>
      </w:r>
      <w:proofErr w:type="spellEnd"/>
      <w:r w:rsidRPr="00565D27">
        <w:rPr>
          <w:color w:val="000000" w:themeColor="text1"/>
        </w:rPr>
        <w:t xml:space="preserve">, L. </w:t>
      </w:r>
      <w:proofErr w:type="spellStart"/>
      <w:r w:rsidRPr="00565D27">
        <w:rPr>
          <w:color w:val="000000" w:themeColor="text1"/>
        </w:rPr>
        <w:t>Jākobsone-Gavala</w:t>
      </w:r>
      <w:proofErr w:type="spellEnd"/>
      <w:r w:rsidRPr="00565D27">
        <w:rPr>
          <w:color w:val="000000" w:themeColor="text1"/>
        </w:rPr>
        <w:t>, D. Sproģe</w:t>
      </w:r>
      <w:r w:rsidRPr="00565D27">
        <w:rPr>
          <w:b/>
          <w:bCs/>
          <w:color w:val="000000" w:themeColor="text1"/>
        </w:rPr>
        <w:t>)</w:t>
      </w:r>
      <w:r>
        <w:rPr>
          <w:b/>
          <w:bCs/>
          <w:color w:val="000000" w:themeColor="text1"/>
        </w:rPr>
        <w:t>:</w:t>
      </w:r>
    </w:p>
    <w:p w14:paraId="234D07A2" w14:textId="30AA0DA1" w:rsidR="00565D27" w:rsidRPr="00181B66" w:rsidRDefault="00565D27" w:rsidP="003A760B">
      <w:pPr>
        <w:pStyle w:val="ListParagraph"/>
        <w:numPr>
          <w:ilvl w:val="0"/>
          <w:numId w:val="6"/>
        </w:numPr>
        <w:spacing w:afterAutospacing="1"/>
        <w:jc w:val="both"/>
        <w:rPr>
          <w:rFonts w:ascii="Times New Roman" w:hAnsi="Times New Roman" w:cs="Times New Roman"/>
          <w:b/>
          <w:bCs/>
          <w:color w:val="000000" w:themeColor="text1"/>
          <w:sz w:val="24"/>
          <w:szCs w:val="24"/>
        </w:rPr>
      </w:pPr>
      <w:r w:rsidRPr="00181B66">
        <w:rPr>
          <w:rFonts w:ascii="Times New Roman" w:hAnsi="Times New Roman" w:cs="Times New Roman"/>
          <w:b/>
          <w:bCs/>
          <w:color w:val="000000" w:themeColor="text1"/>
          <w:sz w:val="24"/>
          <w:szCs w:val="24"/>
        </w:rPr>
        <w:t>Apstiprināt</w:t>
      </w:r>
      <w:r w:rsidR="00181B66" w:rsidRPr="00181B66">
        <w:rPr>
          <w:rFonts w:ascii="Times New Roman" w:hAnsi="Times New Roman" w:cs="Times New Roman"/>
          <w:b/>
          <w:bCs/>
          <w:color w:val="000000" w:themeColor="text1"/>
          <w:sz w:val="24"/>
          <w:szCs w:val="24"/>
        </w:rPr>
        <w:t xml:space="preserve"> </w:t>
      </w:r>
      <w:r w:rsidR="00181B66" w:rsidRPr="00181B66">
        <w:rPr>
          <w:rFonts w:ascii="Times New Roman" w:eastAsia="Times New Roman" w:hAnsi="Times New Roman" w:cs="Times New Roman"/>
          <w:color w:val="000000" w:themeColor="text1"/>
          <w:sz w:val="24"/>
          <w:szCs w:val="24"/>
        </w:rPr>
        <w:t>12 projekta pieteikumus, kas ieguvuši minimālo nepieciešamo punktu skaitu, par kopējo pieprasīto programmas finansējumu 2 879 510,97 EUR.</w:t>
      </w:r>
    </w:p>
    <w:p w14:paraId="7BDB4879" w14:textId="4D3E5EFE" w:rsidR="00565D27" w:rsidRPr="00181B66" w:rsidRDefault="00565D27" w:rsidP="003A760B">
      <w:pPr>
        <w:pStyle w:val="ListParagraph"/>
        <w:numPr>
          <w:ilvl w:val="0"/>
          <w:numId w:val="6"/>
        </w:numPr>
        <w:spacing w:afterAutospacing="1"/>
        <w:jc w:val="both"/>
        <w:rPr>
          <w:rFonts w:ascii="Times New Roman" w:hAnsi="Times New Roman" w:cs="Times New Roman"/>
          <w:b/>
          <w:bCs/>
          <w:color w:val="000000" w:themeColor="text1"/>
          <w:sz w:val="24"/>
          <w:szCs w:val="24"/>
        </w:rPr>
      </w:pPr>
      <w:r w:rsidRPr="00181B66">
        <w:rPr>
          <w:rFonts w:ascii="Times New Roman" w:hAnsi="Times New Roman" w:cs="Times New Roman"/>
          <w:b/>
          <w:bCs/>
          <w:color w:val="000000" w:themeColor="text1"/>
          <w:sz w:val="24"/>
          <w:szCs w:val="24"/>
        </w:rPr>
        <w:t>Noraidīt</w:t>
      </w:r>
      <w:r w:rsidR="00D52E8E" w:rsidRPr="00181B66">
        <w:rPr>
          <w:rFonts w:ascii="Times New Roman" w:hAnsi="Times New Roman" w:cs="Times New Roman"/>
          <w:b/>
          <w:bCs/>
          <w:color w:val="000000" w:themeColor="text1"/>
          <w:sz w:val="24"/>
          <w:szCs w:val="24"/>
        </w:rPr>
        <w:t xml:space="preserve"> </w:t>
      </w:r>
      <w:r w:rsidR="00D52E8E" w:rsidRPr="00181B66">
        <w:rPr>
          <w:rFonts w:ascii="Times New Roman" w:eastAsia="Times New Roman" w:hAnsi="Times New Roman" w:cs="Times New Roman"/>
          <w:color w:val="000000" w:themeColor="text1"/>
          <w:sz w:val="24"/>
          <w:szCs w:val="24"/>
        </w:rPr>
        <w:t>6 projekta pieteikumus kā neatbilstošus kvalitātes vērtēšanas kritērijiem</w:t>
      </w:r>
      <w:r w:rsidR="00181B66" w:rsidRPr="00181B66">
        <w:rPr>
          <w:rFonts w:ascii="Times New Roman" w:eastAsia="Times New Roman" w:hAnsi="Times New Roman" w:cs="Times New Roman"/>
          <w:color w:val="000000" w:themeColor="text1"/>
          <w:sz w:val="24"/>
          <w:szCs w:val="24"/>
        </w:rPr>
        <w:t>;</w:t>
      </w:r>
    </w:p>
    <w:p w14:paraId="3A9D6C36" w14:textId="0AB39F22" w:rsidR="00565D27" w:rsidRPr="00181B66" w:rsidRDefault="00565D27" w:rsidP="003A760B">
      <w:pPr>
        <w:pStyle w:val="ListParagraph"/>
        <w:numPr>
          <w:ilvl w:val="0"/>
          <w:numId w:val="6"/>
        </w:numPr>
        <w:spacing w:afterAutospacing="1"/>
        <w:jc w:val="both"/>
        <w:rPr>
          <w:rFonts w:ascii="Times New Roman" w:hAnsi="Times New Roman" w:cs="Times New Roman"/>
          <w:b/>
          <w:bCs/>
          <w:color w:val="000000" w:themeColor="text1"/>
          <w:sz w:val="24"/>
          <w:szCs w:val="24"/>
        </w:rPr>
      </w:pPr>
      <w:r w:rsidRPr="00181B66">
        <w:rPr>
          <w:rFonts w:ascii="Times New Roman" w:hAnsi="Times New Roman" w:cs="Times New Roman"/>
          <w:b/>
          <w:bCs/>
          <w:color w:val="000000" w:themeColor="text1"/>
          <w:sz w:val="24"/>
          <w:szCs w:val="24"/>
        </w:rPr>
        <w:t xml:space="preserve">Noraidīt </w:t>
      </w:r>
      <w:r w:rsidRPr="00181B66">
        <w:rPr>
          <w:rFonts w:ascii="Times New Roman" w:eastAsia="Times New Roman" w:hAnsi="Times New Roman" w:cs="Times New Roman"/>
          <w:color w:val="000000" w:themeColor="text1"/>
          <w:sz w:val="24"/>
          <w:szCs w:val="24"/>
        </w:rPr>
        <w:t>5 projekta pieteikumus kā neatbilstošus vienotajiem vērtēšanas kritērijiem.</w:t>
      </w:r>
    </w:p>
    <w:p w14:paraId="61659377" w14:textId="77777777" w:rsidR="00872D0D" w:rsidRPr="002D72EA" w:rsidRDefault="00872D0D" w:rsidP="004D723F">
      <w:pPr>
        <w:ind w:left="426"/>
        <w:jc w:val="both"/>
        <w:rPr>
          <w:color w:val="000000" w:themeColor="text1"/>
        </w:rPr>
      </w:pPr>
      <w:bookmarkStart w:id="1" w:name="_Hlk199501067"/>
      <w:bookmarkEnd w:id="1"/>
    </w:p>
    <w:p w14:paraId="37369523" w14:textId="3343BA0F" w:rsidR="00EE6389" w:rsidRPr="00EE6389" w:rsidRDefault="1B866734" w:rsidP="007D306B">
      <w:pPr>
        <w:pStyle w:val="ListParagraph"/>
        <w:numPr>
          <w:ilvl w:val="0"/>
          <w:numId w:val="1"/>
        </w:numPr>
        <w:spacing w:after="120"/>
        <w:ind w:left="397" w:hanging="397"/>
        <w:jc w:val="both"/>
        <w:rPr>
          <w:rFonts w:ascii="Times New Roman" w:eastAsia="Times New Roman" w:hAnsi="Times New Roman" w:cs="Times New Roman"/>
          <w:color w:val="000000" w:themeColor="text1"/>
          <w:sz w:val="24"/>
          <w:szCs w:val="24"/>
        </w:rPr>
      </w:pPr>
      <w:r w:rsidRPr="3CBA6F21">
        <w:rPr>
          <w:rFonts w:ascii="Times New Roman" w:eastAsia="Times New Roman" w:hAnsi="Times New Roman" w:cs="Times New Roman"/>
          <w:color w:val="000000" w:themeColor="text1"/>
          <w:sz w:val="24"/>
          <w:szCs w:val="24"/>
        </w:rPr>
        <w:t>Par grozījumu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 nolikumā</w:t>
      </w:r>
      <w:r w:rsidR="00EE6389" w:rsidRPr="3CBA6F21">
        <w:rPr>
          <w:rFonts w:ascii="Times New Roman" w:eastAsia="Times New Roman" w:hAnsi="Times New Roman" w:cs="Times New Roman"/>
          <w:color w:val="000000" w:themeColor="text1"/>
          <w:sz w:val="24"/>
          <w:szCs w:val="24"/>
        </w:rPr>
        <w:t>:</w:t>
      </w:r>
    </w:p>
    <w:p w14:paraId="14F9DF08" w14:textId="1B194208" w:rsidR="00081D24" w:rsidRPr="00D87884" w:rsidRDefault="00081D24" w:rsidP="007D306B">
      <w:pPr>
        <w:ind w:firstLine="397"/>
        <w:jc w:val="both"/>
        <w:rPr>
          <w:color w:val="000000" w:themeColor="text1"/>
          <w:u w:val="single"/>
        </w:rPr>
      </w:pPr>
      <w:r w:rsidRPr="00D87884">
        <w:rPr>
          <w:color w:val="000000" w:themeColor="text1"/>
          <w:u w:val="single"/>
        </w:rPr>
        <w:t>Ziņo: Dace Spaliņa</w:t>
      </w:r>
    </w:p>
    <w:p w14:paraId="1F120E90" w14:textId="77777777" w:rsidR="007D306B" w:rsidRPr="007D306B" w:rsidRDefault="007D306B" w:rsidP="007D306B">
      <w:pPr>
        <w:jc w:val="both"/>
        <w:rPr>
          <w:color w:val="000000" w:themeColor="text1"/>
        </w:rPr>
      </w:pPr>
    </w:p>
    <w:p w14:paraId="33B46FFB" w14:textId="77777777" w:rsidR="007D306B" w:rsidRDefault="00C41394" w:rsidP="00D87884">
      <w:pPr>
        <w:spacing w:line="276" w:lineRule="auto"/>
        <w:ind w:firstLine="284"/>
        <w:jc w:val="both"/>
        <w:rPr>
          <w:b/>
          <w:bCs/>
          <w:color w:val="000000" w:themeColor="text1"/>
        </w:rPr>
      </w:pPr>
      <w:r w:rsidRPr="006E49EB">
        <w:rPr>
          <w:b/>
          <w:bCs/>
          <w:color w:val="000000" w:themeColor="text1"/>
        </w:rPr>
        <w:t>Priekšlikums lēmumam:</w:t>
      </w:r>
    </w:p>
    <w:p w14:paraId="745DE93B" w14:textId="3A3BF622" w:rsidR="003170FD" w:rsidRPr="007D306B" w:rsidRDefault="003170FD" w:rsidP="003A760B">
      <w:pPr>
        <w:spacing w:line="276" w:lineRule="auto"/>
        <w:ind w:left="284" w:firstLine="436"/>
        <w:jc w:val="both"/>
        <w:rPr>
          <w:b/>
          <w:bCs/>
          <w:color w:val="000000" w:themeColor="text1"/>
        </w:rPr>
      </w:pPr>
      <w:r>
        <w:rPr>
          <w:color w:val="000000" w:themeColor="text1"/>
        </w:rPr>
        <w:t>A</w:t>
      </w:r>
      <w:r w:rsidRPr="003170FD">
        <w:rPr>
          <w:color w:val="000000" w:themeColor="text1"/>
        </w:rPr>
        <w:t>pstiprināt grozījumu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2025. gada 7. marta konkursa “Grantu konkurss programmas “Ģimenei draudzīga darbavieta” dalībniekiem” nolikum</w:t>
      </w:r>
      <w:r w:rsidR="001A0642">
        <w:rPr>
          <w:color w:val="000000" w:themeColor="text1"/>
        </w:rPr>
        <w:t>a 6.3.punktā</w:t>
      </w:r>
      <w:r w:rsidRPr="003170FD">
        <w:rPr>
          <w:color w:val="000000" w:themeColor="text1"/>
        </w:rPr>
        <w:t>.</w:t>
      </w:r>
    </w:p>
    <w:p w14:paraId="48B6ADA3" w14:textId="77777777" w:rsidR="003E349A" w:rsidRDefault="003E349A" w:rsidP="003A760B">
      <w:pPr>
        <w:spacing w:line="276" w:lineRule="auto"/>
        <w:ind w:left="284"/>
        <w:jc w:val="both"/>
        <w:rPr>
          <w:color w:val="000000" w:themeColor="text1"/>
        </w:rPr>
      </w:pPr>
    </w:p>
    <w:p w14:paraId="119FDCC9" w14:textId="77777777" w:rsidR="00121884" w:rsidRDefault="00121884" w:rsidP="00750D8E">
      <w:pPr>
        <w:jc w:val="both"/>
        <w:rPr>
          <w:color w:val="000000" w:themeColor="text1"/>
        </w:rPr>
      </w:pPr>
    </w:p>
    <w:p w14:paraId="4484F7A8" w14:textId="1B53D138" w:rsidR="00B33DB2" w:rsidRPr="00495A27" w:rsidRDefault="00B33DB2" w:rsidP="003A760B">
      <w:pPr>
        <w:spacing w:afterAutospacing="1" w:line="276" w:lineRule="auto"/>
        <w:ind w:firstLine="284"/>
        <w:jc w:val="both"/>
        <w:rPr>
          <w:i/>
          <w:iCs/>
          <w:color w:val="000000" w:themeColor="text1"/>
        </w:rPr>
      </w:pPr>
      <w:r w:rsidRPr="007D306B">
        <w:rPr>
          <w:b/>
          <w:bCs/>
          <w:color w:val="000000" w:themeColor="text1"/>
        </w:rPr>
        <w:t>N</w:t>
      </w:r>
      <w:r w:rsidR="007D306B" w:rsidRPr="007D306B">
        <w:rPr>
          <w:b/>
          <w:bCs/>
          <w:color w:val="000000" w:themeColor="text1"/>
        </w:rPr>
        <w:t xml:space="preserve">olēma (ar 10 balsīm “Par” - </w:t>
      </w:r>
      <w:r w:rsidR="007D306B" w:rsidRPr="007D306B">
        <w:rPr>
          <w:color w:val="000000" w:themeColor="text1"/>
        </w:rPr>
        <w:t xml:space="preserve">K. </w:t>
      </w:r>
      <w:proofErr w:type="spellStart"/>
      <w:r w:rsidR="007D306B" w:rsidRPr="007D306B">
        <w:rPr>
          <w:color w:val="000000" w:themeColor="text1"/>
        </w:rPr>
        <w:t>Ploka</w:t>
      </w:r>
      <w:proofErr w:type="spellEnd"/>
      <w:r w:rsidR="007D306B" w:rsidRPr="007D306B">
        <w:rPr>
          <w:color w:val="000000" w:themeColor="text1"/>
        </w:rPr>
        <w:t xml:space="preserve">, E. </w:t>
      </w:r>
      <w:proofErr w:type="spellStart"/>
      <w:r w:rsidR="007D306B" w:rsidRPr="007D306B">
        <w:rPr>
          <w:color w:val="000000" w:themeColor="text1"/>
        </w:rPr>
        <w:t>Balševics</w:t>
      </w:r>
      <w:proofErr w:type="spellEnd"/>
      <w:r w:rsidR="007D306B" w:rsidRPr="007D306B">
        <w:rPr>
          <w:color w:val="000000" w:themeColor="text1"/>
        </w:rPr>
        <w:t xml:space="preserve">, K. </w:t>
      </w:r>
      <w:proofErr w:type="spellStart"/>
      <w:r w:rsidR="007D306B" w:rsidRPr="007D306B">
        <w:rPr>
          <w:color w:val="000000" w:themeColor="text1"/>
        </w:rPr>
        <w:t>Bergans-Berģis</w:t>
      </w:r>
      <w:proofErr w:type="spellEnd"/>
      <w:r w:rsidR="007D306B" w:rsidRPr="007D306B">
        <w:rPr>
          <w:color w:val="000000" w:themeColor="text1"/>
        </w:rPr>
        <w:t xml:space="preserve">, A. Lāce, L. </w:t>
      </w:r>
      <w:proofErr w:type="spellStart"/>
      <w:r w:rsidR="007D306B" w:rsidRPr="007D306B">
        <w:rPr>
          <w:color w:val="000000" w:themeColor="text1"/>
        </w:rPr>
        <w:t>Paegļkalna</w:t>
      </w:r>
      <w:proofErr w:type="spellEnd"/>
      <w:r w:rsidR="007D306B" w:rsidRPr="007D306B">
        <w:rPr>
          <w:color w:val="000000" w:themeColor="text1"/>
        </w:rPr>
        <w:t xml:space="preserve">, I. Putniņš, L. </w:t>
      </w:r>
      <w:proofErr w:type="spellStart"/>
      <w:r w:rsidR="007D306B" w:rsidRPr="007D306B">
        <w:rPr>
          <w:color w:val="000000" w:themeColor="text1"/>
        </w:rPr>
        <w:t>Reine-Miteva</w:t>
      </w:r>
      <w:proofErr w:type="spellEnd"/>
      <w:r w:rsidR="007D306B" w:rsidRPr="007D306B">
        <w:rPr>
          <w:color w:val="000000" w:themeColor="text1"/>
        </w:rPr>
        <w:t xml:space="preserve">, L. </w:t>
      </w:r>
      <w:proofErr w:type="spellStart"/>
      <w:r w:rsidR="007D306B" w:rsidRPr="007D306B">
        <w:rPr>
          <w:color w:val="000000" w:themeColor="text1"/>
        </w:rPr>
        <w:t>Jākobsone-Gavala</w:t>
      </w:r>
      <w:proofErr w:type="spellEnd"/>
      <w:r w:rsidR="007D306B" w:rsidRPr="007D306B">
        <w:rPr>
          <w:color w:val="000000" w:themeColor="text1"/>
        </w:rPr>
        <w:t xml:space="preserve">, D. Sproģe, D. </w:t>
      </w:r>
      <w:proofErr w:type="spellStart"/>
      <w:r w:rsidR="007D306B" w:rsidRPr="007D306B">
        <w:rPr>
          <w:color w:val="000000" w:themeColor="text1"/>
        </w:rPr>
        <w:t>Šulmane</w:t>
      </w:r>
      <w:proofErr w:type="spellEnd"/>
      <w:r w:rsidR="007D306B" w:rsidRPr="007D306B">
        <w:rPr>
          <w:b/>
          <w:bCs/>
          <w:color w:val="000000" w:themeColor="text1"/>
        </w:rPr>
        <w:t>)</w:t>
      </w:r>
      <w:r w:rsidR="00266215">
        <w:rPr>
          <w:b/>
          <w:bCs/>
          <w:color w:val="000000" w:themeColor="text1"/>
        </w:rPr>
        <w:t xml:space="preserve"> </w:t>
      </w:r>
      <w:r w:rsidR="007D306B">
        <w:rPr>
          <w:b/>
          <w:bCs/>
          <w:color w:val="000000" w:themeColor="text1"/>
        </w:rPr>
        <w:t xml:space="preserve">apstiprināt </w:t>
      </w:r>
      <w:r w:rsidR="00E336B7">
        <w:rPr>
          <w:color w:val="000000" w:themeColor="text1"/>
        </w:rPr>
        <w:t xml:space="preserve">priekšlikumu </w:t>
      </w:r>
      <w:r w:rsidR="00E336B7">
        <w:rPr>
          <w:b/>
          <w:bCs/>
          <w:color w:val="000000" w:themeColor="text1"/>
        </w:rPr>
        <w:t xml:space="preserve">ar precizējumiem </w:t>
      </w:r>
      <w:r w:rsidR="00495A27" w:rsidRPr="00495A27">
        <w:rPr>
          <w:color w:val="000000" w:themeColor="text1"/>
        </w:rPr>
        <w:t>nolikum</w:t>
      </w:r>
      <w:r w:rsidR="00495A27">
        <w:rPr>
          <w:color w:val="000000" w:themeColor="text1"/>
        </w:rPr>
        <w:t xml:space="preserve">a </w:t>
      </w:r>
      <w:r w:rsidR="008A3FA0">
        <w:rPr>
          <w:color w:val="000000" w:themeColor="text1"/>
        </w:rPr>
        <w:t xml:space="preserve">6.3.punkta </w:t>
      </w:r>
      <w:r w:rsidR="00E336B7">
        <w:rPr>
          <w:color w:val="000000" w:themeColor="text1"/>
        </w:rPr>
        <w:t>terminoloģijā</w:t>
      </w:r>
      <w:r w:rsidR="008A3FA0">
        <w:rPr>
          <w:color w:val="000000" w:themeColor="text1"/>
        </w:rPr>
        <w:t xml:space="preserve">- </w:t>
      </w:r>
      <w:r w:rsidR="0078536C">
        <w:rPr>
          <w:color w:val="000000" w:themeColor="text1"/>
        </w:rPr>
        <w:t>terminu “</w:t>
      </w:r>
      <w:r w:rsidR="008A3FA0" w:rsidRPr="0078536C">
        <w:rPr>
          <w:color w:val="000000" w:themeColor="text1"/>
        </w:rPr>
        <w:t>komercbanka</w:t>
      </w:r>
      <w:r w:rsidR="0078536C">
        <w:rPr>
          <w:color w:val="000000" w:themeColor="text1"/>
        </w:rPr>
        <w:t>”</w:t>
      </w:r>
      <w:r w:rsidR="008A3FA0" w:rsidRPr="0078536C">
        <w:rPr>
          <w:color w:val="000000" w:themeColor="text1"/>
        </w:rPr>
        <w:t xml:space="preserve"> aizstājot ar </w:t>
      </w:r>
      <w:r w:rsidR="0078536C">
        <w:rPr>
          <w:color w:val="000000" w:themeColor="text1"/>
        </w:rPr>
        <w:t>“</w:t>
      </w:r>
      <w:r w:rsidR="008A3FA0" w:rsidRPr="0078536C">
        <w:rPr>
          <w:color w:val="000000" w:themeColor="text1"/>
        </w:rPr>
        <w:t>kredītiestāde</w:t>
      </w:r>
      <w:r w:rsidR="0078536C">
        <w:rPr>
          <w:color w:val="000000" w:themeColor="text1"/>
        </w:rPr>
        <w:t>”, un</w:t>
      </w:r>
      <w:r w:rsidR="008A3FA0" w:rsidRPr="0078536C">
        <w:rPr>
          <w:color w:val="000000" w:themeColor="text1"/>
        </w:rPr>
        <w:t xml:space="preserve"> izsakot to šādā redakcijā</w:t>
      </w:r>
      <w:r w:rsidR="00495A27" w:rsidRPr="0078536C">
        <w:rPr>
          <w:color w:val="000000" w:themeColor="text1"/>
        </w:rPr>
        <w:t xml:space="preserve"> “Pirms Līguma noslēgšanas apstiprināto projektu pieteicējiem jāsniedz informācija par kontu Valsts kasē vai kredītiestādē.</w:t>
      </w:r>
    </w:p>
    <w:p w14:paraId="5CE85694" w14:textId="77777777" w:rsidR="00B33DB2" w:rsidRDefault="00B33DB2" w:rsidP="004D723F">
      <w:pPr>
        <w:ind w:left="284"/>
        <w:jc w:val="both"/>
        <w:rPr>
          <w:color w:val="000000" w:themeColor="text1"/>
        </w:rPr>
      </w:pPr>
    </w:p>
    <w:p w14:paraId="2AEB68B2" w14:textId="6571211F" w:rsidR="002B0E17" w:rsidRDefault="002B0E17" w:rsidP="00446BC7">
      <w:pPr>
        <w:pStyle w:val="ListParagraph"/>
        <w:numPr>
          <w:ilvl w:val="0"/>
          <w:numId w:val="1"/>
        </w:numPr>
        <w:spacing w:after="120"/>
        <w:ind w:left="397" w:hanging="397"/>
        <w:jc w:val="both"/>
        <w:rPr>
          <w:rFonts w:ascii="Times New Roman" w:eastAsia="Times New Roman" w:hAnsi="Times New Roman" w:cs="Times New Roman"/>
          <w:color w:val="000000" w:themeColor="text1"/>
          <w:sz w:val="24"/>
          <w:szCs w:val="24"/>
        </w:rPr>
      </w:pPr>
      <w:r w:rsidRPr="6056209A">
        <w:rPr>
          <w:rFonts w:ascii="Times New Roman" w:eastAsia="Times New Roman" w:hAnsi="Times New Roman" w:cs="Times New Roman"/>
          <w:color w:val="000000" w:themeColor="text1"/>
          <w:sz w:val="24"/>
          <w:szCs w:val="24"/>
        </w:rPr>
        <w:t>Par valsts budžeta izdevumu samazināšanu</w:t>
      </w:r>
      <w:r w:rsidR="000D488F">
        <w:rPr>
          <w:rFonts w:ascii="Times New Roman" w:eastAsia="Times New Roman" w:hAnsi="Times New Roman" w:cs="Times New Roman"/>
          <w:color w:val="000000" w:themeColor="text1"/>
          <w:sz w:val="24"/>
          <w:szCs w:val="24"/>
        </w:rPr>
        <w:t>.</w:t>
      </w:r>
    </w:p>
    <w:p w14:paraId="752B6C8A" w14:textId="14163CF7" w:rsidR="008E5431" w:rsidRPr="003D5195" w:rsidRDefault="008E5431" w:rsidP="003D5195">
      <w:pPr>
        <w:ind w:firstLine="284"/>
        <w:jc w:val="both"/>
        <w:rPr>
          <w:color w:val="000000" w:themeColor="text1"/>
        </w:rPr>
      </w:pPr>
      <w:r w:rsidRPr="003D5195">
        <w:rPr>
          <w:color w:val="000000" w:themeColor="text1"/>
        </w:rPr>
        <w:t>Ziņo: Māris Spilve</w:t>
      </w:r>
    </w:p>
    <w:p w14:paraId="17EC77C5" w14:textId="0C639252" w:rsidR="008E5431" w:rsidRPr="00565D27" w:rsidRDefault="008E5431" w:rsidP="00565D27">
      <w:pPr>
        <w:jc w:val="both"/>
      </w:pPr>
    </w:p>
    <w:p w14:paraId="65BB6CEC" w14:textId="77777777" w:rsidR="008E5431" w:rsidRDefault="008E5431" w:rsidP="003A760B">
      <w:pPr>
        <w:spacing w:line="276" w:lineRule="auto"/>
        <w:ind w:left="284"/>
        <w:jc w:val="both"/>
        <w:rPr>
          <w:b/>
          <w:bCs/>
          <w:color w:val="000000" w:themeColor="text1"/>
        </w:rPr>
      </w:pPr>
      <w:r w:rsidRPr="006E49EB">
        <w:rPr>
          <w:b/>
          <w:bCs/>
          <w:color w:val="000000" w:themeColor="text1"/>
        </w:rPr>
        <w:t>Priekšlikums lēmumam:</w:t>
      </w:r>
    </w:p>
    <w:p w14:paraId="195CFF16" w14:textId="1F50C360" w:rsidR="008A4135" w:rsidRPr="00340F13" w:rsidRDefault="00340F13" w:rsidP="003A760B">
      <w:pPr>
        <w:spacing w:line="276" w:lineRule="auto"/>
        <w:ind w:left="284" w:firstLine="436"/>
        <w:jc w:val="both"/>
        <w:rPr>
          <w:color w:val="000000" w:themeColor="text1"/>
        </w:rPr>
      </w:pPr>
      <w:r w:rsidRPr="00340F13">
        <w:rPr>
          <w:color w:val="000000" w:themeColor="text1"/>
        </w:rPr>
        <w:t>Apstiprināt finansējuma samazinājumu.</w:t>
      </w:r>
    </w:p>
    <w:p w14:paraId="693C5F85" w14:textId="58D5BB55" w:rsidR="10FBDD86" w:rsidRDefault="10FBDD86" w:rsidP="004D723F">
      <w:pPr>
        <w:jc w:val="both"/>
        <w:rPr>
          <w:color w:val="000000" w:themeColor="text1"/>
        </w:rPr>
      </w:pPr>
    </w:p>
    <w:p w14:paraId="733291F8" w14:textId="148D85DF" w:rsidR="00B33DB2" w:rsidRDefault="003D5195" w:rsidP="003A760B">
      <w:pPr>
        <w:spacing w:line="276" w:lineRule="auto"/>
        <w:ind w:firstLine="284"/>
        <w:jc w:val="both"/>
        <w:rPr>
          <w:b/>
          <w:bCs/>
          <w:color w:val="000000" w:themeColor="text1"/>
        </w:rPr>
      </w:pPr>
      <w:r w:rsidRPr="007D306B">
        <w:rPr>
          <w:b/>
          <w:bCs/>
          <w:color w:val="000000" w:themeColor="text1"/>
        </w:rPr>
        <w:lastRenderedPageBreak/>
        <w:t xml:space="preserve">Nolēma (ar 10 balsīm “Par” - </w:t>
      </w:r>
      <w:r w:rsidRPr="007D306B">
        <w:rPr>
          <w:color w:val="000000" w:themeColor="text1"/>
        </w:rPr>
        <w:t xml:space="preserve">K. </w:t>
      </w:r>
      <w:proofErr w:type="spellStart"/>
      <w:r w:rsidRPr="007D306B">
        <w:rPr>
          <w:color w:val="000000" w:themeColor="text1"/>
        </w:rPr>
        <w:t>Ploka</w:t>
      </w:r>
      <w:proofErr w:type="spellEnd"/>
      <w:r w:rsidRPr="007D306B">
        <w:rPr>
          <w:color w:val="000000" w:themeColor="text1"/>
        </w:rPr>
        <w:t xml:space="preserve">, E. </w:t>
      </w:r>
      <w:proofErr w:type="spellStart"/>
      <w:r w:rsidRPr="007D306B">
        <w:rPr>
          <w:color w:val="000000" w:themeColor="text1"/>
        </w:rPr>
        <w:t>Balševics</w:t>
      </w:r>
      <w:proofErr w:type="spellEnd"/>
      <w:r w:rsidRPr="007D306B">
        <w:rPr>
          <w:color w:val="000000" w:themeColor="text1"/>
        </w:rPr>
        <w:t xml:space="preserve">, K. </w:t>
      </w:r>
      <w:proofErr w:type="spellStart"/>
      <w:r w:rsidRPr="007D306B">
        <w:rPr>
          <w:color w:val="000000" w:themeColor="text1"/>
        </w:rPr>
        <w:t>Bergans-Berģis</w:t>
      </w:r>
      <w:proofErr w:type="spellEnd"/>
      <w:r w:rsidRPr="007D306B">
        <w:rPr>
          <w:color w:val="000000" w:themeColor="text1"/>
        </w:rPr>
        <w:t xml:space="preserve">, A. Lāce, L. </w:t>
      </w:r>
      <w:proofErr w:type="spellStart"/>
      <w:r w:rsidRPr="007D306B">
        <w:rPr>
          <w:color w:val="000000" w:themeColor="text1"/>
        </w:rPr>
        <w:t>Paegļkalna</w:t>
      </w:r>
      <w:proofErr w:type="spellEnd"/>
      <w:r w:rsidRPr="007D306B">
        <w:rPr>
          <w:color w:val="000000" w:themeColor="text1"/>
        </w:rPr>
        <w:t xml:space="preserve">, I. Putniņš, L. </w:t>
      </w:r>
      <w:proofErr w:type="spellStart"/>
      <w:r w:rsidRPr="007D306B">
        <w:rPr>
          <w:color w:val="000000" w:themeColor="text1"/>
        </w:rPr>
        <w:t>Reine-Miteva</w:t>
      </w:r>
      <w:proofErr w:type="spellEnd"/>
      <w:r w:rsidRPr="007D306B">
        <w:rPr>
          <w:color w:val="000000" w:themeColor="text1"/>
        </w:rPr>
        <w:t xml:space="preserve">, L. </w:t>
      </w:r>
      <w:proofErr w:type="spellStart"/>
      <w:r w:rsidRPr="007D306B">
        <w:rPr>
          <w:color w:val="000000" w:themeColor="text1"/>
        </w:rPr>
        <w:t>Jākobsone-Gavala</w:t>
      </w:r>
      <w:proofErr w:type="spellEnd"/>
      <w:r w:rsidRPr="007D306B">
        <w:rPr>
          <w:color w:val="000000" w:themeColor="text1"/>
        </w:rPr>
        <w:t xml:space="preserve">, D. Sproģe, D. </w:t>
      </w:r>
      <w:proofErr w:type="spellStart"/>
      <w:r w:rsidRPr="007D306B">
        <w:rPr>
          <w:color w:val="000000" w:themeColor="text1"/>
        </w:rPr>
        <w:t>Šulmane</w:t>
      </w:r>
      <w:proofErr w:type="spellEnd"/>
      <w:r w:rsidRPr="007D306B">
        <w:rPr>
          <w:b/>
          <w:bCs/>
          <w:color w:val="000000" w:themeColor="text1"/>
        </w:rPr>
        <w:t>)</w:t>
      </w:r>
      <w:r w:rsidR="00073DED">
        <w:rPr>
          <w:b/>
          <w:bCs/>
          <w:color w:val="000000" w:themeColor="text1"/>
        </w:rPr>
        <w:t xml:space="preserve"> apstiprināt </w:t>
      </w:r>
      <w:r w:rsidR="00073DED" w:rsidRPr="00340F13">
        <w:rPr>
          <w:color w:val="000000" w:themeColor="text1"/>
        </w:rPr>
        <w:t>finansējuma samazinājumu</w:t>
      </w:r>
      <w:r w:rsidR="00944E81">
        <w:rPr>
          <w:color w:val="000000" w:themeColor="text1"/>
        </w:rPr>
        <w:t xml:space="preserve"> 223 898 </w:t>
      </w:r>
      <w:proofErr w:type="spellStart"/>
      <w:r w:rsidR="00944E81">
        <w:rPr>
          <w:color w:val="000000" w:themeColor="text1"/>
        </w:rPr>
        <w:t>eur</w:t>
      </w:r>
      <w:proofErr w:type="spellEnd"/>
      <w:r w:rsidR="00944E81">
        <w:rPr>
          <w:color w:val="000000" w:themeColor="text1"/>
        </w:rPr>
        <w:t xml:space="preserve"> apmērā</w:t>
      </w:r>
      <w:r w:rsidR="00073DED">
        <w:rPr>
          <w:color w:val="000000" w:themeColor="text1"/>
        </w:rPr>
        <w:t>.</w:t>
      </w:r>
    </w:p>
    <w:p w14:paraId="23CBA4D0" w14:textId="77777777" w:rsidR="00B33DB2" w:rsidRPr="00B33DB2" w:rsidRDefault="00B33DB2" w:rsidP="004D723F">
      <w:pPr>
        <w:jc w:val="both"/>
        <w:rPr>
          <w:b/>
          <w:bCs/>
          <w:color w:val="000000" w:themeColor="text1"/>
        </w:rPr>
      </w:pPr>
    </w:p>
    <w:p w14:paraId="07A4385F" w14:textId="0E524E7A" w:rsidR="061884B4" w:rsidRDefault="00EE6389" w:rsidP="00A61910">
      <w:pPr>
        <w:pStyle w:val="ListParagraph"/>
        <w:numPr>
          <w:ilvl w:val="0"/>
          <w:numId w:val="1"/>
        </w:numPr>
        <w:spacing w:after="0" w:line="240" w:lineRule="auto"/>
        <w:ind w:left="397" w:hanging="39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Dažādi</w:t>
      </w:r>
      <w:r w:rsidR="00D87884">
        <w:rPr>
          <w:rFonts w:ascii="Times New Roman" w:eastAsia="Times New Roman" w:hAnsi="Times New Roman" w:cs="Times New Roman"/>
          <w:color w:val="000000" w:themeColor="text1"/>
          <w:sz w:val="24"/>
          <w:szCs w:val="24"/>
        </w:rPr>
        <w:t>.</w:t>
      </w:r>
    </w:p>
    <w:p w14:paraId="45B00F93" w14:textId="77777777" w:rsidR="00D87884" w:rsidRDefault="00D87884" w:rsidP="00D87884">
      <w:pPr>
        <w:pStyle w:val="ListParagraph"/>
        <w:spacing w:after="0" w:line="240" w:lineRule="auto"/>
        <w:ind w:left="397"/>
        <w:jc w:val="both"/>
        <w:rPr>
          <w:rFonts w:ascii="Times New Roman" w:eastAsia="Times New Roman" w:hAnsi="Times New Roman" w:cs="Times New Roman"/>
          <w:color w:val="000000" w:themeColor="text1"/>
          <w:sz w:val="24"/>
          <w:szCs w:val="24"/>
        </w:rPr>
      </w:pPr>
    </w:p>
    <w:p w14:paraId="22F49B74" w14:textId="14C0E4A2" w:rsidR="00D87884" w:rsidRDefault="00D87884" w:rsidP="00D87884">
      <w:pPr>
        <w:pStyle w:val="ListParagraph"/>
        <w:numPr>
          <w:ilvl w:val="1"/>
          <w:numId w:val="1"/>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Par ārkārtas padomes sēdi.</w:t>
      </w:r>
    </w:p>
    <w:p w14:paraId="66F9153B" w14:textId="77777777" w:rsidR="004854C2" w:rsidRDefault="004854C2" w:rsidP="004854C2">
      <w:pPr>
        <w:pStyle w:val="ListParagraph"/>
        <w:spacing w:after="0" w:line="240" w:lineRule="auto"/>
        <w:ind w:left="792"/>
        <w:jc w:val="both"/>
        <w:rPr>
          <w:rFonts w:ascii="Times New Roman" w:eastAsia="Times New Roman" w:hAnsi="Times New Roman" w:cs="Times New Roman"/>
          <w:color w:val="000000" w:themeColor="text1"/>
          <w:sz w:val="24"/>
          <w:szCs w:val="24"/>
          <w:u w:val="single"/>
        </w:rPr>
      </w:pPr>
    </w:p>
    <w:p w14:paraId="15790046" w14:textId="17D5BED6" w:rsidR="004854C2" w:rsidRDefault="004854C2" w:rsidP="004854C2">
      <w:pPr>
        <w:pStyle w:val="ListParagraph"/>
        <w:spacing w:after="0" w:line="240" w:lineRule="auto"/>
        <w:ind w:left="792"/>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Ziņo: I. Kalvāne</w:t>
      </w:r>
    </w:p>
    <w:p w14:paraId="3B1A1C8A" w14:textId="77777777" w:rsidR="00955194" w:rsidRDefault="00955194" w:rsidP="004854C2">
      <w:pPr>
        <w:pStyle w:val="ListParagraph"/>
        <w:spacing w:after="0" w:line="240" w:lineRule="auto"/>
        <w:ind w:left="792"/>
        <w:jc w:val="both"/>
        <w:rPr>
          <w:rFonts w:ascii="Times New Roman" w:eastAsia="Times New Roman" w:hAnsi="Times New Roman" w:cs="Times New Roman"/>
          <w:color w:val="000000" w:themeColor="text1"/>
          <w:sz w:val="24"/>
          <w:szCs w:val="24"/>
          <w:u w:val="single"/>
        </w:rPr>
      </w:pPr>
    </w:p>
    <w:p w14:paraId="268138AD" w14:textId="1FFED76E" w:rsidR="004854C2" w:rsidRPr="004854C2" w:rsidRDefault="004854C2" w:rsidP="004854C2">
      <w:pPr>
        <w:jc w:val="both"/>
        <w:rPr>
          <w:color w:val="000000" w:themeColor="text1"/>
        </w:rPr>
      </w:pPr>
      <w:r>
        <w:rPr>
          <w:color w:val="000000" w:themeColor="text1"/>
        </w:rPr>
        <w:t xml:space="preserve">Padomes locekļi </w:t>
      </w:r>
      <w:r>
        <w:rPr>
          <w:b/>
          <w:bCs/>
          <w:color w:val="000000" w:themeColor="text1"/>
        </w:rPr>
        <w:t xml:space="preserve">vienojas </w:t>
      </w:r>
      <w:r>
        <w:rPr>
          <w:color w:val="000000" w:themeColor="text1"/>
        </w:rPr>
        <w:t>par Fonda ārkārtas sēdi š.g. 11.jūlijā pl. 9.00.</w:t>
      </w:r>
    </w:p>
    <w:p w14:paraId="70B947A9" w14:textId="6D88357C" w:rsidR="00EE4D35" w:rsidRDefault="00EE4D35" w:rsidP="00EE4D35">
      <w:pPr>
        <w:jc w:val="both"/>
        <w:rPr>
          <w:b/>
          <w:bCs/>
          <w:color w:val="000000" w:themeColor="text1"/>
        </w:rPr>
      </w:pPr>
    </w:p>
    <w:p w14:paraId="53D04FE8" w14:textId="77777777" w:rsidR="0030264F" w:rsidRDefault="0030264F" w:rsidP="00EE4D35">
      <w:pPr>
        <w:jc w:val="both"/>
        <w:rPr>
          <w:b/>
          <w:bCs/>
          <w:color w:val="000000" w:themeColor="text1"/>
        </w:rPr>
      </w:pPr>
    </w:p>
    <w:p w14:paraId="55C480C9" w14:textId="6F6282F6" w:rsidR="009D7019" w:rsidRPr="006800CD" w:rsidRDefault="009D7019" w:rsidP="0CD7FBBE">
      <w:pPr>
        <w:pStyle w:val="ListParagraph"/>
        <w:numPr>
          <w:ilvl w:val="1"/>
          <w:numId w:val="1"/>
        </w:numPr>
        <w:jc w:val="both"/>
        <w:rPr>
          <w:rFonts w:ascii="Times New Roman" w:eastAsia="Times New Roman" w:hAnsi="Times New Roman" w:cs="Times New Roman"/>
          <w:color w:val="000000" w:themeColor="text1"/>
          <w:sz w:val="24"/>
          <w:szCs w:val="24"/>
        </w:rPr>
      </w:pPr>
      <w:r w:rsidRPr="006800CD">
        <w:rPr>
          <w:rFonts w:ascii="Times New Roman" w:eastAsia="Times New Roman" w:hAnsi="Times New Roman" w:cs="Times New Roman"/>
          <w:color w:val="000000" w:themeColor="text1"/>
          <w:sz w:val="24"/>
          <w:szCs w:val="24"/>
        </w:rPr>
        <w:t xml:space="preserve">Par Sabiedrības integrācijas fonda </w:t>
      </w:r>
      <w:r w:rsidR="00535619" w:rsidRPr="006800CD">
        <w:rPr>
          <w:rFonts w:ascii="Times New Roman" w:eastAsia="Times New Roman" w:hAnsi="Times New Roman" w:cs="Times New Roman"/>
          <w:color w:val="000000" w:themeColor="text1"/>
          <w:sz w:val="24"/>
          <w:szCs w:val="24"/>
        </w:rPr>
        <w:t>īstenotajiem</w:t>
      </w:r>
      <w:r w:rsidRPr="006800CD">
        <w:rPr>
          <w:rFonts w:ascii="Times New Roman" w:eastAsia="Times New Roman" w:hAnsi="Times New Roman" w:cs="Times New Roman"/>
          <w:color w:val="000000" w:themeColor="text1"/>
          <w:sz w:val="24"/>
          <w:szCs w:val="24"/>
        </w:rPr>
        <w:t xml:space="preserve"> seminār</w:t>
      </w:r>
      <w:r w:rsidR="00535619" w:rsidRPr="006800CD">
        <w:rPr>
          <w:rFonts w:ascii="Times New Roman" w:eastAsia="Times New Roman" w:hAnsi="Times New Roman" w:cs="Times New Roman"/>
          <w:color w:val="000000" w:themeColor="text1"/>
          <w:sz w:val="24"/>
          <w:szCs w:val="24"/>
        </w:rPr>
        <w:t>iem</w:t>
      </w:r>
      <w:r w:rsidRPr="006800CD">
        <w:rPr>
          <w:rFonts w:ascii="Times New Roman" w:eastAsia="Times New Roman" w:hAnsi="Times New Roman" w:cs="Times New Roman"/>
          <w:color w:val="000000" w:themeColor="text1"/>
          <w:sz w:val="24"/>
          <w:szCs w:val="24"/>
        </w:rPr>
        <w:t xml:space="preserve"> NVO pārstāvjiem, kuri īsteno kultūrizglītības kursus</w:t>
      </w:r>
      <w:r w:rsidR="00535619" w:rsidRPr="006800CD">
        <w:rPr>
          <w:rFonts w:ascii="Times New Roman" w:eastAsia="Times New Roman" w:hAnsi="Times New Roman" w:cs="Times New Roman"/>
          <w:color w:val="000000" w:themeColor="text1"/>
          <w:sz w:val="24"/>
          <w:szCs w:val="24"/>
        </w:rPr>
        <w:t xml:space="preserve"> un iekļaušanas pasākumus</w:t>
      </w:r>
      <w:r w:rsidRPr="006800CD">
        <w:rPr>
          <w:rFonts w:ascii="Times New Roman" w:eastAsia="Times New Roman" w:hAnsi="Times New Roman" w:cs="Times New Roman"/>
          <w:color w:val="000000" w:themeColor="text1"/>
          <w:sz w:val="24"/>
          <w:szCs w:val="24"/>
        </w:rPr>
        <w:t xml:space="preserve"> Ukrainas civiliedzīvotājiem</w:t>
      </w:r>
      <w:r w:rsidR="0027149F" w:rsidRPr="006800CD">
        <w:rPr>
          <w:rFonts w:ascii="Times New Roman" w:eastAsia="Times New Roman" w:hAnsi="Times New Roman" w:cs="Times New Roman"/>
          <w:color w:val="000000" w:themeColor="text1"/>
          <w:sz w:val="24"/>
          <w:szCs w:val="24"/>
        </w:rPr>
        <w:t xml:space="preserve"> </w:t>
      </w:r>
      <w:r w:rsidR="00C0232C" w:rsidRPr="006800CD">
        <w:rPr>
          <w:rFonts w:ascii="Times New Roman" w:eastAsia="Times New Roman" w:hAnsi="Times New Roman" w:cs="Times New Roman"/>
          <w:color w:val="000000" w:themeColor="text1"/>
          <w:sz w:val="24"/>
          <w:szCs w:val="24"/>
        </w:rPr>
        <w:t xml:space="preserve">un </w:t>
      </w:r>
      <w:r w:rsidR="00535619" w:rsidRPr="006800CD">
        <w:rPr>
          <w:rFonts w:ascii="Times New Roman" w:eastAsia="Times New Roman" w:hAnsi="Times New Roman" w:cs="Times New Roman"/>
          <w:color w:val="000000" w:themeColor="text1"/>
          <w:sz w:val="24"/>
          <w:szCs w:val="24"/>
        </w:rPr>
        <w:t>mērķa grupas (</w:t>
      </w:r>
      <w:r w:rsidR="00C60962" w:rsidRPr="006800CD">
        <w:rPr>
          <w:rFonts w:ascii="Times New Roman" w:eastAsia="Times New Roman" w:hAnsi="Times New Roman" w:cs="Times New Roman"/>
          <w:color w:val="000000" w:themeColor="text1"/>
          <w:sz w:val="24"/>
          <w:szCs w:val="24"/>
        </w:rPr>
        <w:t>dalībnieku</w:t>
      </w:r>
      <w:r w:rsidR="00535619" w:rsidRPr="006800CD">
        <w:rPr>
          <w:rFonts w:ascii="Times New Roman" w:eastAsia="Times New Roman" w:hAnsi="Times New Roman" w:cs="Times New Roman"/>
          <w:color w:val="000000" w:themeColor="text1"/>
          <w:sz w:val="24"/>
          <w:szCs w:val="24"/>
        </w:rPr>
        <w:t>)</w:t>
      </w:r>
      <w:r w:rsidR="00C60962" w:rsidRPr="006800CD">
        <w:rPr>
          <w:rFonts w:ascii="Times New Roman" w:eastAsia="Times New Roman" w:hAnsi="Times New Roman" w:cs="Times New Roman"/>
          <w:color w:val="000000" w:themeColor="text1"/>
          <w:sz w:val="24"/>
          <w:szCs w:val="24"/>
        </w:rPr>
        <w:t xml:space="preserve"> </w:t>
      </w:r>
      <w:r w:rsidR="0027149F" w:rsidRPr="006800CD">
        <w:rPr>
          <w:rFonts w:ascii="Times New Roman" w:eastAsia="Times New Roman" w:hAnsi="Times New Roman" w:cs="Times New Roman"/>
          <w:color w:val="000000" w:themeColor="text1"/>
          <w:sz w:val="24"/>
          <w:szCs w:val="24"/>
        </w:rPr>
        <w:t>reģistrāciju dalībai.</w:t>
      </w:r>
    </w:p>
    <w:p w14:paraId="0B4FE6F4" w14:textId="77777777" w:rsidR="0027149F" w:rsidRPr="006800CD" w:rsidRDefault="0027149F" w:rsidP="0CD7FBBE">
      <w:pPr>
        <w:pStyle w:val="ListParagraph"/>
        <w:ind w:left="792"/>
        <w:jc w:val="both"/>
        <w:rPr>
          <w:rFonts w:ascii="Times New Roman" w:hAnsi="Times New Roman" w:cs="Times New Roman"/>
          <w:b/>
          <w:bCs/>
          <w:color w:val="000000" w:themeColor="text1"/>
          <w:sz w:val="24"/>
          <w:szCs w:val="24"/>
        </w:rPr>
      </w:pPr>
      <w:r w:rsidRPr="006800CD">
        <w:rPr>
          <w:rFonts w:ascii="Times New Roman" w:hAnsi="Times New Roman" w:cs="Times New Roman"/>
          <w:color w:val="000000" w:themeColor="text1"/>
          <w:sz w:val="24"/>
          <w:szCs w:val="24"/>
          <w:u w:val="single"/>
        </w:rPr>
        <w:t xml:space="preserve">Ziņo: D. </w:t>
      </w:r>
      <w:proofErr w:type="spellStart"/>
      <w:r w:rsidRPr="006800CD">
        <w:rPr>
          <w:rFonts w:ascii="Times New Roman" w:hAnsi="Times New Roman" w:cs="Times New Roman"/>
          <w:color w:val="000000" w:themeColor="text1"/>
          <w:sz w:val="24"/>
          <w:szCs w:val="24"/>
          <w:u w:val="single"/>
        </w:rPr>
        <w:t>Šulmane</w:t>
      </w:r>
      <w:proofErr w:type="spellEnd"/>
      <w:r w:rsidRPr="006800CD">
        <w:rPr>
          <w:rFonts w:ascii="Times New Roman" w:hAnsi="Times New Roman" w:cs="Times New Roman"/>
          <w:b/>
          <w:bCs/>
          <w:color w:val="000000" w:themeColor="text1"/>
          <w:sz w:val="24"/>
          <w:szCs w:val="24"/>
        </w:rPr>
        <w:t xml:space="preserve"> </w:t>
      </w:r>
    </w:p>
    <w:p w14:paraId="08EEC914" w14:textId="00912AE0" w:rsidR="00F77303" w:rsidRDefault="00F77303" w:rsidP="0CD7FBBE">
      <w:pPr>
        <w:pStyle w:val="ListParagraph"/>
        <w:ind w:left="79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Padomes locekļi diskutē par </w:t>
      </w:r>
      <w:r w:rsidR="0040487D">
        <w:rPr>
          <w:rFonts w:ascii="Times New Roman" w:hAnsi="Times New Roman" w:cs="Times New Roman"/>
          <w:color w:val="000000" w:themeColor="text1"/>
          <w:sz w:val="24"/>
          <w:szCs w:val="24"/>
        </w:rPr>
        <w:t xml:space="preserve">nepieciešamību </w:t>
      </w:r>
      <w:r w:rsidR="003308E4">
        <w:rPr>
          <w:rFonts w:ascii="Times New Roman" w:hAnsi="Times New Roman" w:cs="Times New Roman"/>
          <w:color w:val="000000" w:themeColor="text1"/>
          <w:sz w:val="24"/>
          <w:szCs w:val="24"/>
        </w:rPr>
        <w:t>reģistrēt uzņemošo kopienu</w:t>
      </w:r>
      <w:r w:rsidR="00A05E00">
        <w:rPr>
          <w:rFonts w:ascii="Times New Roman" w:hAnsi="Times New Roman" w:cs="Times New Roman"/>
          <w:color w:val="000000" w:themeColor="text1"/>
          <w:sz w:val="24"/>
          <w:szCs w:val="24"/>
        </w:rPr>
        <w:t xml:space="preserve"> kā pasākumu dalībniekus</w:t>
      </w:r>
      <w:r w:rsidR="003308E4">
        <w:rPr>
          <w:rFonts w:ascii="Times New Roman" w:hAnsi="Times New Roman" w:cs="Times New Roman"/>
          <w:color w:val="000000" w:themeColor="text1"/>
          <w:sz w:val="24"/>
          <w:szCs w:val="24"/>
        </w:rPr>
        <w:t xml:space="preserve"> </w:t>
      </w:r>
      <w:r w:rsidR="00F12EF8" w:rsidRPr="00F12EF8">
        <w:rPr>
          <w:rFonts w:ascii="Times New Roman" w:hAnsi="Times New Roman" w:cs="Times New Roman"/>
          <w:color w:val="000000" w:themeColor="text1"/>
          <w:sz w:val="24"/>
          <w:szCs w:val="24"/>
        </w:rPr>
        <w:t>Fonda uzturētajā integrācijas pasākumu datu bāzē</w:t>
      </w:r>
      <w:r w:rsidR="00BA1093">
        <w:rPr>
          <w:rFonts w:ascii="Times New Roman" w:hAnsi="Times New Roman" w:cs="Times New Roman"/>
          <w:color w:val="000000" w:themeColor="text1"/>
          <w:sz w:val="24"/>
          <w:szCs w:val="24"/>
        </w:rPr>
        <w:t xml:space="preserve"> projektu pieteikumu konkursa “</w:t>
      </w:r>
      <w:proofErr w:type="spellStart"/>
      <w:r w:rsidR="00BA1093" w:rsidRPr="00BA1093">
        <w:rPr>
          <w:rFonts w:ascii="Times New Roman" w:hAnsi="Times New Roman" w:cs="Times New Roman"/>
          <w:color w:val="000000" w:themeColor="text1"/>
          <w:sz w:val="24"/>
          <w:szCs w:val="24"/>
        </w:rPr>
        <w:t>Kultūrorientācijas</w:t>
      </w:r>
      <w:proofErr w:type="spellEnd"/>
      <w:r w:rsidR="00BA1093" w:rsidRPr="00BA1093">
        <w:rPr>
          <w:rFonts w:ascii="Times New Roman" w:hAnsi="Times New Roman" w:cs="Times New Roman"/>
          <w:color w:val="000000" w:themeColor="text1"/>
          <w:sz w:val="24"/>
          <w:szCs w:val="24"/>
        </w:rPr>
        <w:t xml:space="preserve"> kursi un iekļaušanās pasākumi Ukrainas civiliedzīvotājiem”</w:t>
      </w:r>
      <w:r w:rsidR="00BA1093">
        <w:rPr>
          <w:rFonts w:ascii="Times New Roman" w:hAnsi="Times New Roman" w:cs="Times New Roman"/>
          <w:color w:val="000000" w:themeColor="text1"/>
          <w:sz w:val="24"/>
          <w:szCs w:val="24"/>
        </w:rPr>
        <w:t xml:space="preserve"> organizēto </w:t>
      </w:r>
      <w:r w:rsidR="00130E39">
        <w:rPr>
          <w:rFonts w:ascii="Times New Roman" w:hAnsi="Times New Roman" w:cs="Times New Roman"/>
          <w:color w:val="000000" w:themeColor="text1"/>
          <w:sz w:val="24"/>
          <w:szCs w:val="24"/>
        </w:rPr>
        <w:t>p</w:t>
      </w:r>
      <w:r w:rsidR="00130E39" w:rsidRPr="00130E39">
        <w:rPr>
          <w:rFonts w:ascii="Times New Roman" w:hAnsi="Times New Roman" w:cs="Times New Roman"/>
          <w:color w:val="000000" w:themeColor="text1"/>
          <w:sz w:val="24"/>
          <w:szCs w:val="24"/>
        </w:rPr>
        <w:t>asākum</w:t>
      </w:r>
      <w:r w:rsidR="00130E39">
        <w:rPr>
          <w:rFonts w:ascii="Times New Roman" w:hAnsi="Times New Roman" w:cs="Times New Roman"/>
          <w:color w:val="000000" w:themeColor="text1"/>
          <w:sz w:val="24"/>
          <w:szCs w:val="24"/>
        </w:rPr>
        <w:t>u</w:t>
      </w:r>
      <w:r w:rsidR="00130E39" w:rsidRPr="00130E39">
        <w:rPr>
          <w:rFonts w:ascii="Times New Roman" w:hAnsi="Times New Roman" w:cs="Times New Roman"/>
          <w:color w:val="000000" w:themeColor="text1"/>
          <w:sz w:val="24"/>
          <w:szCs w:val="24"/>
        </w:rPr>
        <w:t>, kas sekmē sadarbību starp Ukrainas civiliedzīvotājiem un uzņemošo kopienu</w:t>
      </w:r>
      <w:r w:rsidR="00130E39">
        <w:rPr>
          <w:rFonts w:ascii="Times New Roman" w:hAnsi="Times New Roman" w:cs="Times New Roman"/>
          <w:color w:val="000000" w:themeColor="text1"/>
          <w:sz w:val="24"/>
          <w:szCs w:val="24"/>
        </w:rPr>
        <w:t>, ietvaros.</w:t>
      </w:r>
      <w:r w:rsidR="006528BD">
        <w:rPr>
          <w:rFonts w:ascii="Times New Roman" w:hAnsi="Times New Roman" w:cs="Times New Roman"/>
          <w:color w:val="000000" w:themeColor="text1"/>
          <w:sz w:val="24"/>
          <w:szCs w:val="24"/>
        </w:rPr>
        <w:t xml:space="preserve"> Padomes locekļi </w:t>
      </w:r>
      <w:r w:rsidR="0090743F">
        <w:rPr>
          <w:rFonts w:ascii="Times New Roman" w:hAnsi="Times New Roman" w:cs="Times New Roman"/>
          <w:color w:val="000000" w:themeColor="text1"/>
          <w:sz w:val="24"/>
          <w:szCs w:val="24"/>
        </w:rPr>
        <w:t>uzskata, ka statistikas vajadzībām uzņemošās kopienas uzskaiti var veikt arī citā veidā</w:t>
      </w:r>
      <w:r w:rsidR="00D74A81">
        <w:rPr>
          <w:rFonts w:ascii="Times New Roman" w:hAnsi="Times New Roman" w:cs="Times New Roman"/>
          <w:color w:val="000000" w:themeColor="text1"/>
          <w:sz w:val="24"/>
          <w:szCs w:val="24"/>
        </w:rPr>
        <w:t xml:space="preserve">, un uzdod </w:t>
      </w:r>
      <w:r w:rsidR="00977780">
        <w:rPr>
          <w:rFonts w:ascii="Times New Roman" w:hAnsi="Times New Roman" w:cs="Times New Roman"/>
          <w:color w:val="000000" w:themeColor="text1"/>
          <w:sz w:val="24"/>
          <w:szCs w:val="24"/>
        </w:rPr>
        <w:t xml:space="preserve">Fonda </w:t>
      </w:r>
      <w:r w:rsidR="00D74A81">
        <w:rPr>
          <w:rFonts w:ascii="Times New Roman" w:hAnsi="Times New Roman" w:cs="Times New Roman"/>
          <w:color w:val="000000" w:themeColor="text1"/>
          <w:sz w:val="24"/>
          <w:szCs w:val="24"/>
        </w:rPr>
        <w:t xml:space="preserve">sekretariātam izvērtēt </w:t>
      </w:r>
      <w:r w:rsidR="00977780">
        <w:rPr>
          <w:rFonts w:ascii="Times New Roman" w:hAnsi="Times New Roman" w:cs="Times New Roman"/>
          <w:color w:val="000000" w:themeColor="text1"/>
          <w:sz w:val="24"/>
          <w:szCs w:val="24"/>
        </w:rPr>
        <w:t xml:space="preserve">uzņemošās kopienas </w:t>
      </w:r>
      <w:r w:rsidR="00D74A81">
        <w:rPr>
          <w:rFonts w:ascii="Times New Roman" w:hAnsi="Times New Roman" w:cs="Times New Roman"/>
          <w:color w:val="000000" w:themeColor="text1"/>
          <w:sz w:val="24"/>
          <w:szCs w:val="24"/>
        </w:rPr>
        <w:t xml:space="preserve">reģistrācijas nepieciešamību </w:t>
      </w:r>
      <w:r w:rsidR="00977780">
        <w:rPr>
          <w:rFonts w:ascii="Times New Roman" w:hAnsi="Times New Roman" w:cs="Times New Roman"/>
          <w:color w:val="000000" w:themeColor="text1"/>
          <w:sz w:val="24"/>
          <w:szCs w:val="24"/>
        </w:rPr>
        <w:t>integrācijas pasākumu datu bāzē</w:t>
      </w:r>
      <w:r w:rsidR="00D23F89">
        <w:rPr>
          <w:rFonts w:ascii="Times New Roman" w:hAnsi="Times New Roman" w:cs="Times New Roman"/>
          <w:color w:val="000000" w:themeColor="text1"/>
          <w:sz w:val="24"/>
          <w:szCs w:val="24"/>
        </w:rPr>
        <w:t>,</w:t>
      </w:r>
      <w:r w:rsidR="00977780">
        <w:rPr>
          <w:rFonts w:ascii="Times New Roman" w:hAnsi="Times New Roman" w:cs="Times New Roman"/>
          <w:color w:val="000000" w:themeColor="text1"/>
          <w:sz w:val="24"/>
          <w:szCs w:val="24"/>
        </w:rPr>
        <w:t xml:space="preserve"> </w:t>
      </w:r>
      <w:r w:rsidR="00D74A81">
        <w:rPr>
          <w:rFonts w:ascii="Times New Roman" w:hAnsi="Times New Roman" w:cs="Times New Roman"/>
          <w:color w:val="000000" w:themeColor="text1"/>
          <w:sz w:val="24"/>
          <w:szCs w:val="24"/>
        </w:rPr>
        <w:t xml:space="preserve">vajadzības gadījumā </w:t>
      </w:r>
      <w:r w:rsidR="001E225B">
        <w:rPr>
          <w:rFonts w:ascii="Times New Roman" w:hAnsi="Times New Roman" w:cs="Times New Roman"/>
          <w:color w:val="000000" w:themeColor="text1"/>
          <w:sz w:val="24"/>
          <w:szCs w:val="24"/>
        </w:rPr>
        <w:t>ierosinot padomei lemt par</w:t>
      </w:r>
      <w:r w:rsidR="00336E53">
        <w:rPr>
          <w:rFonts w:ascii="Times New Roman" w:hAnsi="Times New Roman" w:cs="Times New Roman"/>
          <w:color w:val="000000" w:themeColor="text1"/>
          <w:sz w:val="24"/>
          <w:szCs w:val="24"/>
        </w:rPr>
        <w:t xml:space="preserve"> attiecīgu grozījumu konkursa nolikumā.</w:t>
      </w:r>
    </w:p>
    <w:p w14:paraId="1537ECA3" w14:textId="77777777" w:rsidR="00D94E62" w:rsidRPr="008F2D25" w:rsidRDefault="00D94E62" w:rsidP="0CD7FBBE">
      <w:pPr>
        <w:pStyle w:val="ListParagraph"/>
        <w:ind w:left="792"/>
        <w:jc w:val="both"/>
        <w:rPr>
          <w:rFonts w:ascii="Times New Roman" w:hAnsi="Times New Roman" w:cs="Times New Roman"/>
          <w:color w:val="000000" w:themeColor="text1"/>
          <w:sz w:val="24"/>
          <w:szCs w:val="24"/>
        </w:rPr>
      </w:pPr>
    </w:p>
    <w:p w14:paraId="1D68AF10" w14:textId="77777777" w:rsidR="003F1FED" w:rsidRDefault="003F1FED" w:rsidP="009D7019">
      <w:pPr>
        <w:pStyle w:val="ListParagraph"/>
        <w:ind w:left="792"/>
        <w:jc w:val="both"/>
        <w:rPr>
          <w:rFonts w:ascii="Times New Roman" w:hAnsi="Times New Roman" w:cs="Times New Roman"/>
          <w:b/>
          <w:bCs/>
          <w:color w:val="000000" w:themeColor="text1"/>
          <w:sz w:val="24"/>
          <w:szCs w:val="24"/>
        </w:rPr>
      </w:pPr>
    </w:p>
    <w:p w14:paraId="4F52755E" w14:textId="3221CFC9" w:rsidR="00EE4D35" w:rsidRPr="005E79A3" w:rsidRDefault="00535619" w:rsidP="005E79A3">
      <w:pPr>
        <w:jc w:val="both"/>
        <w:rPr>
          <w:color w:val="000000" w:themeColor="text1"/>
        </w:rPr>
      </w:pPr>
      <w:r w:rsidRPr="005E79A3">
        <w:rPr>
          <w:color w:val="000000" w:themeColor="text1"/>
        </w:rPr>
        <w:t xml:space="preserve">Sēde beidzas: </w:t>
      </w:r>
      <w:r w:rsidR="003F1FED" w:rsidRPr="005E79A3">
        <w:rPr>
          <w:color w:val="000000" w:themeColor="text1"/>
        </w:rPr>
        <w:t>plkst. 9:58</w:t>
      </w:r>
    </w:p>
    <w:p w14:paraId="3FB9D006" w14:textId="77777777" w:rsidR="003F1FED" w:rsidRDefault="003F1FED" w:rsidP="003F1FED">
      <w:pPr>
        <w:pStyle w:val="ListParagraph"/>
        <w:ind w:left="792"/>
        <w:rPr>
          <w:color w:val="000000" w:themeColor="text1"/>
        </w:rPr>
      </w:pPr>
      <w:r w:rsidRPr="003F1FED">
        <w:rPr>
          <w:color w:val="000000" w:themeColor="text1"/>
        </w:rPr>
        <w:t> </w:t>
      </w:r>
    </w:p>
    <w:p w14:paraId="77ABEBA1" w14:textId="77777777" w:rsidR="003F1FED" w:rsidRPr="003F1FED" w:rsidRDefault="003F1FED" w:rsidP="003F1FED">
      <w:pPr>
        <w:pStyle w:val="ListParagraph"/>
        <w:ind w:left="792"/>
        <w:rPr>
          <w:color w:val="000000" w:themeColor="text1"/>
        </w:rPr>
      </w:pPr>
    </w:p>
    <w:p w14:paraId="566E5C9B" w14:textId="77777777" w:rsidR="003F1FED" w:rsidRPr="005E79A3" w:rsidRDefault="003F1FED" w:rsidP="005E79A3">
      <w:pPr>
        <w:rPr>
          <w:color w:val="000000" w:themeColor="text1"/>
        </w:rPr>
      </w:pPr>
      <w:r w:rsidRPr="005E79A3">
        <w:rPr>
          <w:color w:val="000000" w:themeColor="text1"/>
        </w:rPr>
        <w:t>Sabiedrības integrācijas fonda </w:t>
      </w:r>
    </w:p>
    <w:p w14:paraId="62E38BC2" w14:textId="1C0B0088" w:rsidR="003F1FED" w:rsidRPr="005E79A3" w:rsidRDefault="003F1FED" w:rsidP="005E79A3">
      <w:pPr>
        <w:rPr>
          <w:color w:val="000000" w:themeColor="text1"/>
        </w:rPr>
      </w:pPr>
      <w:r w:rsidRPr="005E79A3">
        <w:rPr>
          <w:color w:val="000000" w:themeColor="text1"/>
        </w:rPr>
        <w:t>Padomes priekšsēdētāja</w:t>
      </w:r>
      <w:r w:rsidRPr="005E79A3">
        <w:rPr>
          <w:color w:val="000000" w:themeColor="text1"/>
        </w:rPr>
        <w:tab/>
      </w:r>
      <w:r w:rsidRPr="005E79A3">
        <w:rPr>
          <w:color w:val="000000" w:themeColor="text1"/>
        </w:rPr>
        <w:tab/>
      </w:r>
      <w:r w:rsidRPr="005E79A3">
        <w:rPr>
          <w:color w:val="000000" w:themeColor="text1"/>
        </w:rPr>
        <w:tab/>
      </w:r>
      <w:r w:rsidRPr="005E79A3">
        <w:rPr>
          <w:color w:val="000000" w:themeColor="text1"/>
        </w:rPr>
        <w:tab/>
      </w:r>
      <w:r w:rsidRPr="005E79A3">
        <w:rPr>
          <w:color w:val="000000" w:themeColor="text1"/>
        </w:rPr>
        <w:tab/>
      </w:r>
      <w:r w:rsidRPr="005E79A3">
        <w:rPr>
          <w:color w:val="000000" w:themeColor="text1"/>
        </w:rPr>
        <w:tab/>
        <w:t xml:space="preserve">           K. </w:t>
      </w:r>
      <w:proofErr w:type="spellStart"/>
      <w:r w:rsidRPr="005E79A3">
        <w:rPr>
          <w:color w:val="000000" w:themeColor="text1"/>
        </w:rPr>
        <w:t>Ploka</w:t>
      </w:r>
      <w:proofErr w:type="spellEnd"/>
      <w:r w:rsidRPr="005E79A3">
        <w:rPr>
          <w:color w:val="000000" w:themeColor="text1"/>
        </w:rPr>
        <w:t> </w:t>
      </w:r>
    </w:p>
    <w:p w14:paraId="0F0C55C4" w14:textId="671CC857" w:rsidR="003F1FED" w:rsidRDefault="003F1FED" w:rsidP="003F1FED">
      <w:pPr>
        <w:pStyle w:val="ListParagraph"/>
        <w:ind w:left="792"/>
        <w:rPr>
          <w:rFonts w:ascii="Times New Roman" w:hAnsi="Times New Roman" w:cs="Times New Roman"/>
          <w:color w:val="000000" w:themeColor="text1"/>
          <w:sz w:val="24"/>
          <w:szCs w:val="24"/>
        </w:rPr>
      </w:pPr>
      <w:r w:rsidRPr="003F1FED">
        <w:rPr>
          <w:rFonts w:ascii="Times New Roman" w:hAnsi="Times New Roman" w:cs="Times New Roman"/>
          <w:color w:val="000000" w:themeColor="text1"/>
          <w:sz w:val="24"/>
          <w:szCs w:val="24"/>
        </w:rPr>
        <w:t> </w:t>
      </w:r>
    </w:p>
    <w:p w14:paraId="4BCCEDDE" w14:textId="77777777" w:rsidR="003F1FED" w:rsidRPr="003F1FED" w:rsidRDefault="003F1FED" w:rsidP="003F1FED">
      <w:pPr>
        <w:pStyle w:val="ListParagraph"/>
        <w:ind w:left="792"/>
        <w:rPr>
          <w:rFonts w:ascii="Times New Roman" w:hAnsi="Times New Roman" w:cs="Times New Roman"/>
          <w:color w:val="000000" w:themeColor="text1"/>
          <w:sz w:val="24"/>
          <w:szCs w:val="24"/>
        </w:rPr>
      </w:pPr>
    </w:p>
    <w:p w14:paraId="6742FBC5" w14:textId="072CE0E4" w:rsidR="003F1FED" w:rsidRPr="005E79A3" w:rsidRDefault="003F1FED" w:rsidP="005E79A3">
      <w:pPr>
        <w:rPr>
          <w:color w:val="000000" w:themeColor="text1"/>
        </w:rPr>
      </w:pPr>
      <w:r w:rsidRPr="005E79A3">
        <w:rPr>
          <w:color w:val="000000" w:themeColor="text1"/>
          <w:lang w:eastAsia="en-US"/>
        </w:rPr>
        <w:t>Protokolēja</w:t>
      </w:r>
      <w:r w:rsidRPr="005E79A3">
        <w:rPr>
          <w:color w:val="000000" w:themeColor="text1"/>
          <w:lang w:eastAsia="en-US"/>
        </w:rPr>
        <w:tab/>
      </w:r>
      <w:r w:rsidRPr="005E79A3">
        <w:rPr>
          <w:color w:val="000000" w:themeColor="text1"/>
          <w:lang w:eastAsia="en-US"/>
        </w:rPr>
        <w:tab/>
      </w:r>
      <w:r w:rsidRPr="005E79A3">
        <w:rPr>
          <w:color w:val="000000" w:themeColor="text1"/>
          <w:lang w:eastAsia="en-US"/>
        </w:rPr>
        <w:tab/>
      </w:r>
      <w:r w:rsidRPr="005E79A3">
        <w:rPr>
          <w:color w:val="000000" w:themeColor="text1"/>
          <w:lang w:eastAsia="en-US"/>
        </w:rPr>
        <w:tab/>
      </w:r>
      <w:r w:rsidRPr="005E79A3">
        <w:rPr>
          <w:color w:val="000000" w:themeColor="text1"/>
          <w:lang w:eastAsia="en-US"/>
        </w:rPr>
        <w:tab/>
      </w:r>
      <w:r w:rsidRPr="005E79A3">
        <w:rPr>
          <w:color w:val="000000" w:themeColor="text1"/>
          <w:lang w:eastAsia="en-US"/>
        </w:rPr>
        <w:tab/>
      </w:r>
      <w:r w:rsidRPr="005E79A3">
        <w:rPr>
          <w:color w:val="000000" w:themeColor="text1"/>
          <w:lang w:eastAsia="en-US"/>
        </w:rPr>
        <w:tab/>
      </w:r>
      <w:r w:rsidRPr="005E79A3">
        <w:rPr>
          <w:color w:val="000000" w:themeColor="text1"/>
          <w:lang w:eastAsia="en-US"/>
        </w:rPr>
        <w:tab/>
      </w:r>
      <w:r w:rsidRPr="005E79A3">
        <w:rPr>
          <w:color w:val="000000" w:themeColor="text1"/>
        </w:rPr>
        <w:t xml:space="preserve">           G. </w:t>
      </w:r>
      <w:proofErr w:type="spellStart"/>
      <w:r w:rsidRPr="005E79A3">
        <w:rPr>
          <w:color w:val="000000" w:themeColor="text1"/>
        </w:rPr>
        <w:t>Vagule</w:t>
      </w:r>
      <w:proofErr w:type="spellEnd"/>
      <w:r w:rsidRPr="005E79A3">
        <w:rPr>
          <w:color w:val="000000" w:themeColor="text1"/>
        </w:rPr>
        <w:t> </w:t>
      </w:r>
    </w:p>
    <w:p w14:paraId="20BF4CC3" w14:textId="77777777" w:rsidR="003F1FED" w:rsidRPr="00955194" w:rsidRDefault="003F1FED" w:rsidP="009D7019">
      <w:pPr>
        <w:pStyle w:val="ListParagraph"/>
        <w:ind w:left="792"/>
        <w:jc w:val="both"/>
        <w:rPr>
          <w:rFonts w:ascii="Times New Roman" w:eastAsia="Times New Roman" w:hAnsi="Times New Roman" w:cs="Times New Roman"/>
          <w:color w:val="000000" w:themeColor="text1"/>
          <w:sz w:val="24"/>
          <w:szCs w:val="24"/>
        </w:rPr>
      </w:pPr>
    </w:p>
    <w:sectPr w:rsidR="003F1FED" w:rsidRPr="00955194" w:rsidSect="00232FD5">
      <w:footerReference w:type="default" r:id="rId11"/>
      <w:pgSz w:w="11906" w:h="16838"/>
      <w:pgMar w:top="993" w:right="1286" w:bottom="1410" w:left="1701" w:header="0" w:footer="851"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A604C" w14:textId="77777777" w:rsidR="00432632" w:rsidRDefault="00432632">
      <w:r>
        <w:separator/>
      </w:r>
    </w:p>
  </w:endnote>
  <w:endnote w:type="continuationSeparator" w:id="0">
    <w:p w14:paraId="6374259E" w14:textId="77777777" w:rsidR="00432632" w:rsidRDefault="00432632">
      <w:r>
        <w:continuationSeparator/>
      </w:r>
    </w:p>
  </w:endnote>
  <w:endnote w:type="continuationNotice" w:id="1">
    <w:p w14:paraId="58C97593" w14:textId="77777777" w:rsidR="00432632" w:rsidRDefault="00432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0455009"/>
      <w:docPartObj>
        <w:docPartGallery w:val="Page Numbers (Bottom of Page)"/>
        <w:docPartUnique/>
      </w:docPartObj>
    </w:sdtPr>
    <w:sdtEndPr>
      <w:rPr>
        <w:noProof/>
      </w:rPr>
    </w:sdtEndPr>
    <w:sdtContent>
      <w:p w14:paraId="30ECEF8F" w14:textId="47A354CE" w:rsidR="000A57BA" w:rsidRDefault="000A57BA" w:rsidP="000A5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4E49C" w14:textId="77777777" w:rsidR="00432632" w:rsidRDefault="00432632">
      <w:r>
        <w:separator/>
      </w:r>
    </w:p>
  </w:footnote>
  <w:footnote w:type="continuationSeparator" w:id="0">
    <w:p w14:paraId="32C006BC" w14:textId="77777777" w:rsidR="00432632" w:rsidRDefault="00432632">
      <w:r>
        <w:continuationSeparator/>
      </w:r>
    </w:p>
  </w:footnote>
  <w:footnote w:type="continuationNotice" w:id="1">
    <w:p w14:paraId="2313824D" w14:textId="77777777" w:rsidR="00432632" w:rsidRDefault="004326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0A26"/>
    <w:multiLevelType w:val="hybridMultilevel"/>
    <w:tmpl w:val="493E4754"/>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50674D0"/>
    <w:multiLevelType w:val="multilevel"/>
    <w:tmpl w:val="9F64329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1C0221"/>
    <w:multiLevelType w:val="hybridMultilevel"/>
    <w:tmpl w:val="AAAACC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4A08A6"/>
    <w:multiLevelType w:val="hybridMultilevel"/>
    <w:tmpl w:val="A104AB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921CE7"/>
    <w:multiLevelType w:val="hybridMultilevel"/>
    <w:tmpl w:val="44F84DA6"/>
    <w:lvl w:ilvl="0" w:tplc="12A4948C">
      <w:start w:val="1"/>
      <w:numFmt w:val="upperRoman"/>
      <w:lvlText w:val="%1."/>
      <w:lvlJc w:val="left"/>
      <w:pPr>
        <w:ind w:left="1117" w:hanging="720"/>
      </w:pPr>
      <w:rPr>
        <w:rFonts w:hint="default"/>
      </w:rPr>
    </w:lvl>
    <w:lvl w:ilvl="1" w:tplc="04260019" w:tentative="1">
      <w:start w:val="1"/>
      <w:numFmt w:val="lowerLetter"/>
      <w:lvlText w:val="%2."/>
      <w:lvlJc w:val="left"/>
      <w:pPr>
        <w:ind w:left="1477" w:hanging="360"/>
      </w:pPr>
    </w:lvl>
    <w:lvl w:ilvl="2" w:tplc="0426001B" w:tentative="1">
      <w:start w:val="1"/>
      <w:numFmt w:val="lowerRoman"/>
      <w:lvlText w:val="%3."/>
      <w:lvlJc w:val="right"/>
      <w:pPr>
        <w:ind w:left="2197" w:hanging="180"/>
      </w:pPr>
    </w:lvl>
    <w:lvl w:ilvl="3" w:tplc="0426000F" w:tentative="1">
      <w:start w:val="1"/>
      <w:numFmt w:val="decimal"/>
      <w:lvlText w:val="%4."/>
      <w:lvlJc w:val="left"/>
      <w:pPr>
        <w:ind w:left="2917" w:hanging="360"/>
      </w:pPr>
    </w:lvl>
    <w:lvl w:ilvl="4" w:tplc="04260019" w:tentative="1">
      <w:start w:val="1"/>
      <w:numFmt w:val="lowerLetter"/>
      <w:lvlText w:val="%5."/>
      <w:lvlJc w:val="left"/>
      <w:pPr>
        <w:ind w:left="3637" w:hanging="360"/>
      </w:pPr>
    </w:lvl>
    <w:lvl w:ilvl="5" w:tplc="0426001B" w:tentative="1">
      <w:start w:val="1"/>
      <w:numFmt w:val="lowerRoman"/>
      <w:lvlText w:val="%6."/>
      <w:lvlJc w:val="right"/>
      <w:pPr>
        <w:ind w:left="4357" w:hanging="180"/>
      </w:pPr>
    </w:lvl>
    <w:lvl w:ilvl="6" w:tplc="0426000F" w:tentative="1">
      <w:start w:val="1"/>
      <w:numFmt w:val="decimal"/>
      <w:lvlText w:val="%7."/>
      <w:lvlJc w:val="left"/>
      <w:pPr>
        <w:ind w:left="5077" w:hanging="360"/>
      </w:pPr>
    </w:lvl>
    <w:lvl w:ilvl="7" w:tplc="04260019" w:tentative="1">
      <w:start w:val="1"/>
      <w:numFmt w:val="lowerLetter"/>
      <w:lvlText w:val="%8."/>
      <w:lvlJc w:val="left"/>
      <w:pPr>
        <w:ind w:left="5797" w:hanging="360"/>
      </w:pPr>
    </w:lvl>
    <w:lvl w:ilvl="8" w:tplc="0426001B" w:tentative="1">
      <w:start w:val="1"/>
      <w:numFmt w:val="lowerRoman"/>
      <w:lvlText w:val="%9."/>
      <w:lvlJc w:val="right"/>
      <w:pPr>
        <w:ind w:left="6517" w:hanging="180"/>
      </w:pPr>
    </w:lvl>
  </w:abstractNum>
  <w:abstractNum w:abstractNumId="5" w15:restartNumberingAfterBreak="0">
    <w:nsid w:val="3B5B6329"/>
    <w:multiLevelType w:val="hybridMultilevel"/>
    <w:tmpl w:val="6220ED78"/>
    <w:lvl w:ilvl="0" w:tplc="C890CDE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7028039">
    <w:abstractNumId w:val="1"/>
  </w:num>
  <w:num w:numId="2" w16cid:durableId="7684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342686">
    <w:abstractNumId w:val="3"/>
  </w:num>
  <w:num w:numId="4" w16cid:durableId="990864347">
    <w:abstractNumId w:val="2"/>
  </w:num>
  <w:num w:numId="5" w16cid:durableId="1562908376">
    <w:abstractNumId w:val="4"/>
  </w:num>
  <w:num w:numId="6" w16cid:durableId="191138195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8E"/>
    <w:rsid w:val="000002A2"/>
    <w:rsid w:val="00001CA6"/>
    <w:rsid w:val="000052FC"/>
    <w:rsid w:val="00006359"/>
    <w:rsid w:val="00006D83"/>
    <w:rsid w:val="000077D9"/>
    <w:rsid w:val="000106D6"/>
    <w:rsid w:val="000108EA"/>
    <w:rsid w:val="00012644"/>
    <w:rsid w:val="00012B97"/>
    <w:rsid w:val="00016286"/>
    <w:rsid w:val="00016842"/>
    <w:rsid w:val="00017508"/>
    <w:rsid w:val="00020212"/>
    <w:rsid w:val="0002199A"/>
    <w:rsid w:val="00023501"/>
    <w:rsid w:val="0002395B"/>
    <w:rsid w:val="00023B2B"/>
    <w:rsid w:val="0002591B"/>
    <w:rsid w:val="000268ED"/>
    <w:rsid w:val="00027B80"/>
    <w:rsid w:val="00027BEA"/>
    <w:rsid w:val="000303D3"/>
    <w:rsid w:val="0003067E"/>
    <w:rsid w:val="0003138B"/>
    <w:rsid w:val="00031F0C"/>
    <w:rsid w:val="000322F5"/>
    <w:rsid w:val="000326BB"/>
    <w:rsid w:val="000337EE"/>
    <w:rsid w:val="00035C3D"/>
    <w:rsid w:val="00035CFE"/>
    <w:rsid w:val="00035DA9"/>
    <w:rsid w:val="00036726"/>
    <w:rsid w:val="000411AD"/>
    <w:rsid w:val="00041813"/>
    <w:rsid w:val="00041D33"/>
    <w:rsid w:val="00042987"/>
    <w:rsid w:val="00042DBB"/>
    <w:rsid w:val="00042E19"/>
    <w:rsid w:val="00043B9D"/>
    <w:rsid w:val="00044591"/>
    <w:rsid w:val="000450AB"/>
    <w:rsid w:val="000459FA"/>
    <w:rsid w:val="0004618A"/>
    <w:rsid w:val="0005069A"/>
    <w:rsid w:val="00051A4C"/>
    <w:rsid w:val="000531BA"/>
    <w:rsid w:val="00054D64"/>
    <w:rsid w:val="0005510A"/>
    <w:rsid w:val="00056990"/>
    <w:rsid w:val="00063301"/>
    <w:rsid w:val="00064556"/>
    <w:rsid w:val="0006522F"/>
    <w:rsid w:val="00066DAF"/>
    <w:rsid w:val="00067410"/>
    <w:rsid w:val="000710B6"/>
    <w:rsid w:val="000711E6"/>
    <w:rsid w:val="00071D47"/>
    <w:rsid w:val="0007202D"/>
    <w:rsid w:val="000738F8"/>
    <w:rsid w:val="00073C9B"/>
    <w:rsid w:val="00073DED"/>
    <w:rsid w:val="00074142"/>
    <w:rsid w:val="00074B64"/>
    <w:rsid w:val="00076F2E"/>
    <w:rsid w:val="00080A16"/>
    <w:rsid w:val="00081D24"/>
    <w:rsid w:val="000825CF"/>
    <w:rsid w:val="00082A9A"/>
    <w:rsid w:val="000848AD"/>
    <w:rsid w:val="00086645"/>
    <w:rsid w:val="00086D0D"/>
    <w:rsid w:val="000870A6"/>
    <w:rsid w:val="00091820"/>
    <w:rsid w:val="000924A2"/>
    <w:rsid w:val="00092886"/>
    <w:rsid w:val="000930F8"/>
    <w:rsid w:val="000942B3"/>
    <w:rsid w:val="00094F12"/>
    <w:rsid w:val="00097009"/>
    <w:rsid w:val="00097A3A"/>
    <w:rsid w:val="000A1819"/>
    <w:rsid w:val="000A4808"/>
    <w:rsid w:val="000A5150"/>
    <w:rsid w:val="000A57BA"/>
    <w:rsid w:val="000A7519"/>
    <w:rsid w:val="000A76B1"/>
    <w:rsid w:val="000B0AA9"/>
    <w:rsid w:val="000B0EDA"/>
    <w:rsid w:val="000B17BA"/>
    <w:rsid w:val="000B3063"/>
    <w:rsid w:val="000C19A5"/>
    <w:rsid w:val="000C1E9F"/>
    <w:rsid w:val="000C2F7F"/>
    <w:rsid w:val="000C58D6"/>
    <w:rsid w:val="000D0B7D"/>
    <w:rsid w:val="000D18BA"/>
    <w:rsid w:val="000D3258"/>
    <w:rsid w:val="000D3352"/>
    <w:rsid w:val="000D4843"/>
    <w:rsid w:val="000D488F"/>
    <w:rsid w:val="000D6852"/>
    <w:rsid w:val="000D7468"/>
    <w:rsid w:val="000E1021"/>
    <w:rsid w:val="000E3258"/>
    <w:rsid w:val="000E4928"/>
    <w:rsid w:val="000E7C47"/>
    <w:rsid w:val="000F4D95"/>
    <w:rsid w:val="0010000C"/>
    <w:rsid w:val="001012B1"/>
    <w:rsid w:val="00101E1F"/>
    <w:rsid w:val="00104248"/>
    <w:rsid w:val="00104A29"/>
    <w:rsid w:val="00105EC1"/>
    <w:rsid w:val="0010622F"/>
    <w:rsid w:val="00106E28"/>
    <w:rsid w:val="00110ECF"/>
    <w:rsid w:val="00111534"/>
    <w:rsid w:val="001123B1"/>
    <w:rsid w:val="001125CC"/>
    <w:rsid w:val="0011367C"/>
    <w:rsid w:val="001149E0"/>
    <w:rsid w:val="00117D3A"/>
    <w:rsid w:val="00121884"/>
    <w:rsid w:val="00122B5C"/>
    <w:rsid w:val="00123C04"/>
    <w:rsid w:val="0012549F"/>
    <w:rsid w:val="00125663"/>
    <w:rsid w:val="001267B6"/>
    <w:rsid w:val="00130E39"/>
    <w:rsid w:val="00131027"/>
    <w:rsid w:val="00131147"/>
    <w:rsid w:val="00133A49"/>
    <w:rsid w:val="00133D42"/>
    <w:rsid w:val="0013614E"/>
    <w:rsid w:val="001377D2"/>
    <w:rsid w:val="001416D8"/>
    <w:rsid w:val="00143DA0"/>
    <w:rsid w:val="001445D4"/>
    <w:rsid w:val="0014661D"/>
    <w:rsid w:val="001514EB"/>
    <w:rsid w:val="00154AF7"/>
    <w:rsid w:val="001551D7"/>
    <w:rsid w:val="00156622"/>
    <w:rsid w:val="00156886"/>
    <w:rsid w:val="00156BC2"/>
    <w:rsid w:val="00156CBA"/>
    <w:rsid w:val="00157243"/>
    <w:rsid w:val="001574A2"/>
    <w:rsid w:val="0016366B"/>
    <w:rsid w:val="00166113"/>
    <w:rsid w:val="00167A96"/>
    <w:rsid w:val="00170C02"/>
    <w:rsid w:val="00174CB6"/>
    <w:rsid w:val="001752E1"/>
    <w:rsid w:val="00176402"/>
    <w:rsid w:val="00181B66"/>
    <w:rsid w:val="00182C8D"/>
    <w:rsid w:val="00185B4C"/>
    <w:rsid w:val="001874F9"/>
    <w:rsid w:val="00187F2D"/>
    <w:rsid w:val="00190AA7"/>
    <w:rsid w:val="00192635"/>
    <w:rsid w:val="00193147"/>
    <w:rsid w:val="00193DCB"/>
    <w:rsid w:val="00194B99"/>
    <w:rsid w:val="00195E19"/>
    <w:rsid w:val="001969DF"/>
    <w:rsid w:val="0019774E"/>
    <w:rsid w:val="00197E08"/>
    <w:rsid w:val="001A0642"/>
    <w:rsid w:val="001A4AD0"/>
    <w:rsid w:val="001A4CEE"/>
    <w:rsid w:val="001A646D"/>
    <w:rsid w:val="001A6C3E"/>
    <w:rsid w:val="001A7562"/>
    <w:rsid w:val="001A7B45"/>
    <w:rsid w:val="001B0CC3"/>
    <w:rsid w:val="001B1A38"/>
    <w:rsid w:val="001B1F56"/>
    <w:rsid w:val="001B3373"/>
    <w:rsid w:val="001B6B23"/>
    <w:rsid w:val="001C014F"/>
    <w:rsid w:val="001C02C5"/>
    <w:rsid w:val="001C1BAB"/>
    <w:rsid w:val="001C3868"/>
    <w:rsid w:val="001C64C7"/>
    <w:rsid w:val="001C6F6D"/>
    <w:rsid w:val="001C71FE"/>
    <w:rsid w:val="001D38B3"/>
    <w:rsid w:val="001D43E6"/>
    <w:rsid w:val="001D6E58"/>
    <w:rsid w:val="001D6E81"/>
    <w:rsid w:val="001D734F"/>
    <w:rsid w:val="001E16C1"/>
    <w:rsid w:val="001E2058"/>
    <w:rsid w:val="001E225B"/>
    <w:rsid w:val="001E244E"/>
    <w:rsid w:val="001E2B40"/>
    <w:rsid w:val="001E45FE"/>
    <w:rsid w:val="001E4DC0"/>
    <w:rsid w:val="001E706A"/>
    <w:rsid w:val="001E7EA2"/>
    <w:rsid w:val="001F14A3"/>
    <w:rsid w:val="001F2090"/>
    <w:rsid w:val="001F40A6"/>
    <w:rsid w:val="00201792"/>
    <w:rsid w:val="00203D8D"/>
    <w:rsid w:val="00204C50"/>
    <w:rsid w:val="00204F48"/>
    <w:rsid w:val="00207545"/>
    <w:rsid w:val="00207802"/>
    <w:rsid w:val="00210B33"/>
    <w:rsid w:val="00210E5B"/>
    <w:rsid w:val="0021146B"/>
    <w:rsid w:val="00211A9E"/>
    <w:rsid w:val="002140F8"/>
    <w:rsid w:val="002172EA"/>
    <w:rsid w:val="0021756A"/>
    <w:rsid w:val="00221994"/>
    <w:rsid w:val="00223CA3"/>
    <w:rsid w:val="002269EA"/>
    <w:rsid w:val="00226FA5"/>
    <w:rsid w:val="002303E4"/>
    <w:rsid w:val="00232947"/>
    <w:rsid w:val="00232FD5"/>
    <w:rsid w:val="002412B5"/>
    <w:rsid w:val="00243350"/>
    <w:rsid w:val="00243648"/>
    <w:rsid w:val="002476C9"/>
    <w:rsid w:val="00251E6F"/>
    <w:rsid w:val="00252D84"/>
    <w:rsid w:val="00255F96"/>
    <w:rsid w:val="00255FC6"/>
    <w:rsid w:val="0025728C"/>
    <w:rsid w:val="002600A6"/>
    <w:rsid w:val="00260852"/>
    <w:rsid w:val="00261ECD"/>
    <w:rsid w:val="0026368B"/>
    <w:rsid w:val="00264808"/>
    <w:rsid w:val="00264C59"/>
    <w:rsid w:val="00266215"/>
    <w:rsid w:val="00266DCD"/>
    <w:rsid w:val="002706ED"/>
    <w:rsid w:val="0027149F"/>
    <w:rsid w:val="00272294"/>
    <w:rsid w:val="00272EB9"/>
    <w:rsid w:val="002731B7"/>
    <w:rsid w:val="00273503"/>
    <w:rsid w:val="00273702"/>
    <w:rsid w:val="00273759"/>
    <w:rsid w:val="0027390E"/>
    <w:rsid w:val="0027451A"/>
    <w:rsid w:val="00276449"/>
    <w:rsid w:val="00280DEA"/>
    <w:rsid w:val="00281946"/>
    <w:rsid w:val="002833DE"/>
    <w:rsid w:val="00283AB1"/>
    <w:rsid w:val="002851CA"/>
    <w:rsid w:val="00286C5F"/>
    <w:rsid w:val="0029375E"/>
    <w:rsid w:val="002948A5"/>
    <w:rsid w:val="0029546B"/>
    <w:rsid w:val="00295935"/>
    <w:rsid w:val="00295B80"/>
    <w:rsid w:val="00296DD2"/>
    <w:rsid w:val="00297AF0"/>
    <w:rsid w:val="00297E32"/>
    <w:rsid w:val="002A038A"/>
    <w:rsid w:val="002A1070"/>
    <w:rsid w:val="002A367B"/>
    <w:rsid w:val="002A401E"/>
    <w:rsid w:val="002A5909"/>
    <w:rsid w:val="002A7D70"/>
    <w:rsid w:val="002B0E17"/>
    <w:rsid w:val="002B35B8"/>
    <w:rsid w:val="002B4A9A"/>
    <w:rsid w:val="002C1640"/>
    <w:rsid w:val="002C39C7"/>
    <w:rsid w:val="002C73B6"/>
    <w:rsid w:val="002D0F41"/>
    <w:rsid w:val="002D0F8A"/>
    <w:rsid w:val="002D131B"/>
    <w:rsid w:val="002D15B5"/>
    <w:rsid w:val="002D1A47"/>
    <w:rsid w:val="002D1B37"/>
    <w:rsid w:val="002D3D0D"/>
    <w:rsid w:val="002D448E"/>
    <w:rsid w:val="002D4C22"/>
    <w:rsid w:val="002D522D"/>
    <w:rsid w:val="002D6811"/>
    <w:rsid w:val="002D72EA"/>
    <w:rsid w:val="002D7C21"/>
    <w:rsid w:val="002E078A"/>
    <w:rsid w:val="002E0ADF"/>
    <w:rsid w:val="002E0F96"/>
    <w:rsid w:val="002E23CF"/>
    <w:rsid w:val="002E28E8"/>
    <w:rsid w:val="002E488B"/>
    <w:rsid w:val="002E4CF6"/>
    <w:rsid w:val="002E55E7"/>
    <w:rsid w:val="002E73FD"/>
    <w:rsid w:val="002F0400"/>
    <w:rsid w:val="002F1A17"/>
    <w:rsid w:val="002F2C7A"/>
    <w:rsid w:val="002F344D"/>
    <w:rsid w:val="002F4187"/>
    <w:rsid w:val="002F7C1C"/>
    <w:rsid w:val="0030264F"/>
    <w:rsid w:val="003031CF"/>
    <w:rsid w:val="0030421E"/>
    <w:rsid w:val="00304530"/>
    <w:rsid w:val="003072A2"/>
    <w:rsid w:val="00307FDD"/>
    <w:rsid w:val="003103DA"/>
    <w:rsid w:val="00312363"/>
    <w:rsid w:val="003123B3"/>
    <w:rsid w:val="00313EB9"/>
    <w:rsid w:val="00316978"/>
    <w:rsid w:val="003170FD"/>
    <w:rsid w:val="00320D5E"/>
    <w:rsid w:val="00322F97"/>
    <w:rsid w:val="00324D97"/>
    <w:rsid w:val="0032545B"/>
    <w:rsid w:val="00326392"/>
    <w:rsid w:val="003266BB"/>
    <w:rsid w:val="003308E4"/>
    <w:rsid w:val="003309EF"/>
    <w:rsid w:val="00331CC4"/>
    <w:rsid w:val="003337BA"/>
    <w:rsid w:val="00334CC2"/>
    <w:rsid w:val="00334EE3"/>
    <w:rsid w:val="00334F45"/>
    <w:rsid w:val="00336A05"/>
    <w:rsid w:val="00336E53"/>
    <w:rsid w:val="00340F13"/>
    <w:rsid w:val="00343448"/>
    <w:rsid w:val="00344212"/>
    <w:rsid w:val="00345780"/>
    <w:rsid w:val="00345821"/>
    <w:rsid w:val="00351CB9"/>
    <w:rsid w:val="00352299"/>
    <w:rsid w:val="0035266B"/>
    <w:rsid w:val="00353340"/>
    <w:rsid w:val="00353EF8"/>
    <w:rsid w:val="003542F7"/>
    <w:rsid w:val="003569F6"/>
    <w:rsid w:val="00356A88"/>
    <w:rsid w:val="00357095"/>
    <w:rsid w:val="00361D92"/>
    <w:rsid w:val="003626FF"/>
    <w:rsid w:val="0036335F"/>
    <w:rsid w:val="00363846"/>
    <w:rsid w:val="00363CD6"/>
    <w:rsid w:val="00364987"/>
    <w:rsid w:val="00364D66"/>
    <w:rsid w:val="00365E33"/>
    <w:rsid w:val="00365E4C"/>
    <w:rsid w:val="00365F9E"/>
    <w:rsid w:val="0037327C"/>
    <w:rsid w:val="00376880"/>
    <w:rsid w:val="003812C6"/>
    <w:rsid w:val="0038342F"/>
    <w:rsid w:val="003834E1"/>
    <w:rsid w:val="0038383F"/>
    <w:rsid w:val="00386858"/>
    <w:rsid w:val="00386EFA"/>
    <w:rsid w:val="0039332F"/>
    <w:rsid w:val="00393EA6"/>
    <w:rsid w:val="00394EC2"/>
    <w:rsid w:val="003977DD"/>
    <w:rsid w:val="00397F61"/>
    <w:rsid w:val="003A12E8"/>
    <w:rsid w:val="003A4E34"/>
    <w:rsid w:val="003A6CDB"/>
    <w:rsid w:val="003A760B"/>
    <w:rsid w:val="003B0F9E"/>
    <w:rsid w:val="003B103E"/>
    <w:rsid w:val="003B1BF7"/>
    <w:rsid w:val="003B2A2F"/>
    <w:rsid w:val="003B5DE2"/>
    <w:rsid w:val="003C165A"/>
    <w:rsid w:val="003C190A"/>
    <w:rsid w:val="003C1A4E"/>
    <w:rsid w:val="003C2F84"/>
    <w:rsid w:val="003C5A74"/>
    <w:rsid w:val="003C5E33"/>
    <w:rsid w:val="003C675E"/>
    <w:rsid w:val="003D2653"/>
    <w:rsid w:val="003D4038"/>
    <w:rsid w:val="003D5195"/>
    <w:rsid w:val="003D698A"/>
    <w:rsid w:val="003D75E8"/>
    <w:rsid w:val="003E03CB"/>
    <w:rsid w:val="003E349A"/>
    <w:rsid w:val="003E3E32"/>
    <w:rsid w:val="003E5284"/>
    <w:rsid w:val="003F1FED"/>
    <w:rsid w:val="003F21F3"/>
    <w:rsid w:val="003F43F7"/>
    <w:rsid w:val="003F57C9"/>
    <w:rsid w:val="003F5CD1"/>
    <w:rsid w:val="003F6E62"/>
    <w:rsid w:val="004006CB"/>
    <w:rsid w:val="004006F0"/>
    <w:rsid w:val="00401EB2"/>
    <w:rsid w:val="00402270"/>
    <w:rsid w:val="00402E23"/>
    <w:rsid w:val="00403843"/>
    <w:rsid w:val="0040487D"/>
    <w:rsid w:val="0040544E"/>
    <w:rsid w:val="00410E53"/>
    <w:rsid w:val="00411F01"/>
    <w:rsid w:val="004120FA"/>
    <w:rsid w:val="00412105"/>
    <w:rsid w:val="00414585"/>
    <w:rsid w:val="00415CA8"/>
    <w:rsid w:val="004162DB"/>
    <w:rsid w:val="004172AE"/>
    <w:rsid w:val="00417F33"/>
    <w:rsid w:val="00421E32"/>
    <w:rsid w:val="0042351D"/>
    <w:rsid w:val="00423930"/>
    <w:rsid w:val="00423C1C"/>
    <w:rsid w:val="0042523E"/>
    <w:rsid w:val="004257BA"/>
    <w:rsid w:val="00425DC8"/>
    <w:rsid w:val="00427A16"/>
    <w:rsid w:val="00430E9D"/>
    <w:rsid w:val="00432632"/>
    <w:rsid w:val="00435197"/>
    <w:rsid w:val="00435223"/>
    <w:rsid w:val="0043702D"/>
    <w:rsid w:val="0043CE5F"/>
    <w:rsid w:val="00441CDA"/>
    <w:rsid w:val="004426D6"/>
    <w:rsid w:val="00444108"/>
    <w:rsid w:val="00444279"/>
    <w:rsid w:val="00444412"/>
    <w:rsid w:val="0044462E"/>
    <w:rsid w:val="00446BC7"/>
    <w:rsid w:val="00450448"/>
    <w:rsid w:val="00450C0F"/>
    <w:rsid w:val="0045215C"/>
    <w:rsid w:val="00453435"/>
    <w:rsid w:val="00453ED8"/>
    <w:rsid w:val="004607F8"/>
    <w:rsid w:val="00461E9A"/>
    <w:rsid w:val="0046273F"/>
    <w:rsid w:val="00465892"/>
    <w:rsid w:val="004678C7"/>
    <w:rsid w:val="00470FFF"/>
    <w:rsid w:val="00471A7E"/>
    <w:rsid w:val="00472218"/>
    <w:rsid w:val="0047334B"/>
    <w:rsid w:val="00473BC0"/>
    <w:rsid w:val="00473E54"/>
    <w:rsid w:val="0048061B"/>
    <w:rsid w:val="0048139B"/>
    <w:rsid w:val="00482BA3"/>
    <w:rsid w:val="00482E40"/>
    <w:rsid w:val="00483109"/>
    <w:rsid w:val="00484B36"/>
    <w:rsid w:val="004854C2"/>
    <w:rsid w:val="00487DB2"/>
    <w:rsid w:val="00490196"/>
    <w:rsid w:val="0049102E"/>
    <w:rsid w:val="00491C0E"/>
    <w:rsid w:val="00492861"/>
    <w:rsid w:val="00492A5C"/>
    <w:rsid w:val="0049446F"/>
    <w:rsid w:val="00495A27"/>
    <w:rsid w:val="004A1F08"/>
    <w:rsid w:val="004A2EB7"/>
    <w:rsid w:val="004A52F4"/>
    <w:rsid w:val="004A5DEE"/>
    <w:rsid w:val="004A7C44"/>
    <w:rsid w:val="004B15DC"/>
    <w:rsid w:val="004B2209"/>
    <w:rsid w:val="004B2289"/>
    <w:rsid w:val="004B236D"/>
    <w:rsid w:val="004B2DEA"/>
    <w:rsid w:val="004C1092"/>
    <w:rsid w:val="004C1AE3"/>
    <w:rsid w:val="004C23A7"/>
    <w:rsid w:val="004C2F96"/>
    <w:rsid w:val="004C3B77"/>
    <w:rsid w:val="004C5F18"/>
    <w:rsid w:val="004C6C51"/>
    <w:rsid w:val="004D1BC4"/>
    <w:rsid w:val="004D249D"/>
    <w:rsid w:val="004D3365"/>
    <w:rsid w:val="004D5603"/>
    <w:rsid w:val="004D5B29"/>
    <w:rsid w:val="004D633E"/>
    <w:rsid w:val="004D63ED"/>
    <w:rsid w:val="004D6945"/>
    <w:rsid w:val="004D723F"/>
    <w:rsid w:val="004E2827"/>
    <w:rsid w:val="004E39F4"/>
    <w:rsid w:val="004E42F6"/>
    <w:rsid w:val="004E49A3"/>
    <w:rsid w:val="004E5C35"/>
    <w:rsid w:val="004E777C"/>
    <w:rsid w:val="004F05A3"/>
    <w:rsid w:val="004F24C4"/>
    <w:rsid w:val="004F435E"/>
    <w:rsid w:val="004F43AE"/>
    <w:rsid w:val="004F4F67"/>
    <w:rsid w:val="004F5B47"/>
    <w:rsid w:val="004F72FE"/>
    <w:rsid w:val="004F73C8"/>
    <w:rsid w:val="004F7667"/>
    <w:rsid w:val="004F7E79"/>
    <w:rsid w:val="00500E9A"/>
    <w:rsid w:val="0050113B"/>
    <w:rsid w:val="005016FA"/>
    <w:rsid w:val="00501890"/>
    <w:rsid w:val="00501E84"/>
    <w:rsid w:val="00502522"/>
    <w:rsid w:val="0050312A"/>
    <w:rsid w:val="00505430"/>
    <w:rsid w:val="00507387"/>
    <w:rsid w:val="00510E41"/>
    <w:rsid w:val="005113F4"/>
    <w:rsid w:val="00511F56"/>
    <w:rsid w:val="00512000"/>
    <w:rsid w:val="00512534"/>
    <w:rsid w:val="00514740"/>
    <w:rsid w:val="0051485F"/>
    <w:rsid w:val="00514C89"/>
    <w:rsid w:val="0051503D"/>
    <w:rsid w:val="00516768"/>
    <w:rsid w:val="005203EE"/>
    <w:rsid w:val="00520B94"/>
    <w:rsid w:val="00520E79"/>
    <w:rsid w:val="0052222F"/>
    <w:rsid w:val="0052772F"/>
    <w:rsid w:val="00530627"/>
    <w:rsid w:val="00531E04"/>
    <w:rsid w:val="00533722"/>
    <w:rsid w:val="005354C1"/>
    <w:rsid w:val="00535619"/>
    <w:rsid w:val="00537069"/>
    <w:rsid w:val="00537541"/>
    <w:rsid w:val="0054340C"/>
    <w:rsid w:val="00544619"/>
    <w:rsid w:val="00544FCD"/>
    <w:rsid w:val="0054736D"/>
    <w:rsid w:val="00551F66"/>
    <w:rsid w:val="0055377F"/>
    <w:rsid w:val="00554429"/>
    <w:rsid w:val="00554F30"/>
    <w:rsid w:val="0055586B"/>
    <w:rsid w:val="0055621E"/>
    <w:rsid w:val="00556781"/>
    <w:rsid w:val="00556AB7"/>
    <w:rsid w:val="00556C94"/>
    <w:rsid w:val="00557163"/>
    <w:rsid w:val="00561142"/>
    <w:rsid w:val="00561BEF"/>
    <w:rsid w:val="00561F00"/>
    <w:rsid w:val="00562419"/>
    <w:rsid w:val="005651E3"/>
    <w:rsid w:val="0056569B"/>
    <w:rsid w:val="00565D27"/>
    <w:rsid w:val="00567B2B"/>
    <w:rsid w:val="00570B6D"/>
    <w:rsid w:val="0057269E"/>
    <w:rsid w:val="00572D2D"/>
    <w:rsid w:val="00573331"/>
    <w:rsid w:val="00573F08"/>
    <w:rsid w:val="0058205B"/>
    <w:rsid w:val="0058264B"/>
    <w:rsid w:val="00584F73"/>
    <w:rsid w:val="00585C2F"/>
    <w:rsid w:val="005923B1"/>
    <w:rsid w:val="005932C7"/>
    <w:rsid w:val="005949D9"/>
    <w:rsid w:val="00594F8C"/>
    <w:rsid w:val="005A0AF8"/>
    <w:rsid w:val="005A3962"/>
    <w:rsid w:val="005A4E5A"/>
    <w:rsid w:val="005A5AE2"/>
    <w:rsid w:val="005A6C72"/>
    <w:rsid w:val="005A6FAE"/>
    <w:rsid w:val="005A701E"/>
    <w:rsid w:val="005A7BA0"/>
    <w:rsid w:val="005A7CA8"/>
    <w:rsid w:val="005B0091"/>
    <w:rsid w:val="005B0562"/>
    <w:rsid w:val="005B0A48"/>
    <w:rsid w:val="005B1440"/>
    <w:rsid w:val="005B6F06"/>
    <w:rsid w:val="005C0BDE"/>
    <w:rsid w:val="005C1698"/>
    <w:rsid w:val="005C2C04"/>
    <w:rsid w:val="005D3801"/>
    <w:rsid w:val="005E148F"/>
    <w:rsid w:val="005E173D"/>
    <w:rsid w:val="005E18B5"/>
    <w:rsid w:val="005E2223"/>
    <w:rsid w:val="005E5538"/>
    <w:rsid w:val="005E7709"/>
    <w:rsid w:val="005E79A3"/>
    <w:rsid w:val="005F065B"/>
    <w:rsid w:val="005F4BF1"/>
    <w:rsid w:val="005F7B63"/>
    <w:rsid w:val="00602316"/>
    <w:rsid w:val="00606FDA"/>
    <w:rsid w:val="00607CCC"/>
    <w:rsid w:val="00607DA6"/>
    <w:rsid w:val="00610BC5"/>
    <w:rsid w:val="00610C3F"/>
    <w:rsid w:val="00612207"/>
    <w:rsid w:val="00613ECD"/>
    <w:rsid w:val="00614ABF"/>
    <w:rsid w:val="00616700"/>
    <w:rsid w:val="00617423"/>
    <w:rsid w:val="0061769A"/>
    <w:rsid w:val="00617E1F"/>
    <w:rsid w:val="0062135C"/>
    <w:rsid w:val="006216BC"/>
    <w:rsid w:val="00621E51"/>
    <w:rsid w:val="00623A47"/>
    <w:rsid w:val="00623AD5"/>
    <w:rsid w:val="006248BF"/>
    <w:rsid w:val="00624C08"/>
    <w:rsid w:val="006252E7"/>
    <w:rsid w:val="00625E41"/>
    <w:rsid w:val="00626055"/>
    <w:rsid w:val="00626EAE"/>
    <w:rsid w:val="0063080B"/>
    <w:rsid w:val="00630DC3"/>
    <w:rsid w:val="00632AC2"/>
    <w:rsid w:val="00633B14"/>
    <w:rsid w:val="006363FC"/>
    <w:rsid w:val="00637219"/>
    <w:rsid w:val="00637B03"/>
    <w:rsid w:val="00640803"/>
    <w:rsid w:val="006417AE"/>
    <w:rsid w:val="00642A0F"/>
    <w:rsid w:val="00643E37"/>
    <w:rsid w:val="00643F7D"/>
    <w:rsid w:val="00644699"/>
    <w:rsid w:val="0064485B"/>
    <w:rsid w:val="00644BBA"/>
    <w:rsid w:val="006511BB"/>
    <w:rsid w:val="006528BD"/>
    <w:rsid w:val="00655B9B"/>
    <w:rsid w:val="006619BB"/>
    <w:rsid w:val="00662898"/>
    <w:rsid w:val="006634C8"/>
    <w:rsid w:val="00665B16"/>
    <w:rsid w:val="006670EB"/>
    <w:rsid w:val="00667840"/>
    <w:rsid w:val="00670249"/>
    <w:rsid w:val="00672AC0"/>
    <w:rsid w:val="00677541"/>
    <w:rsid w:val="006800CD"/>
    <w:rsid w:val="00680295"/>
    <w:rsid w:val="0068183E"/>
    <w:rsid w:val="00681B11"/>
    <w:rsid w:val="006820DE"/>
    <w:rsid w:val="00682EEE"/>
    <w:rsid w:val="006838F2"/>
    <w:rsid w:val="0068443F"/>
    <w:rsid w:val="00687994"/>
    <w:rsid w:val="00691772"/>
    <w:rsid w:val="006937FA"/>
    <w:rsid w:val="006961EF"/>
    <w:rsid w:val="00696A63"/>
    <w:rsid w:val="00697EC0"/>
    <w:rsid w:val="006A2248"/>
    <w:rsid w:val="006A2AA2"/>
    <w:rsid w:val="006A50CF"/>
    <w:rsid w:val="006A7114"/>
    <w:rsid w:val="006B0354"/>
    <w:rsid w:val="006B0C12"/>
    <w:rsid w:val="006B0F94"/>
    <w:rsid w:val="006B1B72"/>
    <w:rsid w:val="006B568B"/>
    <w:rsid w:val="006B7F91"/>
    <w:rsid w:val="006C0D33"/>
    <w:rsid w:val="006C1C40"/>
    <w:rsid w:val="006C27D8"/>
    <w:rsid w:val="006C3A7A"/>
    <w:rsid w:val="006C4E04"/>
    <w:rsid w:val="006C525A"/>
    <w:rsid w:val="006C5F16"/>
    <w:rsid w:val="006C67A0"/>
    <w:rsid w:val="006D099F"/>
    <w:rsid w:val="006D0DCD"/>
    <w:rsid w:val="006D1CA3"/>
    <w:rsid w:val="006D3C94"/>
    <w:rsid w:val="006D4405"/>
    <w:rsid w:val="006D5782"/>
    <w:rsid w:val="006D5A10"/>
    <w:rsid w:val="006D70FF"/>
    <w:rsid w:val="006E2880"/>
    <w:rsid w:val="006E3BEF"/>
    <w:rsid w:val="006E49EB"/>
    <w:rsid w:val="006E4C89"/>
    <w:rsid w:val="006E63A7"/>
    <w:rsid w:val="006E7797"/>
    <w:rsid w:val="006F0A59"/>
    <w:rsid w:val="006F1A38"/>
    <w:rsid w:val="006F2045"/>
    <w:rsid w:val="006F2A61"/>
    <w:rsid w:val="006F3180"/>
    <w:rsid w:val="006F35F2"/>
    <w:rsid w:val="006F3952"/>
    <w:rsid w:val="006F41DA"/>
    <w:rsid w:val="006F5591"/>
    <w:rsid w:val="006F6A1A"/>
    <w:rsid w:val="006F76FC"/>
    <w:rsid w:val="00701CD2"/>
    <w:rsid w:val="00701FA1"/>
    <w:rsid w:val="007032DC"/>
    <w:rsid w:val="00703D88"/>
    <w:rsid w:val="007057E6"/>
    <w:rsid w:val="007063AC"/>
    <w:rsid w:val="007106D5"/>
    <w:rsid w:val="007117AB"/>
    <w:rsid w:val="00712C81"/>
    <w:rsid w:val="007154D5"/>
    <w:rsid w:val="0072034E"/>
    <w:rsid w:val="00722C5C"/>
    <w:rsid w:val="00723095"/>
    <w:rsid w:val="00725459"/>
    <w:rsid w:val="00725652"/>
    <w:rsid w:val="00730872"/>
    <w:rsid w:val="007314A7"/>
    <w:rsid w:val="00734FFA"/>
    <w:rsid w:val="007358BE"/>
    <w:rsid w:val="00737662"/>
    <w:rsid w:val="00740DE1"/>
    <w:rsid w:val="00742B0F"/>
    <w:rsid w:val="007434BD"/>
    <w:rsid w:val="00746029"/>
    <w:rsid w:val="00746F3B"/>
    <w:rsid w:val="00747707"/>
    <w:rsid w:val="007477BF"/>
    <w:rsid w:val="00747847"/>
    <w:rsid w:val="00750D8E"/>
    <w:rsid w:val="00750FC8"/>
    <w:rsid w:val="00752051"/>
    <w:rsid w:val="00752CD2"/>
    <w:rsid w:val="00752E63"/>
    <w:rsid w:val="00753735"/>
    <w:rsid w:val="00754754"/>
    <w:rsid w:val="007553D3"/>
    <w:rsid w:val="0075681F"/>
    <w:rsid w:val="00757F58"/>
    <w:rsid w:val="007612DA"/>
    <w:rsid w:val="0076581C"/>
    <w:rsid w:val="007679EB"/>
    <w:rsid w:val="00767EBA"/>
    <w:rsid w:val="007701B1"/>
    <w:rsid w:val="007707DD"/>
    <w:rsid w:val="0077209F"/>
    <w:rsid w:val="00773485"/>
    <w:rsid w:val="00774619"/>
    <w:rsid w:val="00774E3D"/>
    <w:rsid w:val="0077594C"/>
    <w:rsid w:val="00782CB4"/>
    <w:rsid w:val="0078536C"/>
    <w:rsid w:val="007855FA"/>
    <w:rsid w:val="00785780"/>
    <w:rsid w:val="007858C5"/>
    <w:rsid w:val="007909E8"/>
    <w:rsid w:val="007920F4"/>
    <w:rsid w:val="00793597"/>
    <w:rsid w:val="00795F84"/>
    <w:rsid w:val="00796920"/>
    <w:rsid w:val="007A1734"/>
    <w:rsid w:val="007A30F0"/>
    <w:rsid w:val="007B05BE"/>
    <w:rsid w:val="007B09C4"/>
    <w:rsid w:val="007B2865"/>
    <w:rsid w:val="007B34EE"/>
    <w:rsid w:val="007B4703"/>
    <w:rsid w:val="007B5031"/>
    <w:rsid w:val="007B6F66"/>
    <w:rsid w:val="007B75F4"/>
    <w:rsid w:val="007B7B12"/>
    <w:rsid w:val="007BA859"/>
    <w:rsid w:val="007C0458"/>
    <w:rsid w:val="007C21DA"/>
    <w:rsid w:val="007C32A3"/>
    <w:rsid w:val="007C33FD"/>
    <w:rsid w:val="007C3718"/>
    <w:rsid w:val="007C5783"/>
    <w:rsid w:val="007C6953"/>
    <w:rsid w:val="007C71C6"/>
    <w:rsid w:val="007C75E9"/>
    <w:rsid w:val="007C7DC5"/>
    <w:rsid w:val="007D0074"/>
    <w:rsid w:val="007D0C03"/>
    <w:rsid w:val="007D0EEE"/>
    <w:rsid w:val="007D306B"/>
    <w:rsid w:val="007D4BF0"/>
    <w:rsid w:val="007D5BC7"/>
    <w:rsid w:val="007D5CB0"/>
    <w:rsid w:val="007D64AA"/>
    <w:rsid w:val="007D6768"/>
    <w:rsid w:val="007D75B7"/>
    <w:rsid w:val="007D7B78"/>
    <w:rsid w:val="007E154F"/>
    <w:rsid w:val="007E2EF7"/>
    <w:rsid w:val="007E4A4C"/>
    <w:rsid w:val="007E5633"/>
    <w:rsid w:val="007E67C9"/>
    <w:rsid w:val="007F00DF"/>
    <w:rsid w:val="007F08AE"/>
    <w:rsid w:val="007F4D1C"/>
    <w:rsid w:val="007F597C"/>
    <w:rsid w:val="007F5BA3"/>
    <w:rsid w:val="007F7FAF"/>
    <w:rsid w:val="00801847"/>
    <w:rsid w:val="00801B20"/>
    <w:rsid w:val="0080278C"/>
    <w:rsid w:val="00802B41"/>
    <w:rsid w:val="00802E06"/>
    <w:rsid w:val="00803385"/>
    <w:rsid w:val="00804B08"/>
    <w:rsid w:val="00806955"/>
    <w:rsid w:val="008110CD"/>
    <w:rsid w:val="00813B58"/>
    <w:rsid w:val="008160E9"/>
    <w:rsid w:val="00816976"/>
    <w:rsid w:val="00817744"/>
    <w:rsid w:val="008216AE"/>
    <w:rsid w:val="0082236B"/>
    <w:rsid w:val="00824A05"/>
    <w:rsid w:val="008265DC"/>
    <w:rsid w:val="00826AF7"/>
    <w:rsid w:val="00833217"/>
    <w:rsid w:val="008333F4"/>
    <w:rsid w:val="00834320"/>
    <w:rsid w:val="0083676C"/>
    <w:rsid w:val="008400D7"/>
    <w:rsid w:val="00840A9D"/>
    <w:rsid w:val="008411CF"/>
    <w:rsid w:val="00842DBA"/>
    <w:rsid w:val="008435CF"/>
    <w:rsid w:val="008456F2"/>
    <w:rsid w:val="00847652"/>
    <w:rsid w:val="00851E45"/>
    <w:rsid w:val="008545DF"/>
    <w:rsid w:val="00854D21"/>
    <w:rsid w:val="0085616D"/>
    <w:rsid w:val="00856A95"/>
    <w:rsid w:val="008577FF"/>
    <w:rsid w:val="008678B2"/>
    <w:rsid w:val="00867F61"/>
    <w:rsid w:val="00870C89"/>
    <w:rsid w:val="00872BF0"/>
    <w:rsid w:val="00872D0D"/>
    <w:rsid w:val="00875AFB"/>
    <w:rsid w:val="00875BFA"/>
    <w:rsid w:val="008776BD"/>
    <w:rsid w:val="00883B51"/>
    <w:rsid w:val="008842BF"/>
    <w:rsid w:val="00885632"/>
    <w:rsid w:val="00886DFB"/>
    <w:rsid w:val="00886EEA"/>
    <w:rsid w:val="00890E11"/>
    <w:rsid w:val="008932FB"/>
    <w:rsid w:val="00894261"/>
    <w:rsid w:val="00897590"/>
    <w:rsid w:val="00897BC5"/>
    <w:rsid w:val="008A1813"/>
    <w:rsid w:val="008A3FA0"/>
    <w:rsid w:val="008A4135"/>
    <w:rsid w:val="008A4E28"/>
    <w:rsid w:val="008B1060"/>
    <w:rsid w:val="008B269B"/>
    <w:rsid w:val="008B442E"/>
    <w:rsid w:val="008B6392"/>
    <w:rsid w:val="008B6F1B"/>
    <w:rsid w:val="008C1DAC"/>
    <w:rsid w:val="008C2C0D"/>
    <w:rsid w:val="008C3927"/>
    <w:rsid w:val="008C3B39"/>
    <w:rsid w:val="008C424A"/>
    <w:rsid w:val="008C5A01"/>
    <w:rsid w:val="008C6263"/>
    <w:rsid w:val="008C7370"/>
    <w:rsid w:val="008C7766"/>
    <w:rsid w:val="008C7BD8"/>
    <w:rsid w:val="008C7F2E"/>
    <w:rsid w:val="008D10B3"/>
    <w:rsid w:val="008D10E9"/>
    <w:rsid w:val="008D431C"/>
    <w:rsid w:val="008D61CB"/>
    <w:rsid w:val="008E14E8"/>
    <w:rsid w:val="008E346F"/>
    <w:rsid w:val="008E4943"/>
    <w:rsid w:val="008E4CD7"/>
    <w:rsid w:val="008E5431"/>
    <w:rsid w:val="008E56D8"/>
    <w:rsid w:val="008E6BCC"/>
    <w:rsid w:val="008E7F78"/>
    <w:rsid w:val="008F0B98"/>
    <w:rsid w:val="008F2D25"/>
    <w:rsid w:val="008F4EB0"/>
    <w:rsid w:val="008F57BB"/>
    <w:rsid w:val="008F61F8"/>
    <w:rsid w:val="008F62CA"/>
    <w:rsid w:val="008F6317"/>
    <w:rsid w:val="008F7456"/>
    <w:rsid w:val="00902426"/>
    <w:rsid w:val="009042B8"/>
    <w:rsid w:val="00904C5E"/>
    <w:rsid w:val="00904F9B"/>
    <w:rsid w:val="0090743F"/>
    <w:rsid w:val="0091362D"/>
    <w:rsid w:val="00914875"/>
    <w:rsid w:val="009210B9"/>
    <w:rsid w:val="00921415"/>
    <w:rsid w:val="009224CD"/>
    <w:rsid w:val="00925393"/>
    <w:rsid w:val="009258AF"/>
    <w:rsid w:val="00927831"/>
    <w:rsid w:val="00932745"/>
    <w:rsid w:val="009353E0"/>
    <w:rsid w:val="009400E2"/>
    <w:rsid w:val="009406E0"/>
    <w:rsid w:val="00941F50"/>
    <w:rsid w:val="00942C2D"/>
    <w:rsid w:val="00943216"/>
    <w:rsid w:val="00944E81"/>
    <w:rsid w:val="0094687F"/>
    <w:rsid w:val="009501E9"/>
    <w:rsid w:val="00954EBD"/>
    <w:rsid w:val="00954FD9"/>
    <w:rsid w:val="00955194"/>
    <w:rsid w:val="009551D0"/>
    <w:rsid w:val="00960DB6"/>
    <w:rsid w:val="009652F7"/>
    <w:rsid w:val="00967B01"/>
    <w:rsid w:val="00970157"/>
    <w:rsid w:val="00971464"/>
    <w:rsid w:val="00971893"/>
    <w:rsid w:val="0097241D"/>
    <w:rsid w:val="00972932"/>
    <w:rsid w:val="00972AE9"/>
    <w:rsid w:val="009731C4"/>
    <w:rsid w:val="00977780"/>
    <w:rsid w:val="00980D9B"/>
    <w:rsid w:val="00981024"/>
    <w:rsid w:val="00983CC0"/>
    <w:rsid w:val="00984977"/>
    <w:rsid w:val="00984E03"/>
    <w:rsid w:val="009934DA"/>
    <w:rsid w:val="00993B8F"/>
    <w:rsid w:val="00994CA8"/>
    <w:rsid w:val="00996B2A"/>
    <w:rsid w:val="0099FE77"/>
    <w:rsid w:val="009A23C9"/>
    <w:rsid w:val="009A2C14"/>
    <w:rsid w:val="009A3C99"/>
    <w:rsid w:val="009A444D"/>
    <w:rsid w:val="009A596F"/>
    <w:rsid w:val="009A6381"/>
    <w:rsid w:val="009B0742"/>
    <w:rsid w:val="009B1F0F"/>
    <w:rsid w:val="009B2B60"/>
    <w:rsid w:val="009B3B76"/>
    <w:rsid w:val="009B4612"/>
    <w:rsid w:val="009B5007"/>
    <w:rsid w:val="009C0787"/>
    <w:rsid w:val="009C3F7D"/>
    <w:rsid w:val="009C481A"/>
    <w:rsid w:val="009C4E97"/>
    <w:rsid w:val="009D2497"/>
    <w:rsid w:val="009D251D"/>
    <w:rsid w:val="009D3170"/>
    <w:rsid w:val="009D3872"/>
    <w:rsid w:val="009D46D2"/>
    <w:rsid w:val="009D5493"/>
    <w:rsid w:val="009D5500"/>
    <w:rsid w:val="009D6B45"/>
    <w:rsid w:val="009D7019"/>
    <w:rsid w:val="009E1E0F"/>
    <w:rsid w:val="009E21B0"/>
    <w:rsid w:val="009E336C"/>
    <w:rsid w:val="009E5A3C"/>
    <w:rsid w:val="009F24FB"/>
    <w:rsid w:val="009F2612"/>
    <w:rsid w:val="009F3A64"/>
    <w:rsid w:val="00A0164C"/>
    <w:rsid w:val="00A04AE2"/>
    <w:rsid w:val="00A05E00"/>
    <w:rsid w:val="00A07C7F"/>
    <w:rsid w:val="00A10855"/>
    <w:rsid w:val="00A11D89"/>
    <w:rsid w:val="00A15057"/>
    <w:rsid w:val="00A240E5"/>
    <w:rsid w:val="00A24F10"/>
    <w:rsid w:val="00A264AA"/>
    <w:rsid w:val="00A2657D"/>
    <w:rsid w:val="00A30716"/>
    <w:rsid w:val="00A3181A"/>
    <w:rsid w:val="00A332A9"/>
    <w:rsid w:val="00A36010"/>
    <w:rsid w:val="00A3682B"/>
    <w:rsid w:val="00A378C8"/>
    <w:rsid w:val="00A41D40"/>
    <w:rsid w:val="00A4257E"/>
    <w:rsid w:val="00A52D10"/>
    <w:rsid w:val="00A53475"/>
    <w:rsid w:val="00A5419B"/>
    <w:rsid w:val="00A5622A"/>
    <w:rsid w:val="00A569CA"/>
    <w:rsid w:val="00A6038B"/>
    <w:rsid w:val="00A61910"/>
    <w:rsid w:val="00A6200E"/>
    <w:rsid w:val="00A627C2"/>
    <w:rsid w:val="00A62EB5"/>
    <w:rsid w:val="00A63039"/>
    <w:rsid w:val="00A63159"/>
    <w:rsid w:val="00A63205"/>
    <w:rsid w:val="00A63D3A"/>
    <w:rsid w:val="00A64382"/>
    <w:rsid w:val="00A64956"/>
    <w:rsid w:val="00A66D4F"/>
    <w:rsid w:val="00A66FB5"/>
    <w:rsid w:val="00A70B42"/>
    <w:rsid w:val="00A71986"/>
    <w:rsid w:val="00A73E67"/>
    <w:rsid w:val="00A755AC"/>
    <w:rsid w:val="00A75ABB"/>
    <w:rsid w:val="00A75EA3"/>
    <w:rsid w:val="00A777B1"/>
    <w:rsid w:val="00A82B4F"/>
    <w:rsid w:val="00A82E60"/>
    <w:rsid w:val="00A8574A"/>
    <w:rsid w:val="00A858C0"/>
    <w:rsid w:val="00A87018"/>
    <w:rsid w:val="00A92CEF"/>
    <w:rsid w:val="00A9302B"/>
    <w:rsid w:val="00AA064E"/>
    <w:rsid w:val="00AA17B5"/>
    <w:rsid w:val="00AA7297"/>
    <w:rsid w:val="00AB632A"/>
    <w:rsid w:val="00AB6930"/>
    <w:rsid w:val="00AB6E9A"/>
    <w:rsid w:val="00AC13EB"/>
    <w:rsid w:val="00AC17A5"/>
    <w:rsid w:val="00AC71A1"/>
    <w:rsid w:val="00AD1908"/>
    <w:rsid w:val="00AD454D"/>
    <w:rsid w:val="00AD4919"/>
    <w:rsid w:val="00AD544B"/>
    <w:rsid w:val="00AD62AB"/>
    <w:rsid w:val="00AE04DA"/>
    <w:rsid w:val="00AE2D5F"/>
    <w:rsid w:val="00AE2E7B"/>
    <w:rsid w:val="00AE3A34"/>
    <w:rsid w:val="00AE77D1"/>
    <w:rsid w:val="00AF3F28"/>
    <w:rsid w:val="00AF652E"/>
    <w:rsid w:val="00AF6555"/>
    <w:rsid w:val="00AF73DF"/>
    <w:rsid w:val="00AF7A47"/>
    <w:rsid w:val="00B00C31"/>
    <w:rsid w:val="00B00EF7"/>
    <w:rsid w:val="00B02C0A"/>
    <w:rsid w:val="00B03913"/>
    <w:rsid w:val="00B039EE"/>
    <w:rsid w:val="00B03EC2"/>
    <w:rsid w:val="00B04AFC"/>
    <w:rsid w:val="00B053A5"/>
    <w:rsid w:val="00B05B90"/>
    <w:rsid w:val="00B05ED8"/>
    <w:rsid w:val="00B07015"/>
    <w:rsid w:val="00B07F03"/>
    <w:rsid w:val="00B116D9"/>
    <w:rsid w:val="00B135AB"/>
    <w:rsid w:val="00B15970"/>
    <w:rsid w:val="00B16CC0"/>
    <w:rsid w:val="00B2168B"/>
    <w:rsid w:val="00B225AE"/>
    <w:rsid w:val="00B24114"/>
    <w:rsid w:val="00B248BB"/>
    <w:rsid w:val="00B2493E"/>
    <w:rsid w:val="00B25DB3"/>
    <w:rsid w:val="00B30069"/>
    <w:rsid w:val="00B30AC8"/>
    <w:rsid w:val="00B3150F"/>
    <w:rsid w:val="00B33083"/>
    <w:rsid w:val="00B33DB2"/>
    <w:rsid w:val="00B35920"/>
    <w:rsid w:val="00B400C9"/>
    <w:rsid w:val="00B4135A"/>
    <w:rsid w:val="00B4327A"/>
    <w:rsid w:val="00B44797"/>
    <w:rsid w:val="00B4525B"/>
    <w:rsid w:val="00B51B7A"/>
    <w:rsid w:val="00B524BA"/>
    <w:rsid w:val="00B5304A"/>
    <w:rsid w:val="00B53BF7"/>
    <w:rsid w:val="00B548A4"/>
    <w:rsid w:val="00B556F0"/>
    <w:rsid w:val="00B57638"/>
    <w:rsid w:val="00B57FAD"/>
    <w:rsid w:val="00B609FE"/>
    <w:rsid w:val="00B63718"/>
    <w:rsid w:val="00B65655"/>
    <w:rsid w:val="00B66821"/>
    <w:rsid w:val="00B66868"/>
    <w:rsid w:val="00B70BCF"/>
    <w:rsid w:val="00B716FF"/>
    <w:rsid w:val="00B7644A"/>
    <w:rsid w:val="00B76DE7"/>
    <w:rsid w:val="00B77273"/>
    <w:rsid w:val="00B77EB2"/>
    <w:rsid w:val="00B80634"/>
    <w:rsid w:val="00B81C3D"/>
    <w:rsid w:val="00B8297F"/>
    <w:rsid w:val="00B82D54"/>
    <w:rsid w:val="00B869B0"/>
    <w:rsid w:val="00B87CF2"/>
    <w:rsid w:val="00B91AC1"/>
    <w:rsid w:val="00B92BF5"/>
    <w:rsid w:val="00B93B1E"/>
    <w:rsid w:val="00BA0F79"/>
    <w:rsid w:val="00BA1093"/>
    <w:rsid w:val="00BA199B"/>
    <w:rsid w:val="00BA1EE0"/>
    <w:rsid w:val="00BA21DC"/>
    <w:rsid w:val="00BA51DB"/>
    <w:rsid w:val="00BB02AD"/>
    <w:rsid w:val="00BB0F75"/>
    <w:rsid w:val="00BB2CAB"/>
    <w:rsid w:val="00BB3823"/>
    <w:rsid w:val="00BC29DF"/>
    <w:rsid w:val="00BC44F6"/>
    <w:rsid w:val="00BC4631"/>
    <w:rsid w:val="00BC5DFB"/>
    <w:rsid w:val="00BC61C3"/>
    <w:rsid w:val="00BC7336"/>
    <w:rsid w:val="00BD7B86"/>
    <w:rsid w:val="00BD7CB8"/>
    <w:rsid w:val="00BE02A7"/>
    <w:rsid w:val="00BE542D"/>
    <w:rsid w:val="00BE5708"/>
    <w:rsid w:val="00BE7930"/>
    <w:rsid w:val="00BF1284"/>
    <w:rsid w:val="00BF1D7D"/>
    <w:rsid w:val="00BF2F63"/>
    <w:rsid w:val="00BF3A62"/>
    <w:rsid w:val="00BF7CFE"/>
    <w:rsid w:val="00C01722"/>
    <w:rsid w:val="00C0232C"/>
    <w:rsid w:val="00C02787"/>
    <w:rsid w:val="00C05573"/>
    <w:rsid w:val="00C10A76"/>
    <w:rsid w:val="00C12455"/>
    <w:rsid w:val="00C14C19"/>
    <w:rsid w:val="00C1616A"/>
    <w:rsid w:val="00C16873"/>
    <w:rsid w:val="00C20CBD"/>
    <w:rsid w:val="00C21820"/>
    <w:rsid w:val="00C233C0"/>
    <w:rsid w:val="00C25ED8"/>
    <w:rsid w:val="00C2651C"/>
    <w:rsid w:val="00C301EF"/>
    <w:rsid w:val="00C310FB"/>
    <w:rsid w:val="00C31F75"/>
    <w:rsid w:val="00C330F4"/>
    <w:rsid w:val="00C337B7"/>
    <w:rsid w:val="00C401AA"/>
    <w:rsid w:val="00C41394"/>
    <w:rsid w:val="00C41E2A"/>
    <w:rsid w:val="00C420FF"/>
    <w:rsid w:val="00C43B27"/>
    <w:rsid w:val="00C45FFB"/>
    <w:rsid w:val="00C46387"/>
    <w:rsid w:val="00C4677E"/>
    <w:rsid w:val="00C531BC"/>
    <w:rsid w:val="00C544FC"/>
    <w:rsid w:val="00C5718E"/>
    <w:rsid w:val="00C60962"/>
    <w:rsid w:val="00C63235"/>
    <w:rsid w:val="00C639E6"/>
    <w:rsid w:val="00C63BFE"/>
    <w:rsid w:val="00C64DF0"/>
    <w:rsid w:val="00C70E96"/>
    <w:rsid w:val="00C70ED6"/>
    <w:rsid w:val="00C73920"/>
    <w:rsid w:val="00C74925"/>
    <w:rsid w:val="00C75ABD"/>
    <w:rsid w:val="00C763C7"/>
    <w:rsid w:val="00C77E9D"/>
    <w:rsid w:val="00C80333"/>
    <w:rsid w:val="00C8036E"/>
    <w:rsid w:val="00C81BE4"/>
    <w:rsid w:val="00C81CAB"/>
    <w:rsid w:val="00C8206D"/>
    <w:rsid w:val="00C83FB1"/>
    <w:rsid w:val="00C852AC"/>
    <w:rsid w:val="00C9004D"/>
    <w:rsid w:val="00C90255"/>
    <w:rsid w:val="00C91985"/>
    <w:rsid w:val="00C92315"/>
    <w:rsid w:val="00C94A21"/>
    <w:rsid w:val="00C95E01"/>
    <w:rsid w:val="00C9661A"/>
    <w:rsid w:val="00CA0D44"/>
    <w:rsid w:val="00CA2996"/>
    <w:rsid w:val="00CA5143"/>
    <w:rsid w:val="00CA6D32"/>
    <w:rsid w:val="00CA7C5E"/>
    <w:rsid w:val="00CB1F16"/>
    <w:rsid w:val="00CB215B"/>
    <w:rsid w:val="00CB4A1F"/>
    <w:rsid w:val="00CB5673"/>
    <w:rsid w:val="00CB69D1"/>
    <w:rsid w:val="00CB73D6"/>
    <w:rsid w:val="00CC10A3"/>
    <w:rsid w:val="00CC1172"/>
    <w:rsid w:val="00CC55D1"/>
    <w:rsid w:val="00CD12C7"/>
    <w:rsid w:val="00CD1709"/>
    <w:rsid w:val="00CD1C1F"/>
    <w:rsid w:val="00CD323F"/>
    <w:rsid w:val="00CD55DB"/>
    <w:rsid w:val="00CD7325"/>
    <w:rsid w:val="00CD76ED"/>
    <w:rsid w:val="00CE0DBC"/>
    <w:rsid w:val="00CE1902"/>
    <w:rsid w:val="00CE4F6E"/>
    <w:rsid w:val="00CE5C65"/>
    <w:rsid w:val="00CE6E39"/>
    <w:rsid w:val="00CF024E"/>
    <w:rsid w:val="00CF073E"/>
    <w:rsid w:val="00CF1168"/>
    <w:rsid w:val="00CF2897"/>
    <w:rsid w:val="00CF2BA9"/>
    <w:rsid w:val="00CF428D"/>
    <w:rsid w:val="00CF48E1"/>
    <w:rsid w:val="00CF4958"/>
    <w:rsid w:val="00CF49D5"/>
    <w:rsid w:val="00CF68A1"/>
    <w:rsid w:val="00D008E8"/>
    <w:rsid w:val="00D02EBB"/>
    <w:rsid w:val="00D043AA"/>
    <w:rsid w:val="00D06A75"/>
    <w:rsid w:val="00D07AD5"/>
    <w:rsid w:val="00D0FE01"/>
    <w:rsid w:val="00D14124"/>
    <w:rsid w:val="00D17824"/>
    <w:rsid w:val="00D22DB9"/>
    <w:rsid w:val="00D239AE"/>
    <w:rsid w:val="00D23F89"/>
    <w:rsid w:val="00D2445A"/>
    <w:rsid w:val="00D24EDB"/>
    <w:rsid w:val="00D24FB0"/>
    <w:rsid w:val="00D2646D"/>
    <w:rsid w:val="00D2668F"/>
    <w:rsid w:val="00D27B47"/>
    <w:rsid w:val="00D31E11"/>
    <w:rsid w:val="00D33AFB"/>
    <w:rsid w:val="00D34713"/>
    <w:rsid w:val="00D3530D"/>
    <w:rsid w:val="00D40199"/>
    <w:rsid w:val="00D427C2"/>
    <w:rsid w:val="00D4327C"/>
    <w:rsid w:val="00D434EB"/>
    <w:rsid w:val="00D43BF5"/>
    <w:rsid w:val="00D43F04"/>
    <w:rsid w:val="00D4568B"/>
    <w:rsid w:val="00D458AE"/>
    <w:rsid w:val="00D50D12"/>
    <w:rsid w:val="00D52E8E"/>
    <w:rsid w:val="00D54074"/>
    <w:rsid w:val="00D54409"/>
    <w:rsid w:val="00D56423"/>
    <w:rsid w:val="00D56A73"/>
    <w:rsid w:val="00D614F6"/>
    <w:rsid w:val="00D633E9"/>
    <w:rsid w:val="00D66CBB"/>
    <w:rsid w:val="00D739AA"/>
    <w:rsid w:val="00D74A81"/>
    <w:rsid w:val="00D7630E"/>
    <w:rsid w:val="00D814FD"/>
    <w:rsid w:val="00D83E69"/>
    <w:rsid w:val="00D8466F"/>
    <w:rsid w:val="00D873E8"/>
    <w:rsid w:val="00D87884"/>
    <w:rsid w:val="00D87C75"/>
    <w:rsid w:val="00D90904"/>
    <w:rsid w:val="00D931A2"/>
    <w:rsid w:val="00D94E62"/>
    <w:rsid w:val="00D95CA3"/>
    <w:rsid w:val="00DA2D8F"/>
    <w:rsid w:val="00DA2D90"/>
    <w:rsid w:val="00DA35E1"/>
    <w:rsid w:val="00DA54BE"/>
    <w:rsid w:val="00DA5D31"/>
    <w:rsid w:val="00DB0D5C"/>
    <w:rsid w:val="00DB179E"/>
    <w:rsid w:val="00DB4407"/>
    <w:rsid w:val="00DB73E3"/>
    <w:rsid w:val="00DC16C1"/>
    <w:rsid w:val="00DC33EA"/>
    <w:rsid w:val="00DC3409"/>
    <w:rsid w:val="00DC3519"/>
    <w:rsid w:val="00DC376C"/>
    <w:rsid w:val="00DC38D1"/>
    <w:rsid w:val="00DC5891"/>
    <w:rsid w:val="00DC680A"/>
    <w:rsid w:val="00DC71B5"/>
    <w:rsid w:val="00DC766E"/>
    <w:rsid w:val="00DD15B1"/>
    <w:rsid w:val="00DD1B7F"/>
    <w:rsid w:val="00DD29E3"/>
    <w:rsid w:val="00DD480A"/>
    <w:rsid w:val="00DD53E9"/>
    <w:rsid w:val="00DD6B46"/>
    <w:rsid w:val="00DD7436"/>
    <w:rsid w:val="00DE21BE"/>
    <w:rsid w:val="00DE3495"/>
    <w:rsid w:val="00DE37EE"/>
    <w:rsid w:val="00DE7B0D"/>
    <w:rsid w:val="00DF07A0"/>
    <w:rsid w:val="00DF0B2A"/>
    <w:rsid w:val="00DF3A38"/>
    <w:rsid w:val="00DF3FE8"/>
    <w:rsid w:val="00DF5C50"/>
    <w:rsid w:val="00E00B0F"/>
    <w:rsid w:val="00E011AB"/>
    <w:rsid w:val="00E0264E"/>
    <w:rsid w:val="00E038CF"/>
    <w:rsid w:val="00E07D6D"/>
    <w:rsid w:val="00E10EBF"/>
    <w:rsid w:val="00E118BD"/>
    <w:rsid w:val="00E13065"/>
    <w:rsid w:val="00E13E2E"/>
    <w:rsid w:val="00E1403D"/>
    <w:rsid w:val="00E140F3"/>
    <w:rsid w:val="00E14BF5"/>
    <w:rsid w:val="00E1544C"/>
    <w:rsid w:val="00E163FD"/>
    <w:rsid w:val="00E16D38"/>
    <w:rsid w:val="00E17B48"/>
    <w:rsid w:val="00E20AC0"/>
    <w:rsid w:val="00E20F39"/>
    <w:rsid w:val="00E210F9"/>
    <w:rsid w:val="00E21A81"/>
    <w:rsid w:val="00E220D3"/>
    <w:rsid w:val="00E26B13"/>
    <w:rsid w:val="00E3071E"/>
    <w:rsid w:val="00E3141C"/>
    <w:rsid w:val="00E320E4"/>
    <w:rsid w:val="00E336B7"/>
    <w:rsid w:val="00E34439"/>
    <w:rsid w:val="00E348B1"/>
    <w:rsid w:val="00E355BA"/>
    <w:rsid w:val="00E359AD"/>
    <w:rsid w:val="00E35BB4"/>
    <w:rsid w:val="00E41BC3"/>
    <w:rsid w:val="00E4202D"/>
    <w:rsid w:val="00E440C7"/>
    <w:rsid w:val="00E44707"/>
    <w:rsid w:val="00E46A29"/>
    <w:rsid w:val="00E472B8"/>
    <w:rsid w:val="00E50996"/>
    <w:rsid w:val="00E52A75"/>
    <w:rsid w:val="00E5351A"/>
    <w:rsid w:val="00E53F62"/>
    <w:rsid w:val="00E54BF8"/>
    <w:rsid w:val="00E55316"/>
    <w:rsid w:val="00E55483"/>
    <w:rsid w:val="00E56D08"/>
    <w:rsid w:val="00E62AAF"/>
    <w:rsid w:val="00E64880"/>
    <w:rsid w:val="00E6532C"/>
    <w:rsid w:val="00E65334"/>
    <w:rsid w:val="00E65FE2"/>
    <w:rsid w:val="00E665A9"/>
    <w:rsid w:val="00E7251B"/>
    <w:rsid w:val="00E7653E"/>
    <w:rsid w:val="00E77410"/>
    <w:rsid w:val="00E80510"/>
    <w:rsid w:val="00E82CE8"/>
    <w:rsid w:val="00E83141"/>
    <w:rsid w:val="00E84A05"/>
    <w:rsid w:val="00E859EA"/>
    <w:rsid w:val="00E86AFD"/>
    <w:rsid w:val="00E8717D"/>
    <w:rsid w:val="00E87477"/>
    <w:rsid w:val="00E91402"/>
    <w:rsid w:val="00E92C5B"/>
    <w:rsid w:val="00E9398B"/>
    <w:rsid w:val="00E9589C"/>
    <w:rsid w:val="00EA066D"/>
    <w:rsid w:val="00EA154B"/>
    <w:rsid w:val="00EA1ED0"/>
    <w:rsid w:val="00EA40D7"/>
    <w:rsid w:val="00EB028F"/>
    <w:rsid w:val="00EB02A5"/>
    <w:rsid w:val="00EB040C"/>
    <w:rsid w:val="00EB0AC4"/>
    <w:rsid w:val="00EB0D72"/>
    <w:rsid w:val="00EB1E3B"/>
    <w:rsid w:val="00EB1F01"/>
    <w:rsid w:val="00EB39A0"/>
    <w:rsid w:val="00EB4720"/>
    <w:rsid w:val="00EB4E82"/>
    <w:rsid w:val="00EB7DD5"/>
    <w:rsid w:val="00EC0380"/>
    <w:rsid w:val="00EC10B3"/>
    <w:rsid w:val="00EC1F4D"/>
    <w:rsid w:val="00EC2C19"/>
    <w:rsid w:val="00EC2E87"/>
    <w:rsid w:val="00EC4C84"/>
    <w:rsid w:val="00EC4EB7"/>
    <w:rsid w:val="00EC511B"/>
    <w:rsid w:val="00EC5725"/>
    <w:rsid w:val="00EC6503"/>
    <w:rsid w:val="00ED020E"/>
    <w:rsid w:val="00ED20F7"/>
    <w:rsid w:val="00ED2C84"/>
    <w:rsid w:val="00ED65E9"/>
    <w:rsid w:val="00EE2457"/>
    <w:rsid w:val="00EE281A"/>
    <w:rsid w:val="00EE2DFE"/>
    <w:rsid w:val="00EE44B9"/>
    <w:rsid w:val="00EE4D35"/>
    <w:rsid w:val="00EE52E8"/>
    <w:rsid w:val="00EE6389"/>
    <w:rsid w:val="00EE7837"/>
    <w:rsid w:val="00EE78E7"/>
    <w:rsid w:val="00EF0A51"/>
    <w:rsid w:val="00EF1C19"/>
    <w:rsid w:val="00EF24ED"/>
    <w:rsid w:val="00EF3C3D"/>
    <w:rsid w:val="00EF530C"/>
    <w:rsid w:val="00EF60DF"/>
    <w:rsid w:val="00EF647E"/>
    <w:rsid w:val="00EF776C"/>
    <w:rsid w:val="00F02776"/>
    <w:rsid w:val="00F02F1E"/>
    <w:rsid w:val="00F03A96"/>
    <w:rsid w:val="00F07796"/>
    <w:rsid w:val="00F07835"/>
    <w:rsid w:val="00F12EF8"/>
    <w:rsid w:val="00F13DDC"/>
    <w:rsid w:val="00F140E6"/>
    <w:rsid w:val="00F144B6"/>
    <w:rsid w:val="00F20030"/>
    <w:rsid w:val="00F2082C"/>
    <w:rsid w:val="00F248AD"/>
    <w:rsid w:val="00F262C5"/>
    <w:rsid w:val="00F2666E"/>
    <w:rsid w:val="00F325C3"/>
    <w:rsid w:val="00F35299"/>
    <w:rsid w:val="00F35914"/>
    <w:rsid w:val="00F3620F"/>
    <w:rsid w:val="00F3651E"/>
    <w:rsid w:val="00F4152A"/>
    <w:rsid w:val="00F42B66"/>
    <w:rsid w:val="00F43121"/>
    <w:rsid w:val="00F44DBC"/>
    <w:rsid w:val="00F466E2"/>
    <w:rsid w:val="00F46AF1"/>
    <w:rsid w:val="00F47832"/>
    <w:rsid w:val="00F47E78"/>
    <w:rsid w:val="00F501B2"/>
    <w:rsid w:val="00F508F8"/>
    <w:rsid w:val="00F5149A"/>
    <w:rsid w:val="00F53E26"/>
    <w:rsid w:val="00F54317"/>
    <w:rsid w:val="00F5636A"/>
    <w:rsid w:val="00F563BE"/>
    <w:rsid w:val="00F567CE"/>
    <w:rsid w:val="00F6031C"/>
    <w:rsid w:val="00F62771"/>
    <w:rsid w:val="00F62CC5"/>
    <w:rsid w:val="00F63B83"/>
    <w:rsid w:val="00F63DAA"/>
    <w:rsid w:val="00F66C11"/>
    <w:rsid w:val="00F66CF5"/>
    <w:rsid w:val="00F66E20"/>
    <w:rsid w:val="00F6738E"/>
    <w:rsid w:val="00F70EAF"/>
    <w:rsid w:val="00F72DED"/>
    <w:rsid w:val="00F7569D"/>
    <w:rsid w:val="00F75FCE"/>
    <w:rsid w:val="00F77303"/>
    <w:rsid w:val="00F84EE4"/>
    <w:rsid w:val="00F85D88"/>
    <w:rsid w:val="00F86211"/>
    <w:rsid w:val="00F8718B"/>
    <w:rsid w:val="00F8C794"/>
    <w:rsid w:val="00F91557"/>
    <w:rsid w:val="00F94038"/>
    <w:rsid w:val="00F95956"/>
    <w:rsid w:val="00F96FA3"/>
    <w:rsid w:val="00FA06D6"/>
    <w:rsid w:val="00FA3316"/>
    <w:rsid w:val="00FA56D2"/>
    <w:rsid w:val="00FB00AF"/>
    <w:rsid w:val="00FB3193"/>
    <w:rsid w:val="00FB38F0"/>
    <w:rsid w:val="00FB7B39"/>
    <w:rsid w:val="00FC0D8C"/>
    <w:rsid w:val="00FC0F15"/>
    <w:rsid w:val="00FC2C28"/>
    <w:rsid w:val="00FC3BF6"/>
    <w:rsid w:val="00FC4622"/>
    <w:rsid w:val="00FC543A"/>
    <w:rsid w:val="00FC5A7F"/>
    <w:rsid w:val="00FC6212"/>
    <w:rsid w:val="00FC65C0"/>
    <w:rsid w:val="00FC712D"/>
    <w:rsid w:val="00FC755D"/>
    <w:rsid w:val="00FD47E2"/>
    <w:rsid w:val="00FD4BE8"/>
    <w:rsid w:val="00FD6754"/>
    <w:rsid w:val="00FD7E8D"/>
    <w:rsid w:val="00FE0C68"/>
    <w:rsid w:val="00FE2201"/>
    <w:rsid w:val="00FE2A2A"/>
    <w:rsid w:val="00FE363B"/>
    <w:rsid w:val="00FE444C"/>
    <w:rsid w:val="00FE45B1"/>
    <w:rsid w:val="00FE4B0A"/>
    <w:rsid w:val="00FE5B19"/>
    <w:rsid w:val="00FF06A5"/>
    <w:rsid w:val="00FF0BE6"/>
    <w:rsid w:val="00FF0BF7"/>
    <w:rsid w:val="00FF29C8"/>
    <w:rsid w:val="00FF5B04"/>
    <w:rsid w:val="018DEAB5"/>
    <w:rsid w:val="029ED9F9"/>
    <w:rsid w:val="032E31E0"/>
    <w:rsid w:val="0353E254"/>
    <w:rsid w:val="03AD7D9C"/>
    <w:rsid w:val="050CDBC6"/>
    <w:rsid w:val="05224EDE"/>
    <w:rsid w:val="054D54FA"/>
    <w:rsid w:val="059A9FF4"/>
    <w:rsid w:val="05D33214"/>
    <w:rsid w:val="05EA5A07"/>
    <w:rsid w:val="05FCF98C"/>
    <w:rsid w:val="061884B4"/>
    <w:rsid w:val="06527DB2"/>
    <w:rsid w:val="06C8EB31"/>
    <w:rsid w:val="06D903A4"/>
    <w:rsid w:val="06FB2116"/>
    <w:rsid w:val="07372A50"/>
    <w:rsid w:val="0747D106"/>
    <w:rsid w:val="07A88333"/>
    <w:rsid w:val="07EFC0DB"/>
    <w:rsid w:val="08157200"/>
    <w:rsid w:val="08182609"/>
    <w:rsid w:val="085B6E28"/>
    <w:rsid w:val="09092F63"/>
    <w:rsid w:val="0955DFC7"/>
    <w:rsid w:val="095E09B3"/>
    <w:rsid w:val="098487EF"/>
    <w:rsid w:val="09D069E0"/>
    <w:rsid w:val="0A3D321B"/>
    <w:rsid w:val="0ABD31FC"/>
    <w:rsid w:val="0AD264B9"/>
    <w:rsid w:val="0B393B54"/>
    <w:rsid w:val="0B8E9B72"/>
    <w:rsid w:val="0BC33A84"/>
    <w:rsid w:val="0C03599E"/>
    <w:rsid w:val="0C4E2A88"/>
    <w:rsid w:val="0C67900D"/>
    <w:rsid w:val="0C953217"/>
    <w:rsid w:val="0CD7FBBE"/>
    <w:rsid w:val="0CDB34C5"/>
    <w:rsid w:val="0CE53D69"/>
    <w:rsid w:val="0CE739B8"/>
    <w:rsid w:val="0D46E5BF"/>
    <w:rsid w:val="0D63528A"/>
    <w:rsid w:val="0E06D8C5"/>
    <w:rsid w:val="0EC5CD31"/>
    <w:rsid w:val="0EF3184C"/>
    <w:rsid w:val="0FAF64D1"/>
    <w:rsid w:val="0FEEE5E3"/>
    <w:rsid w:val="102CCFAF"/>
    <w:rsid w:val="10FBDD86"/>
    <w:rsid w:val="11026AA4"/>
    <w:rsid w:val="11420098"/>
    <w:rsid w:val="117F251F"/>
    <w:rsid w:val="11B7E86D"/>
    <w:rsid w:val="12088B4F"/>
    <w:rsid w:val="121FC9B9"/>
    <w:rsid w:val="12FD1C40"/>
    <w:rsid w:val="13A5D9EC"/>
    <w:rsid w:val="13CAC7D5"/>
    <w:rsid w:val="13E3FEEC"/>
    <w:rsid w:val="1470D34B"/>
    <w:rsid w:val="1488CCD1"/>
    <w:rsid w:val="1488CE5C"/>
    <w:rsid w:val="15AFB97F"/>
    <w:rsid w:val="1652ECA7"/>
    <w:rsid w:val="171DDF39"/>
    <w:rsid w:val="17D50EEF"/>
    <w:rsid w:val="17F74FFE"/>
    <w:rsid w:val="184C34AD"/>
    <w:rsid w:val="186A19FF"/>
    <w:rsid w:val="187FC080"/>
    <w:rsid w:val="18E4B3E3"/>
    <w:rsid w:val="1922B3A3"/>
    <w:rsid w:val="195E3A88"/>
    <w:rsid w:val="19FE5626"/>
    <w:rsid w:val="1A349C54"/>
    <w:rsid w:val="1A9AD74F"/>
    <w:rsid w:val="1AF2B163"/>
    <w:rsid w:val="1B119393"/>
    <w:rsid w:val="1B18BA45"/>
    <w:rsid w:val="1B281F08"/>
    <w:rsid w:val="1B866734"/>
    <w:rsid w:val="1C6B112C"/>
    <w:rsid w:val="1D4D0021"/>
    <w:rsid w:val="1DE5C9AE"/>
    <w:rsid w:val="1F5A15FE"/>
    <w:rsid w:val="201AF092"/>
    <w:rsid w:val="2041254C"/>
    <w:rsid w:val="208AB59A"/>
    <w:rsid w:val="20AFFA5D"/>
    <w:rsid w:val="21A2D7C7"/>
    <w:rsid w:val="233CD5D8"/>
    <w:rsid w:val="2341E26A"/>
    <w:rsid w:val="235E32EC"/>
    <w:rsid w:val="237ADA6B"/>
    <w:rsid w:val="23C5C89E"/>
    <w:rsid w:val="23E9B4A1"/>
    <w:rsid w:val="23F4F393"/>
    <w:rsid w:val="2426F55F"/>
    <w:rsid w:val="24687BCD"/>
    <w:rsid w:val="24D4D6B5"/>
    <w:rsid w:val="25038A81"/>
    <w:rsid w:val="251AE69A"/>
    <w:rsid w:val="255408FA"/>
    <w:rsid w:val="25792360"/>
    <w:rsid w:val="25843107"/>
    <w:rsid w:val="25B7B334"/>
    <w:rsid w:val="25BBA86A"/>
    <w:rsid w:val="266888C1"/>
    <w:rsid w:val="266B86DC"/>
    <w:rsid w:val="26A93FAE"/>
    <w:rsid w:val="270B534C"/>
    <w:rsid w:val="2775831E"/>
    <w:rsid w:val="27C0A27B"/>
    <w:rsid w:val="28322C85"/>
    <w:rsid w:val="28479602"/>
    <w:rsid w:val="2918F085"/>
    <w:rsid w:val="292BD259"/>
    <w:rsid w:val="29402E92"/>
    <w:rsid w:val="295E31ED"/>
    <w:rsid w:val="29F77B10"/>
    <w:rsid w:val="2A61FD62"/>
    <w:rsid w:val="2A8AC885"/>
    <w:rsid w:val="2A9EAE3B"/>
    <w:rsid w:val="2ADE35A2"/>
    <w:rsid w:val="2BAE275E"/>
    <w:rsid w:val="2BE0A705"/>
    <w:rsid w:val="2C4AE8F1"/>
    <w:rsid w:val="2C8F9499"/>
    <w:rsid w:val="2CB50CE1"/>
    <w:rsid w:val="2CF5D730"/>
    <w:rsid w:val="2D3381D8"/>
    <w:rsid w:val="2D46A8E3"/>
    <w:rsid w:val="2D4D0AF8"/>
    <w:rsid w:val="2D828A70"/>
    <w:rsid w:val="2E22A2D0"/>
    <w:rsid w:val="2E3B61D1"/>
    <w:rsid w:val="2EECEA97"/>
    <w:rsid w:val="2FBC5988"/>
    <w:rsid w:val="2FD12738"/>
    <w:rsid w:val="2FE0F9D5"/>
    <w:rsid w:val="306023EC"/>
    <w:rsid w:val="307B97E8"/>
    <w:rsid w:val="315F5D17"/>
    <w:rsid w:val="316A918D"/>
    <w:rsid w:val="323BC913"/>
    <w:rsid w:val="324E9D19"/>
    <w:rsid w:val="32B4040E"/>
    <w:rsid w:val="32F5193A"/>
    <w:rsid w:val="3315B2C8"/>
    <w:rsid w:val="334C99C5"/>
    <w:rsid w:val="3352F200"/>
    <w:rsid w:val="33625FFF"/>
    <w:rsid w:val="33A1F32C"/>
    <w:rsid w:val="341E6F6C"/>
    <w:rsid w:val="345E2239"/>
    <w:rsid w:val="349EEE5C"/>
    <w:rsid w:val="34DAE4B0"/>
    <w:rsid w:val="35818AD0"/>
    <w:rsid w:val="36153BDD"/>
    <w:rsid w:val="361E3FBB"/>
    <w:rsid w:val="36815347"/>
    <w:rsid w:val="36C1F5B9"/>
    <w:rsid w:val="36F1D6CA"/>
    <w:rsid w:val="3706282B"/>
    <w:rsid w:val="3707379A"/>
    <w:rsid w:val="372DFD6F"/>
    <w:rsid w:val="37A70BF7"/>
    <w:rsid w:val="37AE3E20"/>
    <w:rsid w:val="37B6501F"/>
    <w:rsid w:val="37C93398"/>
    <w:rsid w:val="3847FC50"/>
    <w:rsid w:val="3848A52D"/>
    <w:rsid w:val="38BDA514"/>
    <w:rsid w:val="390B8CAD"/>
    <w:rsid w:val="397985E9"/>
    <w:rsid w:val="39A37026"/>
    <w:rsid w:val="39DBF480"/>
    <w:rsid w:val="3A18D2C9"/>
    <w:rsid w:val="3A292EF4"/>
    <w:rsid w:val="3A39A6C6"/>
    <w:rsid w:val="3A5BEE61"/>
    <w:rsid w:val="3AA7EEC6"/>
    <w:rsid w:val="3ACE6C2C"/>
    <w:rsid w:val="3B6889D3"/>
    <w:rsid w:val="3B9B740A"/>
    <w:rsid w:val="3BB7E51C"/>
    <w:rsid w:val="3BCA3BD7"/>
    <w:rsid w:val="3CBA6F21"/>
    <w:rsid w:val="3D12380F"/>
    <w:rsid w:val="3E1A3042"/>
    <w:rsid w:val="3E6F2A46"/>
    <w:rsid w:val="3E9B5BBF"/>
    <w:rsid w:val="3EBAFFFE"/>
    <w:rsid w:val="3EF4025F"/>
    <w:rsid w:val="3EFB4E5C"/>
    <w:rsid w:val="3F139119"/>
    <w:rsid w:val="3F218295"/>
    <w:rsid w:val="3F6970A3"/>
    <w:rsid w:val="3F78FE56"/>
    <w:rsid w:val="3F929F17"/>
    <w:rsid w:val="40A08C55"/>
    <w:rsid w:val="40A4C5B5"/>
    <w:rsid w:val="40CF7D8B"/>
    <w:rsid w:val="40FFB159"/>
    <w:rsid w:val="410DEECA"/>
    <w:rsid w:val="414CA737"/>
    <w:rsid w:val="4161DB24"/>
    <w:rsid w:val="41862F83"/>
    <w:rsid w:val="41AD5C01"/>
    <w:rsid w:val="41B371C9"/>
    <w:rsid w:val="424FDE56"/>
    <w:rsid w:val="42C637D4"/>
    <w:rsid w:val="43057272"/>
    <w:rsid w:val="4307579C"/>
    <w:rsid w:val="44484586"/>
    <w:rsid w:val="44EF7484"/>
    <w:rsid w:val="452B2004"/>
    <w:rsid w:val="4601DC38"/>
    <w:rsid w:val="4614B44D"/>
    <w:rsid w:val="46CCA55E"/>
    <w:rsid w:val="46F701CA"/>
    <w:rsid w:val="473C1F10"/>
    <w:rsid w:val="47A1E7EF"/>
    <w:rsid w:val="47A329A2"/>
    <w:rsid w:val="47D7C0C6"/>
    <w:rsid w:val="47E0CFC8"/>
    <w:rsid w:val="487ECEC3"/>
    <w:rsid w:val="48877563"/>
    <w:rsid w:val="48EF0CD7"/>
    <w:rsid w:val="49840DB3"/>
    <w:rsid w:val="49B661B9"/>
    <w:rsid w:val="49DB7EA8"/>
    <w:rsid w:val="4A049B8C"/>
    <w:rsid w:val="4A127D9D"/>
    <w:rsid w:val="4A71B35F"/>
    <w:rsid w:val="4AE714A0"/>
    <w:rsid w:val="4B2CF5A9"/>
    <w:rsid w:val="4B376702"/>
    <w:rsid w:val="4BE075CC"/>
    <w:rsid w:val="4CAC15A8"/>
    <w:rsid w:val="4CB39214"/>
    <w:rsid w:val="4CB43D8C"/>
    <w:rsid w:val="4CC87190"/>
    <w:rsid w:val="4CD27F43"/>
    <w:rsid w:val="4CEB8EFA"/>
    <w:rsid w:val="4D3ACFEC"/>
    <w:rsid w:val="4D8EC16F"/>
    <w:rsid w:val="4DC0CEE3"/>
    <w:rsid w:val="4E0DB315"/>
    <w:rsid w:val="4E566E06"/>
    <w:rsid w:val="4E6704EF"/>
    <w:rsid w:val="4EA91C15"/>
    <w:rsid w:val="4F3270C7"/>
    <w:rsid w:val="4FAA3DC9"/>
    <w:rsid w:val="4FAC7C2B"/>
    <w:rsid w:val="4FBE9DF6"/>
    <w:rsid w:val="501B60AA"/>
    <w:rsid w:val="5030DE53"/>
    <w:rsid w:val="50B2493E"/>
    <w:rsid w:val="50B48F02"/>
    <w:rsid w:val="511DD3F3"/>
    <w:rsid w:val="51381EC2"/>
    <w:rsid w:val="5156D1B0"/>
    <w:rsid w:val="51BB9965"/>
    <w:rsid w:val="51C5FFD8"/>
    <w:rsid w:val="51CF2EBB"/>
    <w:rsid w:val="51E1C916"/>
    <w:rsid w:val="525112DA"/>
    <w:rsid w:val="530ECF33"/>
    <w:rsid w:val="531E70D3"/>
    <w:rsid w:val="53312151"/>
    <w:rsid w:val="549AE998"/>
    <w:rsid w:val="54EC7160"/>
    <w:rsid w:val="555A1882"/>
    <w:rsid w:val="55D1820E"/>
    <w:rsid w:val="560D82AB"/>
    <w:rsid w:val="5626DAD8"/>
    <w:rsid w:val="568179E1"/>
    <w:rsid w:val="56E86E6F"/>
    <w:rsid w:val="57C6BB98"/>
    <w:rsid w:val="58F59312"/>
    <w:rsid w:val="59370CA6"/>
    <w:rsid w:val="59768478"/>
    <w:rsid w:val="59E77779"/>
    <w:rsid w:val="5A1C8541"/>
    <w:rsid w:val="5A860030"/>
    <w:rsid w:val="5AA73E24"/>
    <w:rsid w:val="5AA9730C"/>
    <w:rsid w:val="5ACDA77E"/>
    <w:rsid w:val="5AF84771"/>
    <w:rsid w:val="5B9D2AC5"/>
    <w:rsid w:val="5BA00995"/>
    <w:rsid w:val="5BA7177C"/>
    <w:rsid w:val="5BCEB3C7"/>
    <w:rsid w:val="5C5B83D1"/>
    <w:rsid w:val="5C6E3ED0"/>
    <w:rsid w:val="5C9BED9F"/>
    <w:rsid w:val="5D98418D"/>
    <w:rsid w:val="5E6144A4"/>
    <w:rsid w:val="5E64783E"/>
    <w:rsid w:val="5EBE3037"/>
    <w:rsid w:val="5F627834"/>
    <w:rsid w:val="5F6EDC0D"/>
    <w:rsid w:val="61A150CA"/>
    <w:rsid w:val="61D9BC11"/>
    <w:rsid w:val="61E1D19D"/>
    <w:rsid w:val="62551037"/>
    <w:rsid w:val="626CB15B"/>
    <w:rsid w:val="62A00C9A"/>
    <w:rsid w:val="62AEC3C9"/>
    <w:rsid w:val="62E1AB7E"/>
    <w:rsid w:val="6361E96A"/>
    <w:rsid w:val="638EFC5F"/>
    <w:rsid w:val="63ADDC66"/>
    <w:rsid w:val="6445F25A"/>
    <w:rsid w:val="647C7A35"/>
    <w:rsid w:val="649DF6C5"/>
    <w:rsid w:val="6500383D"/>
    <w:rsid w:val="6511352C"/>
    <w:rsid w:val="651B3DC6"/>
    <w:rsid w:val="65C16FA9"/>
    <w:rsid w:val="6647FC84"/>
    <w:rsid w:val="664974D5"/>
    <w:rsid w:val="6660D63A"/>
    <w:rsid w:val="66B227A6"/>
    <w:rsid w:val="678E57AC"/>
    <w:rsid w:val="67D3DE57"/>
    <w:rsid w:val="683BCF1D"/>
    <w:rsid w:val="68960C11"/>
    <w:rsid w:val="68D87BAB"/>
    <w:rsid w:val="6916779A"/>
    <w:rsid w:val="69BCDA11"/>
    <w:rsid w:val="69F896DB"/>
    <w:rsid w:val="6A051457"/>
    <w:rsid w:val="6A216A61"/>
    <w:rsid w:val="6A7D53AF"/>
    <w:rsid w:val="6ABA58BF"/>
    <w:rsid w:val="6B440EE1"/>
    <w:rsid w:val="6B7F998E"/>
    <w:rsid w:val="6BCE0494"/>
    <w:rsid w:val="6C6260F2"/>
    <w:rsid w:val="6C9364B1"/>
    <w:rsid w:val="6CA3B881"/>
    <w:rsid w:val="6CD4B4E9"/>
    <w:rsid w:val="6D25D083"/>
    <w:rsid w:val="6D2C221A"/>
    <w:rsid w:val="6D62D4D1"/>
    <w:rsid w:val="6D638B56"/>
    <w:rsid w:val="6D958235"/>
    <w:rsid w:val="6D95F49C"/>
    <w:rsid w:val="6DC76B98"/>
    <w:rsid w:val="6DFCE1C0"/>
    <w:rsid w:val="6E51E5F4"/>
    <w:rsid w:val="6E733E80"/>
    <w:rsid w:val="6EFC72D5"/>
    <w:rsid w:val="6F0A27DD"/>
    <w:rsid w:val="6F631DD1"/>
    <w:rsid w:val="6F7B2B0D"/>
    <w:rsid w:val="6FF7CAE5"/>
    <w:rsid w:val="7081AB9F"/>
    <w:rsid w:val="70C6E275"/>
    <w:rsid w:val="718D2548"/>
    <w:rsid w:val="719C3637"/>
    <w:rsid w:val="729B12A3"/>
    <w:rsid w:val="73724850"/>
    <w:rsid w:val="743DD57C"/>
    <w:rsid w:val="7515FC5C"/>
    <w:rsid w:val="75417A15"/>
    <w:rsid w:val="75902EB3"/>
    <w:rsid w:val="75A61E4E"/>
    <w:rsid w:val="763D8033"/>
    <w:rsid w:val="765B0D48"/>
    <w:rsid w:val="76776100"/>
    <w:rsid w:val="7698068B"/>
    <w:rsid w:val="76C08389"/>
    <w:rsid w:val="76DCE67A"/>
    <w:rsid w:val="7706621C"/>
    <w:rsid w:val="774D53A5"/>
    <w:rsid w:val="77B4EF7F"/>
    <w:rsid w:val="78405F50"/>
    <w:rsid w:val="78B63763"/>
    <w:rsid w:val="78FC495F"/>
    <w:rsid w:val="79585542"/>
    <w:rsid w:val="79BD0442"/>
    <w:rsid w:val="79DF5DEC"/>
    <w:rsid w:val="7A00061D"/>
    <w:rsid w:val="7A0D017E"/>
    <w:rsid w:val="7A5BFEA1"/>
    <w:rsid w:val="7AB804FC"/>
    <w:rsid w:val="7AF4BE92"/>
    <w:rsid w:val="7B591FBC"/>
    <w:rsid w:val="7BE36A36"/>
    <w:rsid w:val="7C5770BF"/>
    <w:rsid w:val="7D1064FE"/>
    <w:rsid w:val="7D9CB9E5"/>
    <w:rsid w:val="7D9E72A9"/>
    <w:rsid w:val="7DB01818"/>
    <w:rsid w:val="7DF5CF2E"/>
    <w:rsid w:val="7E054001"/>
    <w:rsid w:val="7E067AD8"/>
    <w:rsid w:val="7E3123A8"/>
    <w:rsid w:val="7E4F1D85"/>
    <w:rsid w:val="7E81F7F2"/>
    <w:rsid w:val="7E8605BE"/>
    <w:rsid w:val="7FD8F973"/>
    <w:rsid w:val="7FFCF4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51C"/>
  <w15:docId w15:val="{09B35275-81FA-46F4-8DCE-34D458B5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E5B"/>
    <w:pPr>
      <w:textAlignment w:val="baseline"/>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qFormat/>
    <w:rPr>
      <w:rFonts w:ascii="Times New Roman" w:eastAsia="Times New Roman" w:hAnsi="Times New Roman" w:cs="Times New Roman"/>
      <w:b/>
      <w:bCs/>
      <w:sz w:val="24"/>
      <w:szCs w:val="24"/>
    </w:rPr>
  </w:style>
  <w:style w:type="character" w:styleId="Hyperlink">
    <w:name w:val="Hyperlink"/>
    <w:qFormat/>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styleId="Emphasis">
    <w:name w:val="Emphasis"/>
    <w:qFormat/>
    <w:rPr>
      <w:i/>
      <w:iCs/>
    </w:rPr>
  </w:style>
  <w:style w:type="character" w:customStyle="1" w:styleId="FootnoteTextChar">
    <w:name w:val="Footnote Text Char"/>
    <w:basedOn w:val="DefaultParagraphFont"/>
    <w:qFormat/>
    <w:rPr>
      <w:rFonts w:ascii="Times New Roman" w:eastAsia="Times New Roman" w:hAnsi="Times New Roman" w:cs="Times New Roman"/>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UnresolvedMention1">
    <w:name w:val="Unresolved Mention1"/>
    <w:basedOn w:val="DefaultParagraphFont"/>
    <w:qFormat/>
    <w:rPr>
      <w:color w:val="605E5C"/>
      <w:highlight w:val="lightGray"/>
    </w:rPr>
  </w:style>
  <w:style w:type="character" w:customStyle="1" w:styleId="WWCharLFO5LVL2">
    <w:name w:val="WW_CharLFO5LVL2"/>
    <w:qFormat/>
    <w:rPr>
      <w:rFonts w:ascii="Times New Roman" w:hAnsi="Times New Roman" w:cs="Courier New"/>
    </w:rPr>
  </w:style>
  <w:style w:type="character" w:customStyle="1" w:styleId="WWCharLFO5LVL5">
    <w:name w:val="WW_CharLFO5LVL5"/>
    <w:qFormat/>
    <w:rPr>
      <w:rFonts w:ascii="Times New Roman" w:hAnsi="Times New Roman" w:cs="Courier New"/>
    </w:rPr>
  </w:style>
  <w:style w:type="character" w:customStyle="1" w:styleId="WWCharLFO5LVL8">
    <w:name w:val="WW_CharLFO5LVL8"/>
    <w:qFormat/>
    <w:rPr>
      <w:rFonts w:ascii="Times New Roman" w:hAnsi="Times New Roman" w:cs="Courier New"/>
    </w:rPr>
  </w:style>
  <w:style w:type="character" w:customStyle="1" w:styleId="WWCharLFO6LVL2">
    <w:name w:val="WW_CharLFO6LVL2"/>
    <w:qFormat/>
    <w:rPr>
      <w:rFonts w:ascii="Times New Roman" w:hAnsi="Times New Roman" w:cs="Courier New"/>
    </w:rPr>
  </w:style>
  <w:style w:type="character" w:customStyle="1" w:styleId="WWCharLFO6LVL5">
    <w:name w:val="WW_CharLFO6LVL5"/>
    <w:qFormat/>
    <w:rPr>
      <w:rFonts w:ascii="Times New Roman" w:hAnsi="Times New Roman" w:cs="Courier New"/>
    </w:rPr>
  </w:style>
  <w:style w:type="character" w:customStyle="1" w:styleId="WWCharLFO6LVL8">
    <w:name w:val="WW_CharLFO6LVL8"/>
    <w:qFormat/>
    <w:rPr>
      <w:rFonts w:ascii="Times New Roman" w:hAnsi="Times New Roman" w:cs="Courier New"/>
    </w:rPr>
  </w:style>
  <w:style w:type="character" w:customStyle="1" w:styleId="WWCharLFO8LVL1">
    <w:name w:val="WW_CharLFO8LVL1"/>
    <w:qFormat/>
    <w:rPr>
      <w:rFonts w:ascii="Times New Roman" w:eastAsia="Calibri" w:hAnsi="Times New Roman" w:cs="Times New Roman"/>
    </w:rPr>
  </w:style>
  <w:style w:type="character" w:customStyle="1" w:styleId="WWCharLFO8LVL2">
    <w:name w:val="WW_CharLFO8LVL2"/>
    <w:qFormat/>
    <w:rPr>
      <w:rFonts w:ascii="Times New Roman" w:hAnsi="Times New Roman" w:cs="Courier New"/>
    </w:rPr>
  </w:style>
  <w:style w:type="character" w:customStyle="1" w:styleId="WWCharLFO8LVL5">
    <w:name w:val="WW_CharLFO8LVL5"/>
    <w:qFormat/>
    <w:rPr>
      <w:rFonts w:ascii="Times New Roman" w:hAnsi="Times New Roman" w:cs="Courier New"/>
    </w:rPr>
  </w:style>
  <w:style w:type="character" w:customStyle="1" w:styleId="WWCharLFO8LVL8">
    <w:name w:val="WW_CharLFO8LVL8"/>
    <w:qFormat/>
    <w:rPr>
      <w:rFonts w:ascii="Times New Roman" w:hAnsi="Times New Roman" w:cs="Courier New"/>
    </w:rPr>
  </w:style>
  <w:style w:type="character" w:customStyle="1" w:styleId="WWCharLFO9LVL2">
    <w:name w:val="WW_CharLFO9LVL2"/>
    <w:qFormat/>
    <w:rPr>
      <w:rFonts w:ascii="Times New Roman" w:hAnsi="Times New Roman" w:cs="Courier New"/>
    </w:rPr>
  </w:style>
  <w:style w:type="character" w:customStyle="1" w:styleId="WWCharLFO9LVL5">
    <w:name w:val="WW_CharLFO9LVL5"/>
    <w:qFormat/>
    <w:rPr>
      <w:rFonts w:ascii="Times New Roman" w:hAnsi="Times New Roman" w:cs="Courier New"/>
    </w:rPr>
  </w:style>
  <w:style w:type="character" w:customStyle="1" w:styleId="WWCharLFO9LVL8">
    <w:name w:val="WW_CharLFO9LVL8"/>
    <w:qFormat/>
    <w:rPr>
      <w:rFonts w:ascii="Times New Roman" w:hAnsi="Times New Roman" w:cs="Courier New"/>
    </w:rPr>
  </w:style>
  <w:style w:type="character" w:customStyle="1" w:styleId="WWCharLFO10LVL2">
    <w:name w:val="WW_CharLFO10LVL2"/>
    <w:qFormat/>
    <w:rPr>
      <w:rFonts w:ascii="Times New Roman" w:hAnsi="Times New Roman" w:cs="Courier New"/>
    </w:rPr>
  </w:style>
  <w:style w:type="character" w:customStyle="1" w:styleId="WWCharLFO10LVL5">
    <w:name w:val="WW_CharLFO10LVL5"/>
    <w:qFormat/>
    <w:rPr>
      <w:rFonts w:ascii="Times New Roman" w:hAnsi="Times New Roman" w:cs="Courier New"/>
    </w:rPr>
  </w:style>
  <w:style w:type="character" w:customStyle="1" w:styleId="WWCharLFO10LVL8">
    <w:name w:val="WW_CharLFO10LVL8"/>
    <w:qFormat/>
    <w:rPr>
      <w:rFonts w:ascii="Times New Roman" w:hAnsi="Times New Roman" w:cs="Courier New"/>
    </w:rPr>
  </w:style>
  <w:style w:type="character" w:customStyle="1" w:styleId="WWCharLFO11LVL1">
    <w:name w:val="WW_CharLFO11LVL1"/>
    <w:qFormat/>
    <w:rPr>
      <w:b w:val="0"/>
      <w:i w:val="0"/>
    </w:rPr>
  </w:style>
  <w:style w:type="character" w:customStyle="1" w:styleId="WWCharLFO12LVL2">
    <w:name w:val="WW_CharLFO12LVL2"/>
    <w:qFormat/>
    <w:rPr>
      <w:rFonts w:ascii="Times New Roman" w:hAnsi="Times New Roman" w:cs="Courier New"/>
    </w:rPr>
  </w:style>
  <w:style w:type="character" w:customStyle="1" w:styleId="WWCharLFO12LVL5">
    <w:name w:val="WW_CharLFO12LVL5"/>
    <w:qFormat/>
    <w:rPr>
      <w:rFonts w:ascii="Times New Roman" w:hAnsi="Times New Roman" w:cs="Courier New"/>
    </w:rPr>
  </w:style>
  <w:style w:type="character" w:customStyle="1" w:styleId="WWCharLFO12LVL8">
    <w:name w:val="WW_CharLFO12LVL8"/>
    <w:qFormat/>
    <w:rPr>
      <w:rFonts w:ascii="Times New Roman" w:hAnsi="Times New Roman" w:cs="Courier New"/>
    </w:rPr>
  </w:style>
  <w:style w:type="character" w:customStyle="1" w:styleId="WWCharLFO14LVL2">
    <w:name w:val="WW_CharLFO14LVL2"/>
    <w:qFormat/>
    <w:rPr>
      <w:rFonts w:ascii="Times New Roman" w:hAnsi="Times New Roman" w:cs="Courier New"/>
    </w:rPr>
  </w:style>
  <w:style w:type="character" w:customStyle="1" w:styleId="WWCharLFO14LVL5">
    <w:name w:val="WW_CharLFO14LVL5"/>
    <w:qFormat/>
    <w:rPr>
      <w:rFonts w:ascii="Times New Roman" w:hAnsi="Times New Roman" w:cs="Courier New"/>
    </w:rPr>
  </w:style>
  <w:style w:type="character" w:customStyle="1" w:styleId="WWCharLFO14LVL8">
    <w:name w:val="WW_CharLFO14LVL8"/>
    <w:qFormat/>
    <w:rPr>
      <w:rFonts w:ascii="Times New Roman" w:hAnsi="Times New Roman" w:cs="Courier New"/>
    </w:rPr>
  </w:style>
  <w:style w:type="character" w:customStyle="1" w:styleId="WWCharLFO15LVL2">
    <w:name w:val="WW_CharLFO15LVL2"/>
    <w:qFormat/>
    <w:rPr>
      <w:rFonts w:ascii="Times New Roman" w:hAnsi="Times New Roman" w:cs="Courier New"/>
    </w:rPr>
  </w:style>
  <w:style w:type="character" w:customStyle="1" w:styleId="WWCharLFO15LVL5">
    <w:name w:val="WW_CharLFO15LVL5"/>
    <w:qFormat/>
    <w:rPr>
      <w:rFonts w:ascii="Times New Roman" w:hAnsi="Times New Roman" w:cs="Courier New"/>
    </w:rPr>
  </w:style>
  <w:style w:type="character" w:customStyle="1" w:styleId="WWCharLFO15LVL8">
    <w:name w:val="WW_CharLFO15LVL8"/>
    <w:qFormat/>
    <w:rPr>
      <w:rFonts w:ascii="Times New Roman" w:hAnsi="Times New Roman" w:cs="Courier New"/>
    </w:rPr>
  </w:style>
  <w:style w:type="character" w:customStyle="1" w:styleId="WWCharLFO19LVL2">
    <w:name w:val="WW_CharLFO19LVL2"/>
    <w:qFormat/>
    <w:rPr>
      <w:rFonts w:ascii="Times New Roman" w:hAnsi="Times New Roman" w:cs="Courier New"/>
    </w:rPr>
  </w:style>
  <w:style w:type="character" w:customStyle="1" w:styleId="WWCharLFO19LVL5">
    <w:name w:val="WW_CharLFO19LVL5"/>
    <w:qFormat/>
    <w:rPr>
      <w:rFonts w:ascii="Times New Roman" w:hAnsi="Times New Roman" w:cs="Courier New"/>
    </w:rPr>
  </w:style>
  <w:style w:type="character" w:customStyle="1" w:styleId="WWCharLFO19LVL8">
    <w:name w:val="WW_CharLFO19LVL8"/>
    <w:qFormat/>
    <w:rPr>
      <w:rFonts w:ascii="Times New Roman" w:hAnsi="Times New Roman" w:cs="Courier New"/>
    </w:rPr>
  </w:style>
  <w:style w:type="character" w:customStyle="1" w:styleId="WWCharLFO20LVL2">
    <w:name w:val="WW_CharLFO20LVL2"/>
    <w:qFormat/>
    <w:rPr>
      <w:rFonts w:ascii="Times New Roman" w:hAnsi="Times New Roman" w:cs="Courier New"/>
    </w:rPr>
  </w:style>
  <w:style w:type="character" w:customStyle="1" w:styleId="WWCharLFO20LVL5">
    <w:name w:val="WW_CharLFO20LVL5"/>
    <w:qFormat/>
    <w:rPr>
      <w:rFonts w:ascii="Times New Roman" w:hAnsi="Times New Roman" w:cs="Courier New"/>
    </w:rPr>
  </w:style>
  <w:style w:type="character" w:customStyle="1" w:styleId="WWCharLFO20LVL8">
    <w:name w:val="WW_CharLFO20LVL8"/>
    <w:qFormat/>
    <w:rPr>
      <w:rFonts w:ascii="Times New Roman" w:hAnsi="Times New Roman" w:cs="Courier New"/>
    </w:rPr>
  </w:style>
  <w:style w:type="character" w:customStyle="1" w:styleId="WWCharLFO22LVL2">
    <w:name w:val="WW_CharLFO22LVL2"/>
    <w:qFormat/>
    <w:rPr>
      <w:rFonts w:ascii="Times New Roman" w:hAnsi="Times New Roman" w:cs="Courier New"/>
    </w:rPr>
  </w:style>
  <w:style w:type="character" w:customStyle="1" w:styleId="WWCharLFO22LVL5">
    <w:name w:val="WW_CharLFO22LVL5"/>
    <w:qFormat/>
    <w:rPr>
      <w:rFonts w:ascii="Times New Roman" w:hAnsi="Times New Roman" w:cs="Courier New"/>
    </w:rPr>
  </w:style>
  <w:style w:type="character" w:customStyle="1" w:styleId="WWCharLFO22LVL8">
    <w:name w:val="WW_CharLFO22LVL8"/>
    <w:qFormat/>
    <w:rPr>
      <w:rFonts w:ascii="Times New Roman" w:hAnsi="Times New Roman" w:cs="Courier New"/>
    </w:rPr>
  </w:style>
  <w:style w:type="character" w:customStyle="1" w:styleId="WWCharLFO23LVL1">
    <w:name w:val="WW_CharLFO23LVL1"/>
    <w:qFormat/>
    <w:rPr>
      <w:rFonts w:ascii="Symbol" w:hAnsi="Symbol"/>
    </w:rPr>
  </w:style>
  <w:style w:type="character" w:customStyle="1" w:styleId="WWCharLFO23LVL2">
    <w:name w:val="WW_CharLFO23LVL2"/>
    <w:qFormat/>
    <w:rPr>
      <w:rFonts w:ascii="Courier New" w:hAnsi="Courier New" w:cs="Courier New"/>
    </w:rPr>
  </w:style>
  <w:style w:type="character" w:customStyle="1" w:styleId="WWCharLFO23LVL3">
    <w:name w:val="WW_CharLFO23LVL3"/>
    <w:qFormat/>
    <w:rPr>
      <w:rFonts w:ascii="Wingdings" w:hAnsi="Wingdings"/>
    </w:rPr>
  </w:style>
  <w:style w:type="character" w:customStyle="1" w:styleId="WWCharLFO23LVL4">
    <w:name w:val="WW_CharLFO23LVL4"/>
    <w:qFormat/>
    <w:rPr>
      <w:rFonts w:ascii="Symbol" w:hAnsi="Symbol"/>
    </w:rPr>
  </w:style>
  <w:style w:type="character" w:customStyle="1" w:styleId="WWCharLFO23LVL5">
    <w:name w:val="WW_CharLFO23LVL5"/>
    <w:qFormat/>
    <w:rPr>
      <w:rFonts w:ascii="Courier New" w:hAnsi="Courier New" w:cs="Courier New"/>
    </w:rPr>
  </w:style>
  <w:style w:type="character" w:customStyle="1" w:styleId="WWCharLFO23LVL6">
    <w:name w:val="WW_CharLFO23LVL6"/>
    <w:qFormat/>
    <w:rPr>
      <w:rFonts w:ascii="Wingdings" w:hAnsi="Wingdings"/>
    </w:rPr>
  </w:style>
  <w:style w:type="character" w:customStyle="1" w:styleId="WWCharLFO23LVL7">
    <w:name w:val="WW_CharLFO23LVL7"/>
    <w:qFormat/>
    <w:rPr>
      <w:rFonts w:ascii="Symbol" w:hAnsi="Symbol"/>
    </w:rPr>
  </w:style>
  <w:style w:type="character" w:customStyle="1" w:styleId="WWCharLFO23LVL8">
    <w:name w:val="WW_CharLFO23LVL8"/>
    <w:qFormat/>
    <w:rPr>
      <w:rFonts w:ascii="Courier New" w:hAnsi="Courier New" w:cs="Courier New"/>
    </w:rPr>
  </w:style>
  <w:style w:type="character" w:customStyle="1" w:styleId="WWCharLFO23LVL9">
    <w:name w:val="WW_CharLFO23LVL9"/>
    <w:qFormat/>
    <w:rPr>
      <w:rFonts w:ascii="Wingdings" w:hAnsi="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LO-Normal">
    <w:name w:val="LO-Normal"/>
    <w:qFormat/>
    <w:pPr>
      <w:widowControl w:val="0"/>
      <w:textAlignment w:val="baseline"/>
    </w:pPr>
    <w:rPr>
      <w:sz w:val="24"/>
    </w:rPr>
  </w:style>
  <w:style w:type="paragraph" w:styleId="Title">
    <w:name w:val="Title"/>
    <w:basedOn w:val="Normal"/>
    <w:qFormat/>
    <w:pPr>
      <w:jc w:val="center"/>
    </w:pPr>
    <w:rPr>
      <w:b/>
      <w:bCs/>
      <w:sz w:val="28"/>
      <w:lang w:eastAsia="en-US"/>
    </w:rPr>
  </w:style>
  <w:style w:type="paragraph" w:styleId="BalloonText">
    <w:name w:val="Balloon Text"/>
    <w:basedOn w:val="Normal"/>
    <w:qFormat/>
    <w:rPr>
      <w:rFonts w:ascii="Tahoma" w:eastAsia="Tahoma" w:hAnsi="Tahoma" w:cs="Tahoma"/>
      <w:sz w:val="16"/>
      <w:szCs w:val="16"/>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pPr>
      <w:spacing w:after="200" w:line="276" w:lineRule="auto"/>
      <w:ind w:left="720"/>
    </w:pPr>
    <w:rPr>
      <w:rFonts w:ascii="Calibri" w:eastAsia="Calibri" w:hAnsi="Calibri" w:cs="Calibri"/>
      <w:sz w:val="22"/>
      <w:szCs w:val="22"/>
      <w:lang w:eastAsia="en-US"/>
    </w:rPr>
  </w:style>
  <w:style w:type="paragraph" w:styleId="NormalWeb">
    <w:name w:val="Normal (Web)"/>
    <w:basedOn w:val="Normal"/>
    <w:uiPriority w:val="99"/>
    <w:qFormat/>
    <w:pPr>
      <w:spacing w:before="280" w:after="280"/>
    </w:pPr>
    <w:rPr>
      <w:lang w:val="ru-RU" w:eastAsia="ru-RU"/>
    </w:rPr>
  </w:style>
  <w:style w:type="paragraph" w:styleId="FootnoteText">
    <w:name w:val="footnote text"/>
    <w:basedOn w:val="Normal"/>
    <w:rPr>
      <w:sz w:val="20"/>
      <w:szCs w:val="20"/>
    </w:rPr>
  </w:style>
  <w:style w:type="paragraph" w:customStyle="1" w:styleId="Parasts1">
    <w:name w:val="Parasts1"/>
    <w:qFormat/>
    <w:pPr>
      <w:widowControl w:val="0"/>
      <w:spacing w:after="200" w:line="276" w:lineRule="auto"/>
      <w:textAlignment w:val="baseline"/>
    </w:pPr>
    <w:rPr>
      <w:rFonts w:eastAsia="Times New Roman"/>
      <w:lang w:val="en-US"/>
    </w:rPr>
  </w:style>
  <w:style w:type="paragraph" w:customStyle="1" w:styleId="HeaderandFooter">
    <w:name w:val="Header and Footer"/>
    <w:basedOn w:val="Normal"/>
    <w:qFormat/>
    <w:pPr>
      <w:suppressLineNumbers/>
      <w:tabs>
        <w:tab w:val="center" w:pos="4459"/>
        <w:tab w:val="right" w:pos="8919"/>
      </w:tabs>
    </w:pPr>
  </w:style>
  <w:style w:type="paragraph" w:styleId="Footer">
    <w:name w:val="footer"/>
    <w:basedOn w:val="HeaderandFooter"/>
    <w:link w:val="FooterChar"/>
    <w:uiPriority w:val="99"/>
  </w:style>
  <w:style w:type="numbering" w:customStyle="1" w:styleId="NoList1">
    <w:name w:val="No List_1"/>
    <w:qFormat/>
  </w:style>
  <w:style w:type="paragraph" w:styleId="PlainText">
    <w:name w:val="Plain Text"/>
    <w:basedOn w:val="Normal"/>
    <w:link w:val="PlainTextChar"/>
    <w:uiPriority w:val="99"/>
    <w:unhideWhenUsed/>
    <w:rsid w:val="00281946"/>
    <w:pPr>
      <w:suppressAutoHyphens w:val="0"/>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281946"/>
    <w:rPr>
      <w:rFonts w:eastAsiaTheme="minorHAnsi" w:cstheme="minorBidi"/>
      <w:sz w:val="22"/>
      <w:szCs w:val="21"/>
      <w:lang w:val="en-US" w:eastAsia="en-US"/>
    </w:rPr>
  </w:style>
  <w:style w:type="paragraph" w:styleId="BodyText2">
    <w:name w:val="Body Text 2"/>
    <w:basedOn w:val="Normal"/>
    <w:link w:val="BodyText2Char"/>
    <w:uiPriority w:val="99"/>
    <w:unhideWhenUsed/>
    <w:rsid w:val="00430E9D"/>
    <w:pPr>
      <w:spacing w:after="120" w:line="480" w:lineRule="auto"/>
    </w:pPr>
  </w:style>
  <w:style w:type="character" w:customStyle="1" w:styleId="BodyText2Char">
    <w:name w:val="Body Text 2 Char"/>
    <w:basedOn w:val="DefaultParagraphFont"/>
    <w:link w:val="BodyText2"/>
    <w:uiPriority w:val="99"/>
    <w:rsid w:val="00430E9D"/>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4485B"/>
    <w:rPr>
      <w:color w:val="605E5C"/>
      <w:shd w:val="clear" w:color="auto" w:fill="E1DFDD"/>
    </w:rPr>
  </w:style>
  <w:style w:type="paragraph" w:styleId="Header">
    <w:name w:val="header"/>
    <w:basedOn w:val="Normal"/>
    <w:link w:val="HeaderChar"/>
    <w:uiPriority w:val="99"/>
    <w:unhideWhenUsed/>
    <w:rsid w:val="00482E40"/>
    <w:pPr>
      <w:tabs>
        <w:tab w:val="center" w:pos="4320"/>
        <w:tab w:val="right" w:pos="8640"/>
      </w:tabs>
    </w:pPr>
  </w:style>
  <w:style w:type="character" w:customStyle="1" w:styleId="HeaderChar">
    <w:name w:val="Header Char"/>
    <w:basedOn w:val="DefaultParagraphFont"/>
    <w:link w:val="Header"/>
    <w:uiPriority w:val="99"/>
    <w:rsid w:val="00482E40"/>
    <w:rPr>
      <w:rFonts w:ascii="Times New Roman" w:eastAsia="Times New Roman" w:hAnsi="Times New Roman"/>
      <w:sz w:val="24"/>
      <w:szCs w:val="24"/>
    </w:rPr>
  </w:style>
  <w:style w:type="table" w:styleId="TableGrid">
    <w:name w:val="Table Grid"/>
    <w:basedOn w:val="TableNormal"/>
    <w:uiPriority w:val="59"/>
    <w:rsid w:val="004F7E79"/>
    <w:pPr>
      <w:suppressAutoHyphens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0B3063"/>
    <w:rPr>
      <w:rFonts w:cs="Calibri"/>
      <w:sz w:val="22"/>
      <w:szCs w:val="22"/>
      <w:lang w:eastAsia="en-US"/>
    </w:rPr>
  </w:style>
  <w:style w:type="character" w:customStyle="1" w:styleId="FooterChar">
    <w:name w:val="Footer Char"/>
    <w:basedOn w:val="DefaultParagraphFont"/>
    <w:link w:val="Footer"/>
    <w:uiPriority w:val="99"/>
    <w:rsid w:val="000A57BA"/>
    <w:rPr>
      <w:rFonts w:ascii="Times New Roman" w:eastAsia="Times New Roman" w:hAnsi="Times New Roman"/>
      <w:sz w:val="24"/>
      <w:szCs w:val="24"/>
    </w:rPr>
  </w:style>
  <w:style w:type="paragraph" w:styleId="Revision">
    <w:name w:val="Revision"/>
    <w:hidden/>
    <w:uiPriority w:val="99"/>
    <w:semiHidden/>
    <w:rsid w:val="00537541"/>
    <w:pPr>
      <w:suppressAutoHyphens w:val="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66E20"/>
    <w:rPr>
      <w:sz w:val="16"/>
      <w:szCs w:val="16"/>
    </w:rPr>
  </w:style>
  <w:style w:type="paragraph" w:styleId="CommentText">
    <w:name w:val="annotation text"/>
    <w:basedOn w:val="Normal"/>
    <w:link w:val="CommentTextChar"/>
    <w:uiPriority w:val="99"/>
    <w:unhideWhenUsed/>
    <w:rsid w:val="00F66E20"/>
    <w:rPr>
      <w:sz w:val="20"/>
      <w:szCs w:val="20"/>
    </w:rPr>
  </w:style>
  <w:style w:type="character" w:customStyle="1" w:styleId="CommentTextChar">
    <w:name w:val="Comment Text Char"/>
    <w:basedOn w:val="DefaultParagraphFont"/>
    <w:link w:val="CommentText"/>
    <w:uiPriority w:val="99"/>
    <w:rsid w:val="00F66E2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66E20"/>
    <w:rPr>
      <w:b/>
      <w:bCs/>
    </w:rPr>
  </w:style>
  <w:style w:type="character" w:customStyle="1" w:styleId="CommentSubjectChar">
    <w:name w:val="Comment Subject Char"/>
    <w:basedOn w:val="CommentTextChar"/>
    <w:link w:val="CommentSubject"/>
    <w:uiPriority w:val="99"/>
    <w:semiHidden/>
    <w:rsid w:val="00F66E20"/>
    <w:rPr>
      <w:rFonts w:ascii="Times New Roman" w:eastAsia="Times New Roman" w:hAnsi="Times New Roman"/>
      <w:b/>
      <w:bCs/>
    </w:rPr>
  </w:style>
  <w:style w:type="paragraph" w:customStyle="1" w:styleId="paragraph">
    <w:name w:val="paragraph"/>
    <w:basedOn w:val="Normal"/>
    <w:rsid w:val="00427A16"/>
    <w:pPr>
      <w:suppressAutoHyphens w:val="0"/>
      <w:spacing w:before="100" w:beforeAutospacing="1" w:after="100" w:afterAutospacing="1"/>
      <w:textAlignment w:val="auto"/>
    </w:pPr>
  </w:style>
  <w:style w:type="character" w:customStyle="1" w:styleId="normaltextrun">
    <w:name w:val="normaltextrun"/>
    <w:basedOn w:val="DefaultParagraphFont"/>
    <w:rsid w:val="00427A16"/>
  </w:style>
  <w:style w:type="character" w:customStyle="1" w:styleId="eop">
    <w:name w:val="eop"/>
    <w:basedOn w:val="DefaultParagraphFont"/>
    <w:rsid w:val="00427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73736">
      <w:bodyDiv w:val="1"/>
      <w:marLeft w:val="0"/>
      <w:marRight w:val="0"/>
      <w:marTop w:val="0"/>
      <w:marBottom w:val="0"/>
      <w:divBdr>
        <w:top w:val="none" w:sz="0" w:space="0" w:color="auto"/>
        <w:left w:val="none" w:sz="0" w:space="0" w:color="auto"/>
        <w:bottom w:val="none" w:sz="0" w:space="0" w:color="auto"/>
        <w:right w:val="none" w:sz="0" w:space="0" w:color="auto"/>
      </w:divBdr>
    </w:div>
    <w:div w:id="159583377">
      <w:bodyDiv w:val="1"/>
      <w:marLeft w:val="0"/>
      <w:marRight w:val="0"/>
      <w:marTop w:val="0"/>
      <w:marBottom w:val="0"/>
      <w:divBdr>
        <w:top w:val="none" w:sz="0" w:space="0" w:color="auto"/>
        <w:left w:val="none" w:sz="0" w:space="0" w:color="auto"/>
        <w:bottom w:val="none" w:sz="0" w:space="0" w:color="auto"/>
        <w:right w:val="none" w:sz="0" w:space="0" w:color="auto"/>
      </w:divBdr>
    </w:div>
    <w:div w:id="192620911">
      <w:bodyDiv w:val="1"/>
      <w:marLeft w:val="0"/>
      <w:marRight w:val="0"/>
      <w:marTop w:val="0"/>
      <w:marBottom w:val="0"/>
      <w:divBdr>
        <w:top w:val="none" w:sz="0" w:space="0" w:color="auto"/>
        <w:left w:val="none" w:sz="0" w:space="0" w:color="auto"/>
        <w:bottom w:val="none" w:sz="0" w:space="0" w:color="auto"/>
        <w:right w:val="none" w:sz="0" w:space="0" w:color="auto"/>
      </w:divBdr>
    </w:div>
    <w:div w:id="222839485">
      <w:bodyDiv w:val="1"/>
      <w:marLeft w:val="0"/>
      <w:marRight w:val="0"/>
      <w:marTop w:val="0"/>
      <w:marBottom w:val="0"/>
      <w:divBdr>
        <w:top w:val="none" w:sz="0" w:space="0" w:color="auto"/>
        <w:left w:val="none" w:sz="0" w:space="0" w:color="auto"/>
        <w:bottom w:val="none" w:sz="0" w:space="0" w:color="auto"/>
        <w:right w:val="none" w:sz="0" w:space="0" w:color="auto"/>
      </w:divBdr>
      <w:divsChild>
        <w:div w:id="114908503">
          <w:marLeft w:val="0"/>
          <w:marRight w:val="0"/>
          <w:marTop w:val="0"/>
          <w:marBottom w:val="0"/>
          <w:divBdr>
            <w:top w:val="none" w:sz="0" w:space="0" w:color="auto"/>
            <w:left w:val="none" w:sz="0" w:space="0" w:color="auto"/>
            <w:bottom w:val="none" w:sz="0" w:space="0" w:color="auto"/>
            <w:right w:val="none" w:sz="0" w:space="0" w:color="auto"/>
          </w:divBdr>
        </w:div>
        <w:div w:id="1908417558">
          <w:marLeft w:val="0"/>
          <w:marRight w:val="0"/>
          <w:marTop w:val="0"/>
          <w:marBottom w:val="0"/>
          <w:divBdr>
            <w:top w:val="none" w:sz="0" w:space="0" w:color="auto"/>
            <w:left w:val="none" w:sz="0" w:space="0" w:color="auto"/>
            <w:bottom w:val="none" w:sz="0" w:space="0" w:color="auto"/>
            <w:right w:val="none" w:sz="0" w:space="0" w:color="auto"/>
          </w:divBdr>
        </w:div>
        <w:div w:id="1872765071">
          <w:marLeft w:val="0"/>
          <w:marRight w:val="0"/>
          <w:marTop w:val="0"/>
          <w:marBottom w:val="0"/>
          <w:divBdr>
            <w:top w:val="none" w:sz="0" w:space="0" w:color="auto"/>
            <w:left w:val="none" w:sz="0" w:space="0" w:color="auto"/>
            <w:bottom w:val="none" w:sz="0" w:space="0" w:color="auto"/>
            <w:right w:val="none" w:sz="0" w:space="0" w:color="auto"/>
          </w:divBdr>
        </w:div>
        <w:div w:id="791095930">
          <w:marLeft w:val="0"/>
          <w:marRight w:val="0"/>
          <w:marTop w:val="0"/>
          <w:marBottom w:val="0"/>
          <w:divBdr>
            <w:top w:val="none" w:sz="0" w:space="0" w:color="auto"/>
            <w:left w:val="none" w:sz="0" w:space="0" w:color="auto"/>
            <w:bottom w:val="none" w:sz="0" w:space="0" w:color="auto"/>
            <w:right w:val="none" w:sz="0" w:space="0" w:color="auto"/>
          </w:divBdr>
        </w:div>
        <w:div w:id="652029187">
          <w:marLeft w:val="0"/>
          <w:marRight w:val="0"/>
          <w:marTop w:val="0"/>
          <w:marBottom w:val="0"/>
          <w:divBdr>
            <w:top w:val="none" w:sz="0" w:space="0" w:color="auto"/>
            <w:left w:val="none" w:sz="0" w:space="0" w:color="auto"/>
            <w:bottom w:val="none" w:sz="0" w:space="0" w:color="auto"/>
            <w:right w:val="none" w:sz="0" w:space="0" w:color="auto"/>
          </w:divBdr>
        </w:div>
        <w:div w:id="1625848457">
          <w:marLeft w:val="0"/>
          <w:marRight w:val="0"/>
          <w:marTop w:val="0"/>
          <w:marBottom w:val="0"/>
          <w:divBdr>
            <w:top w:val="none" w:sz="0" w:space="0" w:color="auto"/>
            <w:left w:val="none" w:sz="0" w:space="0" w:color="auto"/>
            <w:bottom w:val="none" w:sz="0" w:space="0" w:color="auto"/>
            <w:right w:val="none" w:sz="0" w:space="0" w:color="auto"/>
          </w:divBdr>
        </w:div>
      </w:divsChild>
    </w:div>
    <w:div w:id="417602103">
      <w:bodyDiv w:val="1"/>
      <w:marLeft w:val="0"/>
      <w:marRight w:val="0"/>
      <w:marTop w:val="0"/>
      <w:marBottom w:val="0"/>
      <w:divBdr>
        <w:top w:val="none" w:sz="0" w:space="0" w:color="auto"/>
        <w:left w:val="none" w:sz="0" w:space="0" w:color="auto"/>
        <w:bottom w:val="none" w:sz="0" w:space="0" w:color="auto"/>
        <w:right w:val="none" w:sz="0" w:space="0" w:color="auto"/>
      </w:divBdr>
      <w:divsChild>
        <w:div w:id="1941447306">
          <w:marLeft w:val="0"/>
          <w:marRight w:val="0"/>
          <w:marTop w:val="0"/>
          <w:marBottom w:val="0"/>
          <w:divBdr>
            <w:top w:val="none" w:sz="0" w:space="0" w:color="auto"/>
            <w:left w:val="none" w:sz="0" w:space="0" w:color="auto"/>
            <w:bottom w:val="none" w:sz="0" w:space="0" w:color="auto"/>
            <w:right w:val="none" w:sz="0" w:space="0" w:color="auto"/>
          </w:divBdr>
          <w:divsChild>
            <w:div w:id="890535507">
              <w:marLeft w:val="0"/>
              <w:marRight w:val="0"/>
              <w:marTop w:val="0"/>
              <w:marBottom w:val="0"/>
              <w:divBdr>
                <w:top w:val="none" w:sz="0" w:space="0" w:color="auto"/>
                <w:left w:val="none" w:sz="0" w:space="0" w:color="auto"/>
                <w:bottom w:val="none" w:sz="0" w:space="0" w:color="auto"/>
                <w:right w:val="none" w:sz="0" w:space="0" w:color="auto"/>
              </w:divBdr>
            </w:div>
          </w:divsChild>
        </w:div>
        <w:div w:id="1752040316">
          <w:marLeft w:val="0"/>
          <w:marRight w:val="0"/>
          <w:marTop w:val="0"/>
          <w:marBottom w:val="0"/>
          <w:divBdr>
            <w:top w:val="none" w:sz="0" w:space="0" w:color="auto"/>
            <w:left w:val="none" w:sz="0" w:space="0" w:color="auto"/>
            <w:bottom w:val="none" w:sz="0" w:space="0" w:color="auto"/>
            <w:right w:val="none" w:sz="0" w:space="0" w:color="auto"/>
          </w:divBdr>
          <w:divsChild>
            <w:div w:id="455296097">
              <w:marLeft w:val="0"/>
              <w:marRight w:val="0"/>
              <w:marTop w:val="0"/>
              <w:marBottom w:val="0"/>
              <w:divBdr>
                <w:top w:val="none" w:sz="0" w:space="0" w:color="auto"/>
                <w:left w:val="none" w:sz="0" w:space="0" w:color="auto"/>
                <w:bottom w:val="none" w:sz="0" w:space="0" w:color="auto"/>
                <w:right w:val="none" w:sz="0" w:space="0" w:color="auto"/>
              </w:divBdr>
            </w:div>
          </w:divsChild>
        </w:div>
        <w:div w:id="1783453947">
          <w:marLeft w:val="0"/>
          <w:marRight w:val="0"/>
          <w:marTop w:val="0"/>
          <w:marBottom w:val="0"/>
          <w:divBdr>
            <w:top w:val="none" w:sz="0" w:space="0" w:color="auto"/>
            <w:left w:val="none" w:sz="0" w:space="0" w:color="auto"/>
            <w:bottom w:val="none" w:sz="0" w:space="0" w:color="auto"/>
            <w:right w:val="none" w:sz="0" w:space="0" w:color="auto"/>
          </w:divBdr>
          <w:divsChild>
            <w:div w:id="812676567">
              <w:marLeft w:val="0"/>
              <w:marRight w:val="0"/>
              <w:marTop w:val="0"/>
              <w:marBottom w:val="0"/>
              <w:divBdr>
                <w:top w:val="none" w:sz="0" w:space="0" w:color="auto"/>
                <w:left w:val="none" w:sz="0" w:space="0" w:color="auto"/>
                <w:bottom w:val="none" w:sz="0" w:space="0" w:color="auto"/>
                <w:right w:val="none" w:sz="0" w:space="0" w:color="auto"/>
              </w:divBdr>
            </w:div>
          </w:divsChild>
        </w:div>
        <w:div w:id="730277333">
          <w:marLeft w:val="0"/>
          <w:marRight w:val="0"/>
          <w:marTop w:val="0"/>
          <w:marBottom w:val="0"/>
          <w:divBdr>
            <w:top w:val="none" w:sz="0" w:space="0" w:color="auto"/>
            <w:left w:val="none" w:sz="0" w:space="0" w:color="auto"/>
            <w:bottom w:val="none" w:sz="0" w:space="0" w:color="auto"/>
            <w:right w:val="none" w:sz="0" w:space="0" w:color="auto"/>
          </w:divBdr>
          <w:divsChild>
            <w:div w:id="1097561127">
              <w:marLeft w:val="0"/>
              <w:marRight w:val="0"/>
              <w:marTop w:val="0"/>
              <w:marBottom w:val="0"/>
              <w:divBdr>
                <w:top w:val="none" w:sz="0" w:space="0" w:color="auto"/>
                <w:left w:val="none" w:sz="0" w:space="0" w:color="auto"/>
                <w:bottom w:val="none" w:sz="0" w:space="0" w:color="auto"/>
                <w:right w:val="none" w:sz="0" w:space="0" w:color="auto"/>
              </w:divBdr>
            </w:div>
          </w:divsChild>
        </w:div>
        <w:div w:id="151991197">
          <w:marLeft w:val="0"/>
          <w:marRight w:val="0"/>
          <w:marTop w:val="0"/>
          <w:marBottom w:val="0"/>
          <w:divBdr>
            <w:top w:val="none" w:sz="0" w:space="0" w:color="auto"/>
            <w:left w:val="none" w:sz="0" w:space="0" w:color="auto"/>
            <w:bottom w:val="none" w:sz="0" w:space="0" w:color="auto"/>
            <w:right w:val="none" w:sz="0" w:space="0" w:color="auto"/>
          </w:divBdr>
          <w:divsChild>
            <w:div w:id="1743678618">
              <w:marLeft w:val="0"/>
              <w:marRight w:val="0"/>
              <w:marTop w:val="0"/>
              <w:marBottom w:val="0"/>
              <w:divBdr>
                <w:top w:val="none" w:sz="0" w:space="0" w:color="auto"/>
                <w:left w:val="none" w:sz="0" w:space="0" w:color="auto"/>
                <w:bottom w:val="none" w:sz="0" w:space="0" w:color="auto"/>
                <w:right w:val="none" w:sz="0" w:space="0" w:color="auto"/>
              </w:divBdr>
            </w:div>
          </w:divsChild>
        </w:div>
        <w:div w:id="1867208535">
          <w:marLeft w:val="0"/>
          <w:marRight w:val="0"/>
          <w:marTop w:val="0"/>
          <w:marBottom w:val="0"/>
          <w:divBdr>
            <w:top w:val="none" w:sz="0" w:space="0" w:color="auto"/>
            <w:left w:val="none" w:sz="0" w:space="0" w:color="auto"/>
            <w:bottom w:val="none" w:sz="0" w:space="0" w:color="auto"/>
            <w:right w:val="none" w:sz="0" w:space="0" w:color="auto"/>
          </w:divBdr>
          <w:divsChild>
            <w:div w:id="897130688">
              <w:marLeft w:val="0"/>
              <w:marRight w:val="0"/>
              <w:marTop w:val="0"/>
              <w:marBottom w:val="0"/>
              <w:divBdr>
                <w:top w:val="none" w:sz="0" w:space="0" w:color="auto"/>
                <w:left w:val="none" w:sz="0" w:space="0" w:color="auto"/>
                <w:bottom w:val="none" w:sz="0" w:space="0" w:color="auto"/>
                <w:right w:val="none" w:sz="0" w:space="0" w:color="auto"/>
              </w:divBdr>
            </w:div>
          </w:divsChild>
        </w:div>
        <w:div w:id="725371922">
          <w:marLeft w:val="0"/>
          <w:marRight w:val="0"/>
          <w:marTop w:val="0"/>
          <w:marBottom w:val="0"/>
          <w:divBdr>
            <w:top w:val="none" w:sz="0" w:space="0" w:color="auto"/>
            <w:left w:val="none" w:sz="0" w:space="0" w:color="auto"/>
            <w:bottom w:val="none" w:sz="0" w:space="0" w:color="auto"/>
            <w:right w:val="none" w:sz="0" w:space="0" w:color="auto"/>
          </w:divBdr>
          <w:divsChild>
            <w:div w:id="1014764893">
              <w:marLeft w:val="0"/>
              <w:marRight w:val="0"/>
              <w:marTop w:val="0"/>
              <w:marBottom w:val="0"/>
              <w:divBdr>
                <w:top w:val="none" w:sz="0" w:space="0" w:color="auto"/>
                <w:left w:val="none" w:sz="0" w:space="0" w:color="auto"/>
                <w:bottom w:val="none" w:sz="0" w:space="0" w:color="auto"/>
                <w:right w:val="none" w:sz="0" w:space="0" w:color="auto"/>
              </w:divBdr>
            </w:div>
          </w:divsChild>
        </w:div>
        <w:div w:id="2041515720">
          <w:marLeft w:val="0"/>
          <w:marRight w:val="0"/>
          <w:marTop w:val="0"/>
          <w:marBottom w:val="0"/>
          <w:divBdr>
            <w:top w:val="none" w:sz="0" w:space="0" w:color="auto"/>
            <w:left w:val="none" w:sz="0" w:space="0" w:color="auto"/>
            <w:bottom w:val="none" w:sz="0" w:space="0" w:color="auto"/>
            <w:right w:val="none" w:sz="0" w:space="0" w:color="auto"/>
          </w:divBdr>
          <w:divsChild>
            <w:div w:id="1936397283">
              <w:marLeft w:val="0"/>
              <w:marRight w:val="0"/>
              <w:marTop w:val="0"/>
              <w:marBottom w:val="0"/>
              <w:divBdr>
                <w:top w:val="none" w:sz="0" w:space="0" w:color="auto"/>
                <w:left w:val="none" w:sz="0" w:space="0" w:color="auto"/>
                <w:bottom w:val="none" w:sz="0" w:space="0" w:color="auto"/>
                <w:right w:val="none" w:sz="0" w:space="0" w:color="auto"/>
              </w:divBdr>
            </w:div>
          </w:divsChild>
        </w:div>
        <w:div w:id="2145732725">
          <w:marLeft w:val="0"/>
          <w:marRight w:val="0"/>
          <w:marTop w:val="0"/>
          <w:marBottom w:val="0"/>
          <w:divBdr>
            <w:top w:val="none" w:sz="0" w:space="0" w:color="auto"/>
            <w:left w:val="none" w:sz="0" w:space="0" w:color="auto"/>
            <w:bottom w:val="none" w:sz="0" w:space="0" w:color="auto"/>
            <w:right w:val="none" w:sz="0" w:space="0" w:color="auto"/>
          </w:divBdr>
          <w:divsChild>
            <w:div w:id="311100289">
              <w:marLeft w:val="0"/>
              <w:marRight w:val="0"/>
              <w:marTop w:val="0"/>
              <w:marBottom w:val="0"/>
              <w:divBdr>
                <w:top w:val="none" w:sz="0" w:space="0" w:color="auto"/>
                <w:left w:val="none" w:sz="0" w:space="0" w:color="auto"/>
                <w:bottom w:val="none" w:sz="0" w:space="0" w:color="auto"/>
                <w:right w:val="none" w:sz="0" w:space="0" w:color="auto"/>
              </w:divBdr>
            </w:div>
          </w:divsChild>
        </w:div>
        <w:div w:id="166946478">
          <w:marLeft w:val="0"/>
          <w:marRight w:val="0"/>
          <w:marTop w:val="0"/>
          <w:marBottom w:val="0"/>
          <w:divBdr>
            <w:top w:val="none" w:sz="0" w:space="0" w:color="auto"/>
            <w:left w:val="none" w:sz="0" w:space="0" w:color="auto"/>
            <w:bottom w:val="none" w:sz="0" w:space="0" w:color="auto"/>
            <w:right w:val="none" w:sz="0" w:space="0" w:color="auto"/>
          </w:divBdr>
          <w:divsChild>
            <w:div w:id="1204710237">
              <w:marLeft w:val="0"/>
              <w:marRight w:val="0"/>
              <w:marTop w:val="0"/>
              <w:marBottom w:val="0"/>
              <w:divBdr>
                <w:top w:val="none" w:sz="0" w:space="0" w:color="auto"/>
                <w:left w:val="none" w:sz="0" w:space="0" w:color="auto"/>
                <w:bottom w:val="none" w:sz="0" w:space="0" w:color="auto"/>
                <w:right w:val="none" w:sz="0" w:space="0" w:color="auto"/>
              </w:divBdr>
            </w:div>
          </w:divsChild>
        </w:div>
        <w:div w:id="1791590081">
          <w:marLeft w:val="0"/>
          <w:marRight w:val="0"/>
          <w:marTop w:val="0"/>
          <w:marBottom w:val="0"/>
          <w:divBdr>
            <w:top w:val="none" w:sz="0" w:space="0" w:color="auto"/>
            <w:left w:val="none" w:sz="0" w:space="0" w:color="auto"/>
            <w:bottom w:val="none" w:sz="0" w:space="0" w:color="auto"/>
            <w:right w:val="none" w:sz="0" w:space="0" w:color="auto"/>
          </w:divBdr>
          <w:divsChild>
            <w:div w:id="1448623952">
              <w:marLeft w:val="0"/>
              <w:marRight w:val="0"/>
              <w:marTop w:val="0"/>
              <w:marBottom w:val="0"/>
              <w:divBdr>
                <w:top w:val="none" w:sz="0" w:space="0" w:color="auto"/>
                <w:left w:val="none" w:sz="0" w:space="0" w:color="auto"/>
                <w:bottom w:val="none" w:sz="0" w:space="0" w:color="auto"/>
                <w:right w:val="none" w:sz="0" w:space="0" w:color="auto"/>
              </w:divBdr>
            </w:div>
          </w:divsChild>
        </w:div>
        <w:div w:id="1606423171">
          <w:marLeft w:val="0"/>
          <w:marRight w:val="0"/>
          <w:marTop w:val="0"/>
          <w:marBottom w:val="0"/>
          <w:divBdr>
            <w:top w:val="none" w:sz="0" w:space="0" w:color="auto"/>
            <w:left w:val="none" w:sz="0" w:space="0" w:color="auto"/>
            <w:bottom w:val="none" w:sz="0" w:space="0" w:color="auto"/>
            <w:right w:val="none" w:sz="0" w:space="0" w:color="auto"/>
          </w:divBdr>
          <w:divsChild>
            <w:div w:id="1872495208">
              <w:marLeft w:val="0"/>
              <w:marRight w:val="0"/>
              <w:marTop w:val="0"/>
              <w:marBottom w:val="0"/>
              <w:divBdr>
                <w:top w:val="none" w:sz="0" w:space="0" w:color="auto"/>
                <w:left w:val="none" w:sz="0" w:space="0" w:color="auto"/>
                <w:bottom w:val="none" w:sz="0" w:space="0" w:color="auto"/>
                <w:right w:val="none" w:sz="0" w:space="0" w:color="auto"/>
              </w:divBdr>
            </w:div>
          </w:divsChild>
        </w:div>
        <w:div w:id="2033140908">
          <w:marLeft w:val="0"/>
          <w:marRight w:val="0"/>
          <w:marTop w:val="0"/>
          <w:marBottom w:val="0"/>
          <w:divBdr>
            <w:top w:val="none" w:sz="0" w:space="0" w:color="auto"/>
            <w:left w:val="none" w:sz="0" w:space="0" w:color="auto"/>
            <w:bottom w:val="none" w:sz="0" w:space="0" w:color="auto"/>
            <w:right w:val="none" w:sz="0" w:space="0" w:color="auto"/>
          </w:divBdr>
          <w:divsChild>
            <w:div w:id="805438377">
              <w:marLeft w:val="0"/>
              <w:marRight w:val="0"/>
              <w:marTop w:val="0"/>
              <w:marBottom w:val="0"/>
              <w:divBdr>
                <w:top w:val="none" w:sz="0" w:space="0" w:color="auto"/>
                <w:left w:val="none" w:sz="0" w:space="0" w:color="auto"/>
                <w:bottom w:val="none" w:sz="0" w:space="0" w:color="auto"/>
                <w:right w:val="none" w:sz="0" w:space="0" w:color="auto"/>
              </w:divBdr>
            </w:div>
          </w:divsChild>
        </w:div>
        <w:div w:id="893271211">
          <w:marLeft w:val="0"/>
          <w:marRight w:val="0"/>
          <w:marTop w:val="0"/>
          <w:marBottom w:val="0"/>
          <w:divBdr>
            <w:top w:val="none" w:sz="0" w:space="0" w:color="auto"/>
            <w:left w:val="none" w:sz="0" w:space="0" w:color="auto"/>
            <w:bottom w:val="none" w:sz="0" w:space="0" w:color="auto"/>
            <w:right w:val="none" w:sz="0" w:space="0" w:color="auto"/>
          </w:divBdr>
          <w:divsChild>
            <w:div w:id="372847347">
              <w:marLeft w:val="0"/>
              <w:marRight w:val="0"/>
              <w:marTop w:val="0"/>
              <w:marBottom w:val="0"/>
              <w:divBdr>
                <w:top w:val="none" w:sz="0" w:space="0" w:color="auto"/>
                <w:left w:val="none" w:sz="0" w:space="0" w:color="auto"/>
                <w:bottom w:val="none" w:sz="0" w:space="0" w:color="auto"/>
                <w:right w:val="none" w:sz="0" w:space="0" w:color="auto"/>
              </w:divBdr>
            </w:div>
          </w:divsChild>
        </w:div>
        <w:div w:id="70322755">
          <w:marLeft w:val="0"/>
          <w:marRight w:val="0"/>
          <w:marTop w:val="0"/>
          <w:marBottom w:val="0"/>
          <w:divBdr>
            <w:top w:val="none" w:sz="0" w:space="0" w:color="auto"/>
            <w:left w:val="none" w:sz="0" w:space="0" w:color="auto"/>
            <w:bottom w:val="none" w:sz="0" w:space="0" w:color="auto"/>
            <w:right w:val="none" w:sz="0" w:space="0" w:color="auto"/>
          </w:divBdr>
          <w:divsChild>
            <w:div w:id="256714518">
              <w:marLeft w:val="0"/>
              <w:marRight w:val="0"/>
              <w:marTop w:val="0"/>
              <w:marBottom w:val="0"/>
              <w:divBdr>
                <w:top w:val="none" w:sz="0" w:space="0" w:color="auto"/>
                <w:left w:val="none" w:sz="0" w:space="0" w:color="auto"/>
                <w:bottom w:val="none" w:sz="0" w:space="0" w:color="auto"/>
                <w:right w:val="none" w:sz="0" w:space="0" w:color="auto"/>
              </w:divBdr>
            </w:div>
          </w:divsChild>
        </w:div>
        <w:div w:id="167141176">
          <w:marLeft w:val="0"/>
          <w:marRight w:val="0"/>
          <w:marTop w:val="0"/>
          <w:marBottom w:val="0"/>
          <w:divBdr>
            <w:top w:val="none" w:sz="0" w:space="0" w:color="auto"/>
            <w:left w:val="none" w:sz="0" w:space="0" w:color="auto"/>
            <w:bottom w:val="none" w:sz="0" w:space="0" w:color="auto"/>
            <w:right w:val="none" w:sz="0" w:space="0" w:color="auto"/>
          </w:divBdr>
          <w:divsChild>
            <w:div w:id="971906764">
              <w:marLeft w:val="0"/>
              <w:marRight w:val="0"/>
              <w:marTop w:val="0"/>
              <w:marBottom w:val="0"/>
              <w:divBdr>
                <w:top w:val="none" w:sz="0" w:space="0" w:color="auto"/>
                <w:left w:val="none" w:sz="0" w:space="0" w:color="auto"/>
                <w:bottom w:val="none" w:sz="0" w:space="0" w:color="auto"/>
                <w:right w:val="none" w:sz="0" w:space="0" w:color="auto"/>
              </w:divBdr>
            </w:div>
          </w:divsChild>
        </w:div>
        <w:div w:id="1071730548">
          <w:marLeft w:val="0"/>
          <w:marRight w:val="0"/>
          <w:marTop w:val="0"/>
          <w:marBottom w:val="0"/>
          <w:divBdr>
            <w:top w:val="none" w:sz="0" w:space="0" w:color="auto"/>
            <w:left w:val="none" w:sz="0" w:space="0" w:color="auto"/>
            <w:bottom w:val="none" w:sz="0" w:space="0" w:color="auto"/>
            <w:right w:val="none" w:sz="0" w:space="0" w:color="auto"/>
          </w:divBdr>
          <w:divsChild>
            <w:div w:id="401222844">
              <w:marLeft w:val="0"/>
              <w:marRight w:val="0"/>
              <w:marTop w:val="0"/>
              <w:marBottom w:val="0"/>
              <w:divBdr>
                <w:top w:val="none" w:sz="0" w:space="0" w:color="auto"/>
                <w:left w:val="none" w:sz="0" w:space="0" w:color="auto"/>
                <w:bottom w:val="none" w:sz="0" w:space="0" w:color="auto"/>
                <w:right w:val="none" w:sz="0" w:space="0" w:color="auto"/>
              </w:divBdr>
            </w:div>
          </w:divsChild>
        </w:div>
        <w:div w:id="41487606">
          <w:marLeft w:val="0"/>
          <w:marRight w:val="0"/>
          <w:marTop w:val="0"/>
          <w:marBottom w:val="0"/>
          <w:divBdr>
            <w:top w:val="none" w:sz="0" w:space="0" w:color="auto"/>
            <w:left w:val="none" w:sz="0" w:space="0" w:color="auto"/>
            <w:bottom w:val="none" w:sz="0" w:space="0" w:color="auto"/>
            <w:right w:val="none" w:sz="0" w:space="0" w:color="auto"/>
          </w:divBdr>
          <w:divsChild>
            <w:div w:id="1060787796">
              <w:marLeft w:val="0"/>
              <w:marRight w:val="0"/>
              <w:marTop w:val="0"/>
              <w:marBottom w:val="0"/>
              <w:divBdr>
                <w:top w:val="none" w:sz="0" w:space="0" w:color="auto"/>
                <w:left w:val="none" w:sz="0" w:space="0" w:color="auto"/>
                <w:bottom w:val="none" w:sz="0" w:space="0" w:color="auto"/>
                <w:right w:val="none" w:sz="0" w:space="0" w:color="auto"/>
              </w:divBdr>
            </w:div>
          </w:divsChild>
        </w:div>
        <w:div w:id="1850414333">
          <w:marLeft w:val="0"/>
          <w:marRight w:val="0"/>
          <w:marTop w:val="0"/>
          <w:marBottom w:val="0"/>
          <w:divBdr>
            <w:top w:val="none" w:sz="0" w:space="0" w:color="auto"/>
            <w:left w:val="none" w:sz="0" w:space="0" w:color="auto"/>
            <w:bottom w:val="none" w:sz="0" w:space="0" w:color="auto"/>
            <w:right w:val="none" w:sz="0" w:space="0" w:color="auto"/>
          </w:divBdr>
          <w:divsChild>
            <w:div w:id="1131746245">
              <w:marLeft w:val="0"/>
              <w:marRight w:val="0"/>
              <w:marTop w:val="0"/>
              <w:marBottom w:val="0"/>
              <w:divBdr>
                <w:top w:val="none" w:sz="0" w:space="0" w:color="auto"/>
                <w:left w:val="none" w:sz="0" w:space="0" w:color="auto"/>
                <w:bottom w:val="none" w:sz="0" w:space="0" w:color="auto"/>
                <w:right w:val="none" w:sz="0" w:space="0" w:color="auto"/>
              </w:divBdr>
            </w:div>
          </w:divsChild>
        </w:div>
        <w:div w:id="1429236559">
          <w:marLeft w:val="0"/>
          <w:marRight w:val="0"/>
          <w:marTop w:val="0"/>
          <w:marBottom w:val="0"/>
          <w:divBdr>
            <w:top w:val="none" w:sz="0" w:space="0" w:color="auto"/>
            <w:left w:val="none" w:sz="0" w:space="0" w:color="auto"/>
            <w:bottom w:val="none" w:sz="0" w:space="0" w:color="auto"/>
            <w:right w:val="none" w:sz="0" w:space="0" w:color="auto"/>
          </w:divBdr>
          <w:divsChild>
            <w:div w:id="1182208904">
              <w:marLeft w:val="0"/>
              <w:marRight w:val="0"/>
              <w:marTop w:val="0"/>
              <w:marBottom w:val="0"/>
              <w:divBdr>
                <w:top w:val="none" w:sz="0" w:space="0" w:color="auto"/>
                <w:left w:val="none" w:sz="0" w:space="0" w:color="auto"/>
                <w:bottom w:val="none" w:sz="0" w:space="0" w:color="auto"/>
                <w:right w:val="none" w:sz="0" w:space="0" w:color="auto"/>
              </w:divBdr>
            </w:div>
          </w:divsChild>
        </w:div>
        <w:div w:id="651984831">
          <w:marLeft w:val="0"/>
          <w:marRight w:val="0"/>
          <w:marTop w:val="0"/>
          <w:marBottom w:val="0"/>
          <w:divBdr>
            <w:top w:val="none" w:sz="0" w:space="0" w:color="auto"/>
            <w:left w:val="none" w:sz="0" w:space="0" w:color="auto"/>
            <w:bottom w:val="none" w:sz="0" w:space="0" w:color="auto"/>
            <w:right w:val="none" w:sz="0" w:space="0" w:color="auto"/>
          </w:divBdr>
          <w:divsChild>
            <w:div w:id="1446316347">
              <w:marLeft w:val="0"/>
              <w:marRight w:val="0"/>
              <w:marTop w:val="0"/>
              <w:marBottom w:val="0"/>
              <w:divBdr>
                <w:top w:val="none" w:sz="0" w:space="0" w:color="auto"/>
                <w:left w:val="none" w:sz="0" w:space="0" w:color="auto"/>
                <w:bottom w:val="none" w:sz="0" w:space="0" w:color="auto"/>
                <w:right w:val="none" w:sz="0" w:space="0" w:color="auto"/>
              </w:divBdr>
            </w:div>
          </w:divsChild>
        </w:div>
        <w:div w:id="213008188">
          <w:marLeft w:val="0"/>
          <w:marRight w:val="0"/>
          <w:marTop w:val="0"/>
          <w:marBottom w:val="0"/>
          <w:divBdr>
            <w:top w:val="none" w:sz="0" w:space="0" w:color="auto"/>
            <w:left w:val="none" w:sz="0" w:space="0" w:color="auto"/>
            <w:bottom w:val="none" w:sz="0" w:space="0" w:color="auto"/>
            <w:right w:val="none" w:sz="0" w:space="0" w:color="auto"/>
          </w:divBdr>
          <w:divsChild>
            <w:div w:id="1689480704">
              <w:marLeft w:val="0"/>
              <w:marRight w:val="0"/>
              <w:marTop w:val="0"/>
              <w:marBottom w:val="0"/>
              <w:divBdr>
                <w:top w:val="none" w:sz="0" w:space="0" w:color="auto"/>
                <w:left w:val="none" w:sz="0" w:space="0" w:color="auto"/>
                <w:bottom w:val="none" w:sz="0" w:space="0" w:color="auto"/>
                <w:right w:val="none" w:sz="0" w:space="0" w:color="auto"/>
              </w:divBdr>
            </w:div>
          </w:divsChild>
        </w:div>
        <w:div w:id="1542861979">
          <w:marLeft w:val="0"/>
          <w:marRight w:val="0"/>
          <w:marTop w:val="0"/>
          <w:marBottom w:val="0"/>
          <w:divBdr>
            <w:top w:val="none" w:sz="0" w:space="0" w:color="auto"/>
            <w:left w:val="none" w:sz="0" w:space="0" w:color="auto"/>
            <w:bottom w:val="none" w:sz="0" w:space="0" w:color="auto"/>
            <w:right w:val="none" w:sz="0" w:space="0" w:color="auto"/>
          </w:divBdr>
          <w:divsChild>
            <w:div w:id="242494386">
              <w:marLeft w:val="0"/>
              <w:marRight w:val="0"/>
              <w:marTop w:val="0"/>
              <w:marBottom w:val="0"/>
              <w:divBdr>
                <w:top w:val="none" w:sz="0" w:space="0" w:color="auto"/>
                <w:left w:val="none" w:sz="0" w:space="0" w:color="auto"/>
                <w:bottom w:val="none" w:sz="0" w:space="0" w:color="auto"/>
                <w:right w:val="none" w:sz="0" w:space="0" w:color="auto"/>
              </w:divBdr>
            </w:div>
          </w:divsChild>
        </w:div>
        <w:div w:id="332606624">
          <w:marLeft w:val="0"/>
          <w:marRight w:val="0"/>
          <w:marTop w:val="0"/>
          <w:marBottom w:val="0"/>
          <w:divBdr>
            <w:top w:val="none" w:sz="0" w:space="0" w:color="auto"/>
            <w:left w:val="none" w:sz="0" w:space="0" w:color="auto"/>
            <w:bottom w:val="none" w:sz="0" w:space="0" w:color="auto"/>
            <w:right w:val="none" w:sz="0" w:space="0" w:color="auto"/>
          </w:divBdr>
          <w:divsChild>
            <w:div w:id="1039475955">
              <w:marLeft w:val="0"/>
              <w:marRight w:val="0"/>
              <w:marTop w:val="0"/>
              <w:marBottom w:val="0"/>
              <w:divBdr>
                <w:top w:val="none" w:sz="0" w:space="0" w:color="auto"/>
                <w:left w:val="none" w:sz="0" w:space="0" w:color="auto"/>
                <w:bottom w:val="none" w:sz="0" w:space="0" w:color="auto"/>
                <w:right w:val="none" w:sz="0" w:space="0" w:color="auto"/>
              </w:divBdr>
            </w:div>
          </w:divsChild>
        </w:div>
        <w:div w:id="1845852635">
          <w:marLeft w:val="0"/>
          <w:marRight w:val="0"/>
          <w:marTop w:val="0"/>
          <w:marBottom w:val="0"/>
          <w:divBdr>
            <w:top w:val="none" w:sz="0" w:space="0" w:color="auto"/>
            <w:left w:val="none" w:sz="0" w:space="0" w:color="auto"/>
            <w:bottom w:val="none" w:sz="0" w:space="0" w:color="auto"/>
            <w:right w:val="none" w:sz="0" w:space="0" w:color="auto"/>
          </w:divBdr>
          <w:divsChild>
            <w:div w:id="2035883493">
              <w:marLeft w:val="0"/>
              <w:marRight w:val="0"/>
              <w:marTop w:val="0"/>
              <w:marBottom w:val="0"/>
              <w:divBdr>
                <w:top w:val="none" w:sz="0" w:space="0" w:color="auto"/>
                <w:left w:val="none" w:sz="0" w:space="0" w:color="auto"/>
                <w:bottom w:val="none" w:sz="0" w:space="0" w:color="auto"/>
                <w:right w:val="none" w:sz="0" w:space="0" w:color="auto"/>
              </w:divBdr>
            </w:div>
          </w:divsChild>
        </w:div>
        <w:div w:id="2104495751">
          <w:marLeft w:val="0"/>
          <w:marRight w:val="0"/>
          <w:marTop w:val="0"/>
          <w:marBottom w:val="0"/>
          <w:divBdr>
            <w:top w:val="none" w:sz="0" w:space="0" w:color="auto"/>
            <w:left w:val="none" w:sz="0" w:space="0" w:color="auto"/>
            <w:bottom w:val="none" w:sz="0" w:space="0" w:color="auto"/>
            <w:right w:val="none" w:sz="0" w:space="0" w:color="auto"/>
          </w:divBdr>
          <w:divsChild>
            <w:div w:id="59062049">
              <w:marLeft w:val="0"/>
              <w:marRight w:val="0"/>
              <w:marTop w:val="0"/>
              <w:marBottom w:val="0"/>
              <w:divBdr>
                <w:top w:val="none" w:sz="0" w:space="0" w:color="auto"/>
                <w:left w:val="none" w:sz="0" w:space="0" w:color="auto"/>
                <w:bottom w:val="none" w:sz="0" w:space="0" w:color="auto"/>
                <w:right w:val="none" w:sz="0" w:space="0" w:color="auto"/>
              </w:divBdr>
            </w:div>
          </w:divsChild>
        </w:div>
        <w:div w:id="503715175">
          <w:marLeft w:val="0"/>
          <w:marRight w:val="0"/>
          <w:marTop w:val="0"/>
          <w:marBottom w:val="0"/>
          <w:divBdr>
            <w:top w:val="none" w:sz="0" w:space="0" w:color="auto"/>
            <w:left w:val="none" w:sz="0" w:space="0" w:color="auto"/>
            <w:bottom w:val="none" w:sz="0" w:space="0" w:color="auto"/>
            <w:right w:val="none" w:sz="0" w:space="0" w:color="auto"/>
          </w:divBdr>
          <w:divsChild>
            <w:div w:id="1574923612">
              <w:marLeft w:val="0"/>
              <w:marRight w:val="0"/>
              <w:marTop w:val="0"/>
              <w:marBottom w:val="0"/>
              <w:divBdr>
                <w:top w:val="none" w:sz="0" w:space="0" w:color="auto"/>
                <w:left w:val="none" w:sz="0" w:space="0" w:color="auto"/>
                <w:bottom w:val="none" w:sz="0" w:space="0" w:color="auto"/>
                <w:right w:val="none" w:sz="0" w:space="0" w:color="auto"/>
              </w:divBdr>
            </w:div>
          </w:divsChild>
        </w:div>
        <w:div w:id="1415127797">
          <w:marLeft w:val="0"/>
          <w:marRight w:val="0"/>
          <w:marTop w:val="0"/>
          <w:marBottom w:val="0"/>
          <w:divBdr>
            <w:top w:val="none" w:sz="0" w:space="0" w:color="auto"/>
            <w:left w:val="none" w:sz="0" w:space="0" w:color="auto"/>
            <w:bottom w:val="none" w:sz="0" w:space="0" w:color="auto"/>
            <w:right w:val="none" w:sz="0" w:space="0" w:color="auto"/>
          </w:divBdr>
          <w:divsChild>
            <w:div w:id="611404484">
              <w:marLeft w:val="0"/>
              <w:marRight w:val="0"/>
              <w:marTop w:val="0"/>
              <w:marBottom w:val="0"/>
              <w:divBdr>
                <w:top w:val="none" w:sz="0" w:space="0" w:color="auto"/>
                <w:left w:val="none" w:sz="0" w:space="0" w:color="auto"/>
                <w:bottom w:val="none" w:sz="0" w:space="0" w:color="auto"/>
                <w:right w:val="none" w:sz="0" w:space="0" w:color="auto"/>
              </w:divBdr>
            </w:div>
          </w:divsChild>
        </w:div>
        <w:div w:id="246961875">
          <w:marLeft w:val="0"/>
          <w:marRight w:val="0"/>
          <w:marTop w:val="0"/>
          <w:marBottom w:val="0"/>
          <w:divBdr>
            <w:top w:val="none" w:sz="0" w:space="0" w:color="auto"/>
            <w:left w:val="none" w:sz="0" w:space="0" w:color="auto"/>
            <w:bottom w:val="none" w:sz="0" w:space="0" w:color="auto"/>
            <w:right w:val="none" w:sz="0" w:space="0" w:color="auto"/>
          </w:divBdr>
          <w:divsChild>
            <w:div w:id="643851788">
              <w:marLeft w:val="0"/>
              <w:marRight w:val="0"/>
              <w:marTop w:val="0"/>
              <w:marBottom w:val="0"/>
              <w:divBdr>
                <w:top w:val="none" w:sz="0" w:space="0" w:color="auto"/>
                <w:left w:val="none" w:sz="0" w:space="0" w:color="auto"/>
                <w:bottom w:val="none" w:sz="0" w:space="0" w:color="auto"/>
                <w:right w:val="none" w:sz="0" w:space="0" w:color="auto"/>
              </w:divBdr>
            </w:div>
          </w:divsChild>
        </w:div>
        <w:div w:id="1806316610">
          <w:marLeft w:val="0"/>
          <w:marRight w:val="0"/>
          <w:marTop w:val="0"/>
          <w:marBottom w:val="0"/>
          <w:divBdr>
            <w:top w:val="none" w:sz="0" w:space="0" w:color="auto"/>
            <w:left w:val="none" w:sz="0" w:space="0" w:color="auto"/>
            <w:bottom w:val="none" w:sz="0" w:space="0" w:color="auto"/>
            <w:right w:val="none" w:sz="0" w:space="0" w:color="auto"/>
          </w:divBdr>
          <w:divsChild>
            <w:div w:id="126314963">
              <w:marLeft w:val="0"/>
              <w:marRight w:val="0"/>
              <w:marTop w:val="0"/>
              <w:marBottom w:val="0"/>
              <w:divBdr>
                <w:top w:val="none" w:sz="0" w:space="0" w:color="auto"/>
                <w:left w:val="none" w:sz="0" w:space="0" w:color="auto"/>
                <w:bottom w:val="none" w:sz="0" w:space="0" w:color="auto"/>
                <w:right w:val="none" w:sz="0" w:space="0" w:color="auto"/>
              </w:divBdr>
            </w:div>
          </w:divsChild>
        </w:div>
        <w:div w:id="1672561890">
          <w:marLeft w:val="0"/>
          <w:marRight w:val="0"/>
          <w:marTop w:val="0"/>
          <w:marBottom w:val="0"/>
          <w:divBdr>
            <w:top w:val="none" w:sz="0" w:space="0" w:color="auto"/>
            <w:left w:val="none" w:sz="0" w:space="0" w:color="auto"/>
            <w:bottom w:val="none" w:sz="0" w:space="0" w:color="auto"/>
            <w:right w:val="none" w:sz="0" w:space="0" w:color="auto"/>
          </w:divBdr>
          <w:divsChild>
            <w:div w:id="1491361624">
              <w:marLeft w:val="0"/>
              <w:marRight w:val="0"/>
              <w:marTop w:val="0"/>
              <w:marBottom w:val="0"/>
              <w:divBdr>
                <w:top w:val="none" w:sz="0" w:space="0" w:color="auto"/>
                <w:left w:val="none" w:sz="0" w:space="0" w:color="auto"/>
                <w:bottom w:val="none" w:sz="0" w:space="0" w:color="auto"/>
                <w:right w:val="none" w:sz="0" w:space="0" w:color="auto"/>
              </w:divBdr>
            </w:div>
          </w:divsChild>
        </w:div>
        <w:div w:id="771704873">
          <w:marLeft w:val="0"/>
          <w:marRight w:val="0"/>
          <w:marTop w:val="0"/>
          <w:marBottom w:val="0"/>
          <w:divBdr>
            <w:top w:val="none" w:sz="0" w:space="0" w:color="auto"/>
            <w:left w:val="none" w:sz="0" w:space="0" w:color="auto"/>
            <w:bottom w:val="none" w:sz="0" w:space="0" w:color="auto"/>
            <w:right w:val="none" w:sz="0" w:space="0" w:color="auto"/>
          </w:divBdr>
          <w:divsChild>
            <w:div w:id="781536893">
              <w:marLeft w:val="0"/>
              <w:marRight w:val="0"/>
              <w:marTop w:val="0"/>
              <w:marBottom w:val="0"/>
              <w:divBdr>
                <w:top w:val="none" w:sz="0" w:space="0" w:color="auto"/>
                <w:left w:val="none" w:sz="0" w:space="0" w:color="auto"/>
                <w:bottom w:val="none" w:sz="0" w:space="0" w:color="auto"/>
                <w:right w:val="none" w:sz="0" w:space="0" w:color="auto"/>
              </w:divBdr>
            </w:div>
          </w:divsChild>
        </w:div>
        <w:div w:id="1101682655">
          <w:marLeft w:val="0"/>
          <w:marRight w:val="0"/>
          <w:marTop w:val="0"/>
          <w:marBottom w:val="0"/>
          <w:divBdr>
            <w:top w:val="none" w:sz="0" w:space="0" w:color="auto"/>
            <w:left w:val="none" w:sz="0" w:space="0" w:color="auto"/>
            <w:bottom w:val="none" w:sz="0" w:space="0" w:color="auto"/>
            <w:right w:val="none" w:sz="0" w:space="0" w:color="auto"/>
          </w:divBdr>
          <w:divsChild>
            <w:div w:id="1564171142">
              <w:marLeft w:val="0"/>
              <w:marRight w:val="0"/>
              <w:marTop w:val="0"/>
              <w:marBottom w:val="0"/>
              <w:divBdr>
                <w:top w:val="none" w:sz="0" w:space="0" w:color="auto"/>
                <w:left w:val="none" w:sz="0" w:space="0" w:color="auto"/>
                <w:bottom w:val="none" w:sz="0" w:space="0" w:color="auto"/>
                <w:right w:val="none" w:sz="0" w:space="0" w:color="auto"/>
              </w:divBdr>
            </w:div>
          </w:divsChild>
        </w:div>
        <w:div w:id="194466328">
          <w:marLeft w:val="0"/>
          <w:marRight w:val="0"/>
          <w:marTop w:val="0"/>
          <w:marBottom w:val="0"/>
          <w:divBdr>
            <w:top w:val="none" w:sz="0" w:space="0" w:color="auto"/>
            <w:left w:val="none" w:sz="0" w:space="0" w:color="auto"/>
            <w:bottom w:val="none" w:sz="0" w:space="0" w:color="auto"/>
            <w:right w:val="none" w:sz="0" w:space="0" w:color="auto"/>
          </w:divBdr>
          <w:divsChild>
            <w:div w:id="508328031">
              <w:marLeft w:val="0"/>
              <w:marRight w:val="0"/>
              <w:marTop w:val="0"/>
              <w:marBottom w:val="0"/>
              <w:divBdr>
                <w:top w:val="none" w:sz="0" w:space="0" w:color="auto"/>
                <w:left w:val="none" w:sz="0" w:space="0" w:color="auto"/>
                <w:bottom w:val="none" w:sz="0" w:space="0" w:color="auto"/>
                <w:right w:val="none" w:sz="0" w:space="0" w:color="auto"/>
              </w:divBdr>
            </w:div>
          </w:divsChild>
        </w:div>
        <w:div w:id="164051485">
          <w:marLeft w:val="0"/>
          <w:marRight w:val="0"/>
          <w:marTop w:val="0"/>
          <w:marBottom w:val="0"/>
          <w:divBdr>
            <w:top w:val="none" w:sz="0" w:space="0" w:color="auto"/>
            <w:left w:val="none" w:sz="0" w:space="0" w:color="auto"/>
            <w:bottom w:val="none" w:sz="0" w:space="0" w:color="auto"/>
            <w:right w:val="none" w:sz="0" w:space="0" w:color="auto"/>
          </w:divBdr>
          <w:divsChild>
            <w:div w:id="157891602">
              <w:marLeft w:val="0"/>
              <w:marRight w:val="0"/>
              <w:marTop w:val="0"/>
              <w:marBottom w:val="0"/>
              <w:divBdr>
                <w:top w:val="none" w:sz="0" w:space="0" w:color="auto"/>
                <w:left w:val="none" w:sz="0" w:space="0" w:color="auto"/>
                <w:bottom w:val="none" w:sz="0" w:space="0" w:color="auto"/>
                <w:right w:val="none" w:sz="0" w:space="0" w:color="auto"/>
              </w:divBdr>
            </w:div>
          </w:divsChild>
        </w:div>
        <w:div w:id="2145810450">
          <w:marLeft w:val="0"/>
          <w:marRight w:val="0"/>
          <w:marTop w:val="0"/>
          <w:marBottom w:val="0"/>
          <w:divBdr>
            <w:top w:val="none" w:sz="0" w:space="0" w:color="auto"/>
            <w:left w:val="none" w:sz="0" w:space="0" w:color="auto"/>
            <w:bottom w:val="none" w:sz="0" w:space="0" w:color="auto"/>
            <w:right w:val="none" w:sz="0" w:space="0" w:color="auto"/>
          </w:divBdr>
          <w:divsChild>
            <w:div w:id="2059208327">
              <w:marLeft w:val="0"/>
              <w:marRight w:val="0"/>
              <w:marTop w:val="0"/>
              <w:marBottom w:val="0"/>
              <w:divBdr>
                <w:top w:val="none" w:sz="0" w:space="0" w:color="auto"/>
                <w:left w:val="none" w:sz="0" w:space="0" w:color="auto"/>
                <w:bottom w:val="none" w:sz="0" w:space="0" w:color="auto"/>
                <w:right w:val="none" w:sz="0" w:space="0" w:color="auto"/>
              </w:divBdr>
            </w:div>
          </w:divsChild>
        </w:div>
        <w:div w:id="1187403589">
          <w:marLeft w:val="0"/>
          <w:marRight w:val="0"/>
          <w:marTop w:val="0"/>
          <w:marBottom w:val="0"/>
          <w:divBdr>
            <w:top w:val="none" w:sz="0" w:space="0" w:color="auto"/>
            <w:left w:val="none" w:sz="0" w:space="0" w:color="auto"/>
            <w:bottom w:val="none" w:sz="0" w:space="0" w:color="auto"/>
            <w:right w:val="none" w:sz="0" w:space="0" w:color="auto"/>
          </w:divBdr>
          <w:divsChild>
            <w:div w:id="1924072747">
              <w:marLeft w:val="0"/>
              <w:marRight w:val="0"/>
              <w:marTop w:val="0"/>
              <w:marBottom w:val="0"/>
              <w:divBdr>
                <w:top w:val="none" w:sz="0" w:space="0" w:color="auto"/>
                <w:left w:val="none" w:sz="0" w:space="0" w:color="auto"/>
                <w:bottom w:val="none" w:sz="0" w:space="0" w:color="auto"/>
                <w:right w:val="none" w:sz="0" w:space="0" w:color="auto"/>
              </w:divBdr>
            </w:div>
          </w:divsChild>
        </w:div>
        <w:div w:id="403919471">
          <w:marLeft w:val="0"/>
          <w:marRight w:val="0"/>
          <w:marTop w:val="0"/>
          <w:marBottom w:val="0"/>
          <w:divBdr>
            <w:top w:val="none" w:sz="0" w:space="0" w:color="auto"/>
            <w:left w:val="none" w:sz="0" w:space="0" w:color="auto"/>
            <w:bottom w:val="none" w:sz="0" w:space="0" w:color="auto"/>
            <w:right w:val="none" w:sz="0" w:space="0" w:color="auto"/>
          </w:divBdr>
          <w:divsChild>
            <w:div w:id="448353089">
              <w:marLeft w:val="0"/>
              <w:marRight w:val="0"/>
              <w:marTop w:val="0"/>
              <w:marBottom w:val="0"/>
              <w:divBdr>
                <w:top w:val="none" w:sz="0" w:space="0" w:color="auto"/>
                <w:left w:val="none" w:sz="0" w:space="0" w:color="auto"/>
                <w:bottom w:val="none" w:sz="0" w:space="0" w:color="auto"/>
                <w:right w:val="none" w:sz="0" w:space="0" w:color="auto"/>
              </w:divBdr>
            </w:div>
          </w:divsChild>
        </w:div>
        <w:div w:id="1391153224">
          <w:marLeft w:val="0"/>
          <w:marRight w:val="0"/>
          <w:marTop w:val="0"/>
          <w:marBottom w:val="0"/>
          <w:divBdr>
            <w:top w:val="none" w:sz="0" w:space="0" w:color="auto"/>
            <w:left w:val="none" w:sz="0" w:space="0" w:color="auto"/>
            <w:bottom w:val="none" w:sz="0" w:space="0" w:color="auto"/>
            <w:right w:val="none" w:sz="0" w:space="0" w:color="auto"/>
          </w:divBdr>
          <w:divsChild>
            <w:div w:id="211843503">
              <w:marLeft w:val="0"/>
              <w:marRight w:val="0"/>
              <w:marTop w:val="0"/>
              <w:marBottom w:val="0"/>
              <w:divBdr>
                <w:top w:val="none" w:sz="0" w:space="0" w:color="auto"/>
                <w:left w:val="none" w:sz="0" w:space="0" w:color="auto"/>
                <w:bottom w:val="none" w:sz="0" w:space="0" w:color="auto"/>
                <w:right w:val="none" w:sz="0" w:space="0" w:color="auto"/>
              </w:divBdr>
            </w:div>
          </w:divsChild>
        </w:div>
        <w:div w:id="479931193">
          <w:marLeft w:val="0"/>
          <w:marRight w:val="0"/>
          <w:marTop w:val="0"/>
          <w:marBottom w:val="0"/>
          <w:divBdr>
            <w:top w:val="none" w:sz="0" w:space="0" w:color="auto"/>
            <w:left w:val="none" w:sz="0" w:space="0" w:color="auto"/>
            <w:bottom w:val="none" w:sz="0" w:space="0" w:color="auto"/>
            <w:right w:val="none" w:sz="0" w:space="0" w:color="auto"/>
          </w:divBdr>
          <w:divsChild>
            <w:div w:id="1732844049">
              <w:marLeft w:val="0"/>
              <w:marRight w:val="0"/>
              <w:marTop w:val="0"/>
              <w:marBottom w:val="0"/>
              <w:divBdr>
                <w:top w:val="none" w:sz="0" w:space="0" w:color="auto"/>
                <w:left w:val="none" w:sz="0" w:space="0" w:color="auto"/>
                <w:bottom w:val="none" w:sz="0" w:space="0" w:color="auto"/>
                <w:right w:val="none" w:sz="0" w:space="0" w:color="auto"/>
              </w:divBdr>
            </w:div>
          </w:divsChild>
        </w:div>
        <w:div w:id="1841045233">
          <w:marLeft w:val="0"/>
          <w:marRight w:val="0"/>
          <w:marTop w:val="0"/>
          <w:marBottom w:val="0"/>
          <w:divBdr>
            <w:top w:val="none" w:sz="0" w:space="0" w:color="auto"/>
            <w:left w:val="none" w:sz="0" w:space="0" w:color="auto"/>
            <w:bottom w:val="none" w:sz="0" w:space="0" w:color="auto"/>
            <w:right w:val="none" w:sz="0" w:space="0" w:color="auto"/>
          </w:divBdr>
          <w:divsChild>
            <w:div w:id="1229732354">
              <w:marLeft w:val="0"/>
              <w:marRight w:val="0"/>
              <w:marTop w:val="0"/>
              <w:marBottom w:val="0"/>
              <w:divBdr>
                <w:top w:val="none" w:sz="0" w:space="0" w:color="auto"/>
                <w:left w:val="none" w:sz="0" w:space="0" w:color="auto"/>
                <w:bottom w:val="none" w:sz="0" w:space="0" w:color="auto"/>
                <w:right w:val="none" w:sz="0" w:space="0" w:color="auto"/>
              </w:divBdr>
            </w:div>
          </w:divsChild>
        </w:div>
        <w:div w:id="1158575186">
          <w:marLeft w:val="0"/>
          <w:marRight w:val="0"/>
          <w:marTop w:val="0"/>
          <w:marBottom w:val="0"/>
          <w:divBdr>
            <w:top w:val="none" w:sz="0" w:space="0" w:color="auto"/>
            <w:left w:val="none" w:sz="0" w:space="0" w:color="auto"/>
            <w:bottom w:val="none" w:sz="0" w:space="0" w:color="auto"/>
            <w:right w:val="none" w:sz="0" w:space="0" w:color="auto"/>
          </w:divBdr>
          <w:divsChild>
            <w:div w:id="458913405">
              <w:marLeft w:val="0"/>
              <w:marRight w:val="0"/>
              <w:marTop w:val="0"/>
              <w:marBottom w:val="0"/>
              <w:divBdr>
                <w:top w:val="none" w:sz="0" w:space="0" w:color="auto"/>
                <w:left w:val="none" w:sz="0" w:space="0" w:color="auto"/>
                <w:bottom w:val="none" w:sz="0" w:space="0" w:color="auto"/>
                <w:right w:val="none" w:sz="0" w:space="0" w:color="auto"/>
              </w:divBdr>
            </w:div>
          </w:divsChild>
        </w:div>
        <w:div w:id="655912238">
          <w:marLeft w:val="0"/>
          <w:marRight w:val="0"/>
          <w:marTop w:val="0"/>
          <w:marBottom w:val="0"/>
          <w:divBdr>
            <w:top w:val="none" w:sz="0" w:space="0" w:color="auto"/>
            <w:left w:val="none" w:sz="0" w:space="0" w:color="auto"/>
            <w:bottom w:val="none" w:sz="0" w:space="0" w:color="auto"/>
            <w:right w:val="none" w:sz="0" w:space="0" w:color="auto"/>
          </w:divBdr>
          <w:divsChild>
            <w:div w:id="606621099">
              <w:marLeft w:val="0"/>
              <w:marRight w:val="0"/>
              <w:marTop w:val="0"/>
              <w:marBottom w:val="0"/>
              <w:divBdr>
                <w:top w:val="none" w:sz="0" w:space="0" w:color="auto"/>
                <w:left w:val="none" w:sz="0" w:space="0" w:color="auto"/>
                <w:bottom w:val="none" w:sz="0" w:space="0" w:color="auto"/>
                <w:right w:val="none" w:sz="0" w:space="0" w:color="auto"/>
              </w:divBdr>
            </w:div>
          </w:divsChild>
        </w:div>
        <w:div w:id="813720885">
          <w:marLeft w:val="0"/>
          <w:marRight w:val="0"/>
          <w:marTop w:val="0"/>
          <w:marBottom w:val="0"/>
          <w:divBdr>
            <w:top w:val="none" w:sz="0" w:space="0" w:color="auto"/>
            <w:left w:val="none" w:sz="0" w:space="0" w:color="auto"/>
            <w:bottom w:val="none" w:sz="0" w:space="0" w:color="auto"/>
            <w:right w:val="none" w:sz="0" w:space="0" w:color="auto"/>
          </w:divBdr>
          <w:divsChild>
            <w:div w:id="879971061">
              <w:marLeft w:val="0"/>
              <w:marRight w:val="0"/>
              <w:marTop w:val="0"/>
              <w:marBottom w:val="0"/>
              <w:divBdr>
                <w:top w:val="none" w:sz="0" w:space="0" w:color="auto"/>
                <w:left w:val="none" w:sz="0" w:space="0" w:color="auto"/>
                <w:bottom w:val="none" w:sz="0" w:space="0" w:color="auto"/>
                <w:right w:val="none" w:sz="0" w:space="0" w:color="auto"/>
              </w:divBdr>
            </w:div>
          </w:divsChild>
        </w:div>
        <w:div w:id="748580650">
          <w:marLeft w:val="0"/>
          <w:marRight w:val="0"/>
          <w:marTop w:val="0"/>
          <w:marBottom w:val="0"/>
          <w:divBdr>
            <w:top w:val="none" w:sz="0" w:space="0" w:color="auto"/>
            <w:left w:val="none" w:sz="0" w:space="0" w:color="auto"/>
            <w:bottom w:val="none" w:sz="0" w:space="0" w:color="auto"/>
            <w:right w:val="none" w:sz="0" w:space="0" w:color="auto"/>
          </w:divBdr>
          <w:divsChild>
            <w:div w:id="983119827">
              <w:marLeft w:val="0"/>
              <w:marRight w:val="0"/>
              <w:marTop w:val="0"/>
              <w:marBottom w:val="0"/>
              <w:divBdr>
                <w:top w:val="none" w:sz="0" w:space="0" w:color="auto"/>
                <w:left w:val="none" w:sz="0" w:space="0" w:color="auto"/>
                <w:bottom w:val="none" w:sz="0" w:space="0" w:color="auto"/>
                <w:right w:val="none" w:sz="0" w:space="0" w:color="auto"/>
              </w:divBdr>
            </w:div>
          </w:divsChild>
        </w:div>
        <w:div w:id="906574681">
          <w:marLeft w:val="0"/>
          <w:marRight w:val="0"/>
          <w:marTop w:val="0"/>
          <w:marBottom w:val="0"/>
          <w:divBdr>
            <w:top w:val="none" w:sz="0" w:space="0" w:color="auto"/>
            <w:left w:val="none" w:sz="0" w:space="0" w:color="auto"/>
            <w:bottom w:val="none" w:sz="0" w:space="0" w:color="auto"/>
            <w:right w:val="none" w:sz="0" w:space="0" w:color="auto"/>
          </w:divBdr>
          <w:divsChild>
            <w:div w:id="1364552750">
              <w:marLeft w:val="0"/>
              <w:marRight w:val="0"/>
              <w:marTop w:val="0"/>
              <w:marBottom w:val="0"/>
              <w:divBdr>
                <w:top w:val="none" w:sz="0" w:space="0" w:color="auto"/>
                <w:left w:val="none" w:sz="0" w:space="0" w:color="auto"/>
                <w:bottom w:val="none" w:sz="0" w:space="0" w:color="auto"/>
                <w:right w:val="none" w:sz="0" w:space="0" w:color="auto"/>
              </w:divBdr>
            </w:div>
          </w:divsChild>
        </w:div>
        <w:div w:id="109397590">
          <w:marLeft w:val="0"/>
          <w:marRight w:val="0"/>
          <w:marTop w:val="0"/>
          <w:marBottom w:val="0"/>
          <w:divBdr>
            <w:top w:val="none" w:sz="0" w:space="0" w:color="auto"/>
            <w:left w:val="none" w:sz="0" w:space="0" w:color="auto"/>
            <w:bottom w:val="none" w:sz="0" w:space="0" w:color="auto"/>
            <w:right w:val="none" w:sz="0" w:space="0" w:color="auto"/>
          </w:divBdr>
          <w:divsChild>
            <w:div w:id="1425035196">
              <w:marLeft w:val="0"/>
              <w:marRight w:val="0"/>
              <w:marTop w:val="0"/>
              <w:marBottom w:val="0"/>
              <w:divBdr>
                <w:top w:val="none" w:sz="0" w:space="0" w:color="auto"/>
                <w:left w:val="none" w:sz="0" w:space="0" w:color="auto"/>
                <w:bottom w:val="none" w:sz="0" w:space="0" w:color="auto"/>
                <w:right w:val="none" w:sz="0" w:space="0" w:color="auto"/>
              </w:divBdr>
            </w:div>
          </w:divsChild>
        </w:div>
        <w:div w:id="194854273">
          <w:marLeft w:val="0"/>
          <w:marRight w:val="0"/>
          <w:marTop w:val="0"/>
          <w:marBottom w:val="0"/>
          <w:divBdr>
            <w:top w:val="none" w:sz="0" w:space="0" w:color="auto"/>
            <w:left w:val="none" w:sz="0" w:space="0" w:color="auto"/>
            <w:bottom w:val="none" w:sz="0" w:space="0" w:color="auto"/>
            <w:right w:val="none" w:sz="0" w:space="0" w:color="auto"/>
          </w:divBdr>
          <w:divsChild>
            <w:div w:id="1567762959">
              <w:marLeft w:val="0"/>
              <w:marRight w:val="0"/>
              <w:marTop w:val="0"/>
              <w:marBottom w:val="0"/>
              <w:divBdr>
                <w:top w:val="none" w:sz="0" w:space="0" w:color="auto"/>
                <w:left w:val="none" w:sz="0" w:space="0" w:color="auto"/>
                <w:bottom w:val="none" w:sz="0" w:space="0" w:color="auto"/>
                <w:right w:val="none" w:sz="0" w:space="0" w:color="auto"/>
              </w:divBdr>
            </w:div>
          </w:divsChild>
        </w:div>
        <w:div w:id="1119952699">
          <w:marLeft w:val="0"/>
          <w:marRight w:val="0"/>
          <w:marTop w:val="0"/>
          <w:marBottom w:val="0"/>
          <w:divBdr>
            <w:top w:val="none" w:sz="0" w:space="0" w:color="auto"/>
            <w:left w:val="none" w:sz="0" w:space="0" w:color="auto"/>
            <w:bottom w:val="none" w:sz="0" w:space="0" w:color="auto"/>
            <w:right w:val="none" w:sz="0" w:space="0" w:color="auto"/>
          </w:divBdr>
          <w:divsChild>
            <w:div w:id="538326038">
              <w:marLeft w:val="0"/>
              <w:marRight w:val="0"/>
              <w:marTop w:val="0"/>
              <w:marBottom w:val="0"/>
              <w:divBdr>
                <w:top w:val="none" w:sz="0" w:space="0" w:color="auto"/>
                <w:left w:val="none" w:sz="0" w:space="0" w:color="auto"/>
                <w:bottom w:val="none" w:sz="0" w:space="0" w:color="auto"/>
                <w:right w:val="none" w:sz="0" w:space="0" w:color="auto"/>
              </w:divBdr>
            </w:div>
          </w:divsChild>
        </w:div>
        <w:div w:id="1153639097">
          <w:marLeft w:val="0"/>
          <w:marRight w:val="0"/>
          <w:marTop w:val="0"/>
          <w:marBottom w:val="0"/>
          <w:divBdr>
            <w:top w:val="none" w:sz="0" w:space="0" w:color="auto"/>
            <w:left w:val="none" w:sz="0" w:space="0" w:color="auto"/>
            <w:bottom w:val="none" w:sz="0" w:space="0" w:color="auto"/>
            <w:right w:val="none" w:sz="0" w:space="0" w:color="auto"/>
          </w:divBdr>
          <w:divsChild>
            <w:div w:id="702443723">
              <w:marLeft w:val="0"/>
              <w:marRight w:val="0"/>
              <w:marTop w:val="0"/>
              <w:marBottom w:val="0"/>
              <w:divBdr>
                <w:top w:val="none" w:sz="0" w:space="0" w:color="auto"/>
                <w:left w:val="none" w:sz="0" w:space="0" w:color="auto"/>
                <w:bottom w:val="none" w:sz="0" w:space="0" w:color="auto"/>
                <w:right w:val="none" w:sz="0" w:space="0" w:color="auto"/>
              </w:divBdr>
            </w:div>
          </w:divsChild>
        </w:div>
        <w:div w:id="1963996280">
          <w:marLeft w:val="0"/>
          <w:marRight w:val="0"/>
          <w:marTop w:val="0"/>
          <w:marBottom w:val="0"/>
          <w:divBdr>
            <w:top w:val="none" w:sz="0" w:space="0" w:color="auto"/>
            <w:left w:val="none" w:sz="0" w:space="0" w:color="auto"/>
            <w:bottom w:val="none" w:sz="0" w:space="0" w:color="auto"/>
            <w:right w:val="none" w:sz="0" w:space="0" w:color="auto"/>
          </w:divBdr>
          <w:divsChild>
            <w:div w:id="356154263">
              <w:marLeft w:val="0"/>
              <w:marRight w:val="0"/>
              <w:marTop w:val="0"/>
              <w:marBottom w:val="0"/>
              <w:divBdr>
                <w:top w:val="none" w:sz="0" w:space="0" w:color="auto"/>
                <w:left w:val="none" w:sz="0" w:space="0" w:color="auto"/>
                <w:bottom w:val="none" w:sz="0" w:space="0" w:color="auto"/>
                <w:right w:val="none" w:sz="0" w:space="0" w:color="auto"/>
              </w:divBdr>
            </w:div>
          </w:divsChild>
        </w:div>
        <w:div w:id="1383794047">
          <w:marLeft w:val="0"/>
          <w:marRight w:val="0"/>
          <w:marTop w:val="0"/>
          <w:marBottom w:val="0"/>
          <w:divBdr>
            <w:top w:val="none" w:sz="0" w:space="0" w:color="auto"/>
            <w:left w:val="none" w:sz="0" w:space="0" w:color="auto"/>
            <w:bottom w:val="none" w:sz="0" w:space="0" w:color="auto"/>
            <w:right w:val="none" w:sz="0" w:space="0" w:color="auto"/>
          </w:divBdr>
          <w:divsChild>
            <w:div w:id="1815172347">
              <w:marLeft w:val="0"/>
              <w:marRight w:val="0"/>
              <w:marTop w:val="0"/>
              <w:marBottom w:val="0"/>
              <w:divBdr>
                <w:top w:val="none" w:sz="0" w:space="0" w:color="auto"/>
                <w:left w:val="none" w:sz="0" w:space="0" w:color="auto"/>
                <w:bottom w:val="none" w:sz="0" w:space="0" w:color="auto"/>
                <w:right w:val="none" w:sz="0" w:space="0" w:color="auto"/>
              </w:divBdr>
            </w:div>
          </w:divsChild>
        </w:div>
        <w:div w:id="959262520">
          <w:marLeft w:val="0"/>
          <w:marRight w:val="0"/>
          <w:marTop w:val="0"/>
          <w:marBottom w:val="0"/>
          <w:divBdr>
            <w:top w:val="none" w:sz="0" w:space="0" w:color="auto"/>
            <w:left w:val="none" w:sz="0" w:space="0" w:color="auto"/>
            <w:bottom w:val="none" w:sz="0" w:space="0" w:color="auto"/>
            <w:right w:val="none" w:sz="0" w:space="0" w:color="auto"/>
          </w:divBdr>
          <w:divsChild>
            <w:div w:id="1840341918">
              <w:marLeft w:val="0"/>
              <w:marRight w:val="0"/>
              <w:marTop w:val="0"/>
              <w:marBottom w:val="0"/>
              <w:divBdr>
                <w:top w:val="none" w:sz="0" w:space="0" w:color="auto"/>
                <w:left w:val="none" w:sz="0" w:space="0" w:color="auto"/>
                <w:bottom w:val="none" w:sz="0" w:space="0" w:color="auto"/>
                <w:right w:val="none" w:sz="0" w:space="0" w:color="auto"/>
              </w:divBdr>
            </w:div>
          </w:divsChild>
        </w:div>
        <w:div w:id="142628124">
          <w:marLeft w:val="0"/>
          <w:marRight w:val="0"/>
          <w:marTop w:val="0"/>
          <w:marBottom w:val="0"/>
          <w:divBdr>
            <w:top w:val="none" w:sz="0" w:space="0" w:color="auto"/>
            <w:left w:val="none" w:sz="0" w:space="0" w:color="auto"/>
            <w:bottom w:val="none" w:sz="0" w:space="0" w:color="auto"/>
            <w:right w:val="none" w:sz="0" w:space="0" w:color="auto"/>
          </w:divBdr>
          <w:divsChild>
            <w:div w:id="41370343">
              <w:marLeft w:val="0"/>
              <w:marRight w:val="0"/>
              <w:marTop w:val="0"/>
              <w:marBottom w:val="0"/>
              <w:divBdr>
                <w:top w:val="none" w:sz="0" w:space="0" w:color="auto"/>
                <w:left w:val="none" w:sz="0" w:space="0" w:color="auto"/>
                <w:bottom w:val="none" w:sz="0" w:space="0" w:color="auto"/>
                <w:right w:val="none" w:sz="0" w:space="0" w:color="auto"/>
              </w:divBdr>
            </w:div>
            <w:div w:id="1089349752">
              <w:marLeft w:val="0"/>
              <w:marRight w:val="0"/>
              <w:marTop w:val="0"/>
              <w:marBottom w:val="0"/>
              <w:divBdr>
                <w:top w:val="none" w:sz="0" w:space="0" w:color="auto"/>
                <w:left w:val="none" w:sz="0" w:space="0" w:color="auto"/>
                <w:bottom w:val="none" w:sz="0" w:space="0" w:color="auto"/>
                <w:right w:val="none" w:sz="0" w:space="0" w:color="auto"/>
              </w:divBdr>
            </w:div>
          </w:divsChild>
        </w:div>
        <w:div w:id="1574311569">
          <w:marLeft w:val="0"/>
          <w:marRight w:val="0"/>
          <w:marTop w:val="0"/>
          <w:marBottom w:val="0"/>
          <w:divBdr>
            <w:top w:val="none" w:sz="0" w:space="0" w:color="auto"/>
            <w:left w:val="none" w:sz="0" w:space="0" w:color="auto"/>
            <w:bottom w:val="none" w:sz="0" w:space="0" w:color="auto"/>
            <w:right w:val="none" w:sz="0" w:space="0" w:color="auto"/>
          </w:divBdr>
          <w:divsChild>
            <w:div w:id="1132941400">
              <w:marLeft w:val="0"/>
              <w:marRight w:val="0"/>
              <w:marTop w:val="0"/>
              <w:marBottom w:val="0"/>
              <w:divBdr>
                <w:top w:val="none" w:sz="0" w:space="0" w:color="auto"/>
                <w:left w:val="none" w:sz="0" w:space="0" w:color="auto"/>
                <w:bottom w:val="none" w:sz="0" w:space="0" w:color="auto"/>
                <w:right w:val="none" w:sz="0" w:space="0" w:color="auto"/>
              </w:divBdr>
            </w:div>
          </w:divsChild>
        </w:div>
        <w:div w:id="1576937157">
          <w:marLeft w:val="0"/>
          <w:marRight w:val="0"/>
          <w:marTop w:val="0"/>
          <w:marBottom w:val="0"/>
          <w:divBdr>
            <w:top w:val="none" w:sz="0" w:space="0" w:color="auto"/>
            <w:left w:val="none" w:sz="0" w:space="0" w:color="auto"/>
            <w:bottom w:val="none" w:sz="0" w:space="0" w:color="auto"/>
            <w:right w:val="none" w:sz="0" w:space="0" w:color="auto"/>
          </w:divBdr>
          <w:divsChild>
            <w:div w:id="1450197986">
              <w:marLeft w:val="0"/>
              <w:marRight w:val="0"/>
              <w:marTop w:val="0"/>
              <w:marBottom w:val="0"/>
              <w:divBdr>
                <w:top w:val="none" w:sz="0" w:space="0" w:color="auto"/>
                <w:left w:val="none" w:sz="0" w:space="0" w:color="auto"/>
                <w:bottom w:val="none" w:sz="0" w:space="0" w:color="auto"/>
                <w:right w:val="none" w:sz="0" w:space="0" w:color="auto"/>
              </w:divBdr>
            </w:div>
          </w:divsChild>
        </w:div>
        <w:div w:id="1937395865">
          <w:marLeft w:val="0"/>
          <w:marRight w:val="0"/>
          <w:marTop w:val="0"/>
          <w:marBottom w:val="0"/>
          <w:divBdr>
            <w:top w:val="none" w:sz="0" w:space="0" w:color="auto"/>
            <w:left w:val="none" w:sz="0" w:space="0" w:color="auto"/>
            <w:bottom w:val="none" w:sz="0" w:space="0" w:color="auto"/>
            <w:right w:val="none" w:sz="0" w:space="0" w:color="auto"/>
          </w:divBdr>
          <w:divsChild>
            <w:div w:id="1866670549">
              <w:marLeft w:val="0"/>
              <w:marRight w:val="0"/>
              <w:marTop w:val="0"/>
              <w:marBottom w:val="0"/>
              <w:divBdr>
                <w:top w:val="none" w:sz="0" w:space="0" w:color="auto"/>
                <w:left w:val="none" w:sz="0" w:space="0" w:color="auto"/>
                <w:bottom w:val="none" w:sz="0" w:space="0" w:color="auto"/>
                <w:right w:val="none" w:sz="0" w:space="0" w:color="auto"/>
              </w:divBdr>
            </w:div>
          </w:divsChild>
        </w:div>
        <w:div w:id="100958015">
          <w:marLeft w:val="0"/>
          <w:marRight w:val="0"/>
          <w:marTop w:val="0"/>
          <w:marBottom w:val="0"/>
          <w:divBdr>
            <w:top w:val="none" w:sz="0" w:space="0" w:color="auto"/>
            <w:left w:val="none" w:sz="0" w:space="0" w:color="auto"/>
            <w:bottom w:val="none" w:sz="0" w:space="0" w:color="auto"/>
            <w:right w:val="none" w:sz="0" w:space="0" w:color="auto"/>
          </w:divBdr>
          <w:divsChild>
            <w:div w:id="482699241">
              <w:marLeft w:val="0"/>
              <w:marRight w:val="0"/>
              <w:marTop w:val="0"/>
              <w:marBottom w:val="0"/>
              <w:divBdr>
                <w:top w:val="none" w:sz="0" w:space="0" w:color="auto"/>
                <w:left w:val="none" w:sz="0" w:space="0" w:color="auto"/>
                <w:bottom w:val="none" w:sz="0" w:space="0" w:color="auto"/>
                <w:right w:val="none" w:sz="0" w:space="0" w:color="auto"/>
              </w:divBdr>
            </w:div>
          </w:divsChild>
        </w:div>
        <w:div w:id="580795364">
          <w:marLeft w:val="0"/>
          <w:marRight w:val="0"/>
          <w:marTop w:val="0"/>
          <w:marBottom w:val="0"/>
          <w:divBdr>
            <w:top w:val="none" w:sz="0" w:space="0" w:color="auto"/>
            <w:left w:val="none" w:sz="0" w:space="0" w:color="auto"/>
            <w:bottom w:val="none" w:sz="0" w:space="0" w:color="auto"/>
            <w:right w:val="none" w:sz="0" w:space="0" w:color="auto"/>
          </w:divBdr>
          <w:divsChild>
            <w:div w:id="116536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4522">
      <w:bodyDiv w:val="1"/>
      <w:marLeft w:val="0"/>
      <w:marRight w:val="0"/>
      <w:marTop w:val="0"/>
      <w:marBottom w:val="0"/>
      <w:divBdr>
        <w:top w:val="none" w:sz="0" w:space="0" w:color="auto"/>
        <w:left w:val="none" w:sz="0" w:space="0" w:color="auto"/>
        <w:bottom w:val="none" w:sz="0" w:space="0" w:color="auto"/>
        <w:right w:val="none" w:sz="0" w:space="0" w:color="auto"/>
      </w:divBdr>
    </w:div>
    <w:div w:id="588079596">
      <w:bodyDiv w:val="1"/>
      <w:marLeft w:val="0"/>
      <w:marRight w:val="0"/>
      <w:marTop w:val="0"/>
      <w:marBottom w:val="0"/>
      <w:divBdr>
        <w:top w:val="none" w:sz="0" w:space="0" w:color="auto"/>
        <w:left w:val="none" w:sz="0" w:space="0" w:color="auto"/>
        <w:bottom w:val="none" w:sz="0" w:space="0" w:color="auto"/>
        <w:right w:val="none" w:sz="0" w:space="0" w:color="auto"/>
      </w:divBdr>
    </w:div>
    <w:div w:id="761225988">
      <w:bodyDiv w:val="1"/>
      <w:marLeft w:val="0"/>
      <w:marRight w:val="0"/>
      <w:marTop w:val="0"/>
      <w:marBottom w:val="0"/>
      <w:divBdr>
        <w:top w:val="none" w:sz="0" w:space="0" w:color="auto"/>
        <w:left w:val="none" w:sz="0" w:space="0" w:color="auto"/>
        <w:bottom w:val="none" w:sz="0" w:space="0" w:color="auto"/>
        <w:right w:val="none" w:sz="0" w:space="0" w:color="auto"/>
      </w:divBdr>
      <w:divsChild>
        <w:div w:id="1292133077">
          <w:marLeft w:val="0"/>
          <w:marRight w:val="0"/>
          <w:marTop w:val="0"/>
          <w:marBottom w:val="0"/>
          <w:divBdr>
            <w:top w:val="none" w:sz="0" w:space="0" w:color="auto"/>
            <w:left w:val="none" w:sz="0" w:space="0" w:color="auto"/>
            <w:bottom w:val="none" w:sz="0" w:space="0" w:color="auto"/>
            <w:right w:val="none" w:sz="0" w:space="0" w:color="auto"/>
          </w:divBdr>
        </w:div>
        <w:div w:id="953680016">
          <w:marLeft w:val="0"/>
          <w:marRight w:val="0"/>
          <w:marTop w:val="0"/>
          <w:marBottom w:val="0"/>
          <w:divBdr>
            <w:top w:val="none" w:sz="0" w:space="0" w:color="auto"/>
            <w:left w:val="none" w:sz="0" w:space="0" w:color="auto"/>
            <w:bottom w:val="none" w:sz="0" w:space="0" w:color="auto"/>
            <w:right w:val="none" w:sz="0" w:space="0" w:color="auto"/>
          </w:divBdr>
        </w:div>
        <w:div w:id="569775173">
          <w:marLeft w:val="0"/>
          <w:marRight w:val="0"/>
          <w:marTop w:val="0"/>
          <w:marBottom w:val="0"/>
          <w:divBdr>
            <w:top w:val="none" w:sz="0" w:space="0" w:color="auto"/>
            <w:left w:val="none" w:sz="0" w:space="0" w:color="auto"/>
            <w:bottom w:val="none" w:sz="0" w:space="0" w:color="auto"/>
            <w:right w:val="none" w:sz="0" w:space="0" w:color="auto"/>
          </w:divBdr>
        </w:div>
        <w:div w:id="579564747">
          <w:marLeft w:val="0"/>
          <w:marRight w:val="0"/>
          <w:marTop w:val="0"/>
          <w:marBottom w:val="0"/>
          <w:divBdr>
            <w:top w:val="none" w:sz="0" w:space="0" w:color="auto"/>
            <w:left w:val="none" w:sz="0" w:space="0" w:color="auto"/>
            <w:bottom w:val="none" w:sz="0" w:space="0" w:color="auto"/>
            <w:right w:val="none" w:sz="0" w:space="0" w:color="auto"/>
          </w:divBdr>
        </w:div>
      </w:divsChild>
    </w:div>
    <w:div w:id="950628888">
      <w:bodyDiv w:val="1"/>
      <w:marLeft w:val="0"/>
      <w:marRight w:val="0"/>
      <w:marTop w:val="0"/>
      <w:marBottom w:val="0"/>
      <w:divBdr>
        <w:top w:val="none" w:sz="0" w:space="0" w:color="auto"/>
        <w:left w:val="none" w:sz="0" w:space="0" w:color="auto"/>
        <w:bottom w:val="none" w:sz="0" w:space="0" w:color="auto"/>
        <w:right w:val="none" w:sz="0" w:space="0" w:color="auto"/>
      </w:divBdr>
      <w:divsChild>
        <w:div w:id="1562205900">
          <w:marLeft w:val="0"/>
          <w:marRight w:val="0"/>
          <w:marTop w:val="0"/>
          <w:marBottom w:val="0"/>
          <w:divBdr>
            <w:top w:val="none" w:sz="0" w:space="0" w:color="auto"/>
            <w:left w:val="none" w:sz="0" w:space="0" w:color="auto"/>
            <w:bottom w:val="none" w:sz="0" w:space="0" w:color="auto"/>
            <w:right w:val="none" w:sz="0" w:space="0" w:color="auto"/>
          </w:divBdr>
        </w:div>
        <w:div w:id="1455176805">
          <w:marLeft w:val="0"/>
          <w:marRight w:val="0"/>
          <w:marTop w:val="0"/>
          <w:marBottom w:val="0"/>
          <w:divBdr>
            <w:top w:val="none" w:sz="0" w:space="0" w:color="auto"/>
            <w:left w:val="none" w:sz="0" w:space="0" w:color="auto"/>
            <w:bottom w:val="none" w:sz="0" w:space="0" w:color="auto"/>
            <w:right w:val="none" w:sz="0" w:space="0" w:color="auto"/>
          </w:divBdr>
        </w:div>
        <w:div w:id="2134247901">
          <w:marLeft w:val="0"/>
          <w:marRight w:val="0"/>
          <w:marTop w:val="0"/>
          <w:marBottom w:val="0"/>
          <w:divBdr>
            <w:top w:val="none" w:sz="0" w:space="0" w:color="auto"/>
            <w:left w:val="none" w:sz="0" w:space="0" w:color="auto"/>
            <w:bottom w:val="none" w:sz="0" w:space="0" w:color="auto"/>
            <w:right w:val="none" w:sz="0" w:space="0" w:color="auto"/>
          </w:divBdr>
        </w:div>
        <w:div w:id="1587300777">
          <w:marLeft w:val="0"/>
          <w:marRight w:val="0"/>
          <w:marTop w:val="0"/>
          <w:marBottom w:val="0"/>
          <w:divBdr>
            <w:top w:val="none" w:sz="0" w:space="0" w:color="auto"/>
            <w:left w:val="none" w:sz="0" w:space="0" w:color="auto"/>
            <w:bottom w:val="none" w:sz="0" w:space="0" w:color="auto"/>
            <w:right w:val="none" w:sz="0" w:space="0" w:color="auto"/>
          </w:divBdr>
        </w:div>
        <w:div w:id="1679387543">
          <w:marLeft w:val="0"/>
          <w:marRight w:val="0"/>
          <w:marTop w:val="0"/>
          <w:marBottom w:val="0"/>
          <w:divBdr>
            <w:top w:val="none" w:sz="0" w:space="0" w:color="auto"/>
            <w:left w:val="none" w:sz="0" w:space="0" w:color="auto"/>
            <w:bottom w:val="none" w:sz="0" w:space="0" w:color="auto"/>
            <w:right w:val="none" w:sz="0" w:space="0" w:color="auto"/>
          </w:divBdr>
        </w:div>
        <w:div w:id="633829332">
          <w:marLeft w:val="0"/>
          <w:marRight w:val="0"/>
          <w:marTop w:val="0"/>
          <w:marBottom w:val="0"/>
          <w:divBdr>
            <w:top w:val="none" w:sz="0" w:space="0" w:color="auto"/>
            <w:left w:val="none" w:sz="0" w:space="0" w:color="auto"/>
            <w:bottom w:val="none" w:sz="0" w:space="0" w:color="auto"/>
            <w:right w:val="none" w:sz="0" w:space="0" w:color="auto"/>
          </w:divBdr>
        </w:div>
      </w:divsChild>
    </w:div>
    <w:div w:id="1006010347">
      <w:bodyDiv w:val="1"/>
      <w:marLeft w:val="0"/>
      <w:marRight w:val="0"/>
      <w:marTop w:val="0"/>
      <w:marBottom w:val="0"/>
      <w:divBdr>
        <w:top w:val="none" w:sz="0" w:space="0" w:color="auto"/>
        <w:left w:val="none" w:sz="0" w:space="0" w:color="auto"/>
        <w:bottom w:val="none" w:sz="0" w:space="0" w:color="auto"/>
        <w:right w:val="none" w:sz="0" w:space="0" w:color="auto"/>
      </w:divBdr>
      <w:divsChild>
        <w:div w:id="1768118576">
          <w:marLeft w:val="0"/>
          <w:marRight w:val="0"/>
          <w:marTop w:val="0"/>
          <w:marBottom w:val="0"/>
          <w:divBdr>
            <w:top w:val="none" w:sz="0" w:space="0" w:color="auto"/>
            <w:left w:val="none" w:sz="0" w:space="0" w:color="auto"/>
            <w:bottom w:val="none" w:sz="0" w:space="0" w:color="auto"/>
            <w:right w:val="none" w:sz="0" w:space="0" w:color="auto"/>
          </w:divBdr>
        </w:div>
        <w:div w:id="811826408">
          <w:marLeft w:val="0"/>
          <w:marRight w:val="0"/>
          <w:marTop w:val="0"/>
          <w:marBottom w:val="0"/>
          <w:divBdr>
            <w:top w:val="none" w:sz="0" w:space="0" w:color="auto"/>
            <w:left w:val="none" w:sz="0" w:space="0" w:color="auto"/>
            <w:bottom w:val="none" w:sz="0" w:space="0" w:color="auto"/>
            <w:right w:val="none" w:sz="0" w:space="0" w:color="auto"/>
          </w:divBdr>
        </w:div>
        <w:div w:id="1824395522">
          <w:marLeft w:val="0"/>
          <w:marRight w:val="0"/>
          <w:marTop w:val="0"/>
          <w:marBottom w:val="0"/>
          <w:divBdr>
            <w:top w:val="none" w:sz="0" w:space="0" w:color="auto"/>
            <w:left w:val="none" w:sz="0" w:space="0" w:color="auto"/>
            <w:bottom w:val="none" w:sz="0" w:space="0" w:color="auto"/>
            <w:right w:val="none" w:sz="0" w:space="0" w:color="auto"/>
          </w:divBdr>
        </w:div>
        <w:div w:id="337081560">
          <w:marLeft w:val="0"/>
          <w:marRight w:val="0"/>
          <w:marTop w:val="0"/>
          <w:marBottom w:val="0"/>
          <w:divBdr>
            <w:top w:val="none" w:sz="0" w:space="0" w:color="auto"/>
            <w:left w:val="none" w:sz="0" w:space="0" w:color="auto"/>
            <w:bottom w:val="none" w:sz="0" w:space="0" w:color="auto"/>
            <w:right w:val="none" w:sz="0" w:space="0" w:color="auto"/>
          </w:divBdr>
        </w:div>
      </w:divsChild>
    </w:div>
    <w:div w:id="1012757308">
      <w:bodyDiv w:val="1"/>
      <w:marLeft w:val="0"/>
      <w:marRight w:val="0"/>
      <w:marTop w:val="0"/>
      <w:marBottom w:val="0"/>
      <w:divBdr>
        <w:top w:val="none" w:sz="0" w:space="0" w:color="auto"/>
        <w:left w:val="none" w:sz="0" w:space="0" w:color="auto"/>
        <w:bottom w:val="none" w:sz="0" w:space="0" w:color="auto"/>
        <w:right w:val="none" w:sz="0" w:space="0" w:color="auto"/>
      </w:divBdr>
      <w:divsChild>
        <w:div w:id="668755468">
          <w:marLeft w:val="0"/>
          <w:marRight w:val="0"/>
          <w:marTop w:val="0"/>
          <w:marBottom w:val="0"/>
          <w:divBdr>
            <w:top w:val="none" w:sz="0" w:space="0" w:color="auto"/>
            <w:left w:val="none" w:sz="0" w:space="0" w:color="auto"/>
            <w:bottom w:val="none" w:sz="0" w:space="0" w:color="auto"/>
            <w:right w:val="none" w:sz="0" w:space="0" w:color="auto"/>
          </w:divBdr>
        </w:div>
        <w:div w:id="1872523463">
          <w:marLeft w:val="0"/>
          <w:marRight w:val="0"/>
          <w:marTop w:val="0"/>
          <w:marBottom w:val="0"/>
          <w:divBdr>
            <w:top w:val="none" w:sz="0" w:space="0" w:color="auto"/>
            <w:left w:val="none" w:sz="0" w:space="0" w:color="auto"/>
            <w:bottom w:val="none" w:sz="0" w:space="0" w:color="auto"/>
            <w:right w:val="none" w:sz="0" w:space="0" w:color="auto"/>
          </w:divBdr>
        </w:div>
      </w:divsChild>
    </w:div>
    <w:div w:id="1043864662">
      <w:bodyDiv w:val="1"/>
      <w:marLeft w:val="0"/>
      <w:marRight w:val="0"/>
      <w:marTop w:val="0"/>
      <w:marBottom w:val="0"/>
      <w:divBdr>
        <w:top w:val="none" w:sz="0" w:space="0" w:color="auto"/>
        <w:left w:val="none" w:sz="0" w:space="0" w:color="auto"/>
        <w:bottom w:val="none" w:sz="0" w:space="0" w:color="auto"/>
        <w:right w:val="none" w:sz="0" w:space="0" w:color="auto"/>
      </w:divBdr>
      <w:divsChild>
        <w:div w:id="285433826">
          <w:marLeft w:val="0"/>
          <w:marRight w:val="0"/>
          <w:marTop w:val="0"/>
          <w:marBottom w:val="0"/>
          <w:divBdr>
            <w:top w:val="none" w:sz="0" w:space="0" w:color="auto"/>
            <w:left w:val="none" w:sz="0" w:space="0" w:color="auto"/>
            <w:bottom w:val="none" w:sz="0" w:space="0" w:color="auto"/>
            <w:right w:val="none" w:sz="0" w:space="0" w:color="auto"/>
          </w:divBdr>
          <w:divsChild>
            <w:div w:id="1387298105">
              <w:marLeft w:val="0"/>
              <w:marRight w:val="0"/>
              <w:marTop w:val="0"/>
              <w:marBottom w:val="0"/>
              <w:divBdr>
                <w:top w:val="none" w:sz="0" w:space="0" w:color="auto"/>
                <w:left w:val="none" w:sz="0" w:space="0" w:color="auto"/>
                <w:bottom w:val="none" w:sz="0" w:space="0" w:color="auto"/>
                <w:right w:val="none" w:sz="0" w:space="0" w:color="auto"/>
              </w:divBdr>
            </w:div>
          </w:divsChild>
        </w:div>
        <w:div w:id="1389449945">
          <w:marLeft w:val="0"/>
          <w:marRight w:val="0"/>
          <w:marTop w:val="0"/>
          <w:marBottom w:val="0"/>
          <w:divBdr>
            <w:top w:val="none" w:sz="0" w:space="0" w:color="auto"/>
            <w:left w:val="none" w:sz="0" w:space="0" w:color="auto"/>
            <w:bottom w:val="none" w:sz="0" w:space="0" w:color="auto"/>
            <w:right w:val="none" w:sz="0" w:space="0" w:color="auto"/>
          </w:divBdr>
          <w:divsChild>
            <w:div w:id="2121990516">
              <w:marLeft w:val="0"/>
              <w:marRight w:val="0"/>
              <w:marTop w:val="0"/>
              <w:marBottom w:val="0"/>
              <w:divBdr>
                <w:top w:val="none" w:sz="0" w:space="0" w:color="auto"/>
                <w:left w:val="none" w:sz="0" w:space="0" w:color="auto"/>
                <w:bottom w:val="none" w:sz="0" w:space="0" w:color="auto"/>
                <w:right w:val="none" w:sz="0" w:space="0" w:color="auto"/>
              </w:divBdr>
            </w:div>
          </w:divsChild>
        </w:div>
        <w:div w:id="1361855545">
          <w:marLeft w:val="0"/>
          <w:marRight w:val="0"/>
          <w:marTop w:val="0"/>
          <w:marBottom w:val="0"/>
          <w:divBdr>
            <w:top w:val="none" w:sz="0" w:space="0" w:color="auto"/>
            <w:left w:val="none" w:sz="0" w:space="0" w:color="auto"/>
            <w:bottom w:val="none" w:sz="0" w:space="0" w:color="auto"/>
            <w:right w:val="none" w:sz="0" w:space="0" w:color="auto"/>
          </w:divBdr>
          <w:divsChild>
            <w:div w:id="1639994456">
              <w:marLeft w:val="0"/>
              <w:marRight w:val="0"/>
              <w:marTop w:val="0"/>
              <w:marBottom w:val="0"/>
              <w:divBdr>
                <w:top w:val="none" w:sz="0" w:space="0" w:color="auto"/>
                <w:left w:val="none" w:sz="0" w:space="0" w:color="auto"/>
                <w:bottom w:val="none" w:sz="0" w:space="0" w:color="auto"/>
                <w:right w:val="none" w:sz="0" w:space="0" w:color="auto"/>
              </w:divBdr>
            </w:div>
          </w:divsChild>
        </w:div>
        <w:div w:id="1921058297">
          <w:marLeft w:val="0"/>
          <w:marRight w:val="0"/>
          <w:marTop w:val="0"/>
          <w:marBottom w:val="0"/>
          <w:divBdr>
            <w:top w:val="none" w:sz="0" w:space="0" w:color="auto"/>
            <w:left w:val="none" w:sz="0" w:space="0" w:color="auto"/>
            <w:bottom w:val="none" w:sz="0" w:space="0" w:color="auto"/>
            <w:right w:val="none" w:sz="0" w:space="0" w:color="auto"/>
          </w:divBdr>
          <w:divsChild>
            <w:div w:id="1561401899">
              <w:marLeft w:val="0"/>
              <w:marRight w:val="0"/>
              <w:marTop w:val="0"/>
              <w:marBottom w:val="0"/>
              <w:divBdr>
                <w:top w:val="none" w:sz="0" w:space="0" w:color="auto"/>
                <w:left w:val="none" w:sz="0" w:space="0" w:color="auto"/>
                <w:bottom w:val="none" w:sz="0" w:space="0" w:color="auto"/>
                <w:right w:val="none" w:sz="0" w:space="0" w:color="auto"/>
              </w:divBdr>
            </w:div>
          </w:divsChild>
        </w:div>
        <w:div w:id="1653296034">
          <w:marLeft w:val="0"/>
          <w:marRight w:val="0"/>
          <w:marTop w:val="0"/>
          <w:marBottom w:val="0"/>
          <w:divBdr>
            <w:top w:val="none" w:sz="0" w:space="0" w:color="auto"/>
            <w:left w:val="none" w:sz="0" w:space="0" w:color="auto"/>
            <w:bottom w:val="none" w:sz="0" w:space="0" w:color="auto"/>
            <w:right w:val="none" w:sz="0" w:space="0" w:color="auto"/>
          </w:divBdr>
          <w:divsChild>
            <w:div w:id="842017117">
              <w:marLeft w:val="0"/>
              <w:marRight w:val="0"/>
              <w:marTop w:val="0"/>
              <w:marBottom w:val="0"/>
              <w:divBdr>
                <w:top w:val="none" w:sz="0" w:space="0" w:color="auto"/>
                <w:left w:val="none" w:sz="0" w:space="0" w:color="auto"/>
                <w:bottom w:val="none" w:sz="0" w:space="0" w:color="auto"/>
                <w:right w:val="none" w:sz="0" w:space="0" w:color="auto"/>
              </w:divBdr>
            </w:div>
          </w:divsChild>
        </w:div>
        <w:div w:id="243415160">
          <w:marLeft w:val="0"/>
          <w:marRight w:val="0"/>
          <w:marTop w:val="0"/>
          <w:marBottom w:val="0"/>
          <w:divBdr>
            <w:top w:val="none" w:sz="0" w:space="0" w:color="auto"/>
            <w:left w:val="none" w:sz="0" w:space="0" w:color="auto"/>
            <w:bottom w:val="none" w:sz="0" w:space="0" w:color="auto"/>
            <w:right w:val="none" w:sz="0" w:space="0" w:color="auto"/>
          </w:divBdr>
          <w:divsChild>
            <w:div w:id="681780093">
              <w:marLeft w:val="0"/>
              <w:marRight w:val="0"/>
              <w:marTop w:val="0"/>
              <w:marBottom w:val="0"/>
              <w:divBdr>
                <w:top w:val="none" w:sz="0" w:space="0" w:color="auto"/>
                <w:left w:val="none" w:sz="0" w:space="0" w:color="auto"/>
                <w:bottom w:val="none" w:sz="0" w:space="0" w:color="auto"/>
                <w:right w:val="none" w:sz="0" w:space="0" w:color="auto"/>
              </w:divBdr>
            </w:div>
          </w:divsChild>
        </w:div>
        <w:div w:id="1650403175">
          <w:marLeft w:val="0"/>
          <w:marRight w:val="0"/>
          <w:marTop w:val="0"/>
          <w:marBottom w:val="0"/>
          <w:divBdr>
            <w:top w:val="none" w:sz="0" w:space="0" w:color="auto"/>
            <w:left w:val="none" w:sz="0" w:space="0" w:color="auto"/>
            <w:bottom w:val="none" w:sz="0" w:space="0" w:color="auto"/>
            <w:right w:val="none" w:sz="0" w:space="0" w:color="auto"/>
          </w:divBdr>
          <w:divsChild>
            <w:div w:id="1854756149">
              <w:marLeft w:val="0"/>
              <w:marRight w:val="0"/>
              <w:marTop w:val="0"/>
              <w:marBottom w:val="0"/>
              <w:divBdr>
                <w:top w:val="none" w:sz="0" w:space="0" w:color="auto"/>
                <w:left w:val="none" w:sz="0" w:space="0" w:color="auto"/>
                <w:bottom w:val="none" w:sz="0" w:space="0" w:color="auto"/>
                <w:right w:val="none" w:sz="0" w:space="0" w:color="auto"/>
              </w:divBdr>
            </w:div>
          </w:divsChild>
        </w:div>
        <w:div w:id="1820727787">
          <w:marLeft w:val="0"/>
          <w:marRight w:val="0"/>
          <w:marTop w:val="0"/>
          <w:marBottom w:val="0"/>
          <w:divBdr>
            <w:top w:val="none" w:sz="0" w:space="0" w:color="auto"/>
            <w:left w:val="none" w:sz="0" w:space="0" w:color="auto"/>
            <w:bottom w:val="none" w:sz="0" w:space="0" w:color="auto"/>
            <w:right w:val="none" w:sz="0" w:space="0" w:color="auto"/>
          </w:divBdr>
          <w:divsChild>
            <w:div w:id="1058825813">
              <w:marLeft w:val="0"/>
              <w:marRight w:val="0"/>
              <w:marTop w:val="0"/>
              <w:marBottom w:val="0"/>
              <w:divBdr>
                <w:top w:val="none" w:sz="0" w:space="0" w:color="auto"/>
                <w:left w:val="none" w:sz="0" w:space="0" w:color="auto"/>
                <w:bottom w:val="none" w:sz="0" w:space="0" w:color="auto"/>
                <w:right w:val="none" w:sz="0" w:space="0" w:color="auto"/>
              </w:divBdr>
            </w:div>
          </w:divsChild>
        </w:div>
        <w:div w:id="1332445157">
          <w:marLeft w:val="0"/>
          <w:marRight w:val="0"/>
          <w:marTop w:val="0"/>
          <w:marBottom w:val="0"/>
          <w:divBdr>
            <w:top w:val="none" w:sz="0" w:space="0" w:color="auto"/>
            <w:left w:val="none" w:sz="0" w:space="0" w:color="auto"/>
            <w:bottom w:val="none" w:sz="0" w:space="0" w:color="auto"/>
            <w:right w:val="none" w:sz="0" w:space="0" w:color="auto"/>
          </w:divBdr>
          <w:divsChild>
            <w:div w:id="1448547838">
              <w:marLeft w:val="0"/>
              <w:marRight w:val="0"/>
              <w:marTop w:val="0"/>
              <w:marBottom w:val="0"/>
              <w:divBdr>
                <w:top w:val="none" w:sz="0" w:space="0" w:color="auto"/>
                <w:left w:val="none" w:sz="0" w:space="0" w:color="auto"/>
                <w:bottom w:val="none" w:sz="0" w:space="0" w:color="auto"/>
                <w:right w:val="none" w:sz="0" w:space="0" w:color="auto"/>
              </w:divBdr>
            </w:div>
          </w:divsChild>
        </w:div>
        <w:div w:id="1919095317">
          <w:marLeft w:val="0"/>
          <w:marRight w:val="0"/>
          <w:marTop w:val="0"/>
          <w:marBottom w:val="0"/>
          <w:divBdr>
            <w:top w:val="none" w:sz="0" w:space="0" w:color="auto"/>
            <w:left w:val="none" w:sz="0" w:space="0" w:color="auto"/>
            <w:bottom w:val="none" w:sz="0" w:space="0" w:color="auto"/>
            <w:right w:val="none" w:sz="0" w:space="0" w:color="auto"/>
          </w:divBdr>
          <w:divsChild>
            <w:div w:id="597492616">
              <w:marLeft w:val="0"/>
              <w:marRight w:val="0"/>
              <w:marTop w:val="0"/>
              <w:marBottom w:val="0"/>
              <w:divBdr>
                <w:top w:val="none" w:sz="0" w:space="0" w:color="auto"/>
                <w:left w:val="none" w:sz="0" w:space="0" w:color="auto"/>
                <w:bottom w:val="none" w:sz="0" w:space="0" w:color="auto"/>
                <w:right w:val="none" w:sz="0" w:space="0" w:color="auto"/>
              </w:divBdr>
            </w:div>
          </w:divsChild>
        </w:div>
        <w:div w:id="1485201263">
          <w:marLeft w:val="0"/>
          <w:marRight w:val="0"/>
          <w:marTop w:val="0"/>
          <w:marBottom w:val="0"/>
          <w:divBdr>
            <w:top w:val="none" w:sz="0" w:space="0" w:color="auto"/>
            <w:left w:val="none" w:sz="0" w:space="0" w:color="auto"/>
            <w:bottom w:val="none" w:sz="0" w:space="0" w:color="auto"/>
            <w:right w:val="none" w:sz="0" w:space="0" w:color="auto"/>
          </w:divBdr>
          <w:divsChild>
            <w:div w:id="1276520256">
              <w:marLeft w:val="0"/>
              <w:marRight w:val="0"/>
              <w:marTop w:val="0"/>
              <w:marBottom w:val="0"/>
              <w:divBdr>
                <w:top w:val="none" w:sz="0" w:space="0" w:color="auto"/>
                <w:left w:val="none" w:sz="0" w:space="0" w:color="auto"/>
                <w:bottom w:val="none" w:sz="0" w:space="0" w:color="auto"/>
                <w:right w:val="none" w:sz="0" w:space="0" w:color="auto"/>
              </w:divBdr>
            </w:div>
          </w:divsChild>
        </w:div>
        <w:div w:id="1935674338">
          <w:marLeft w:val="0"/>
          <w:marRight w:val="0"/>
          <w:marTop w:val="0"/>
          <w:marBottom w:val="0"/>
          <w:divBdr>
            <w:top w:val="none" w:sz="0" w:space="0" w:color="auto"/>
            <w:left w:val="none" w:sz="0" w:space="0" w:color="auto"/>
            <w:bottom w:val="none" w:sz="0" w:space="0" w:color="auto"/>
            <w:right w:val="none" w:sz="0" w:space="0" w:color="auto"/>
          </w:divBdr>
          <w:divsChild>
            <w:div w:id="1079399233">
              <w:marLeft w:val="0"/>
              <w:marRight w:val="0"/>
              <w:marTop w:val="0"/>
              <w:marBottom w:val="0"/>
              <w:divBdr>
                <w:top w:val="none" w:sz="0" w:space="0" w:color="auto"/>
                <w:left w:val="none" w:sz="0" w:space="0" w:color="auto"/>
                <w:bottom w:val="none" w:sz="0" w:space="0" w:color="auto"/>
                <w:right w:val="none" w:sz="0" w:space="0" w:color="auto"/>
              </w:divBdr>
            </w:div>
          </w:divsChild>
        </w:div>
        <w:div w:id="144704146">
          <w:marLeft w:val="0"/>
          <w:marRight w:val="0"/>
          <w:marTop w:val="0"/>
          <w:marBottom w:val="0"/>
          <w:divBdr>
            <w:top w:val="none" w:sz="0" w:space="0" w:color="auto"/>
            <w:left w:val="none" w:sz="0" w:space="0" w:color="auto"/>
            <w:bottom w:val="none" w:sz="0" w:space="0" w:color="auto"/>
            <w:right w:val="none" w:sz="0" w:space="0" w:color="auto"/>
          </w:divBdr>
          <w:divsChild>
            <w:div w:id="1952544369">
              <w:marLeft w:val="0"/>
              <w:marRight w:val="0"/>
              <w:marTop w:val="0"/>
              <w:marBottom w:val="0"/>
              <w:divBdr>
                <w:top w:val="none" w:sz="0" w:space="0" w:color="auto"/>
                <w:left w:val="none" w:sz="0" w:space="0" w:color="auto"/>
                <w:bottom w:val="none" w:sz="0" w:space="0" w:color="auto"/>
                <w:right w:val="none" w:sz="0" w:space="0" w:color="auto"/>
              </w:divBdr>
            </w:div>
          </w:divsChild>
        </w:div>
        <w:div w:id="1690451245">
          <w:marLeft w:val="0"/>
          <w:marRight w:val="0"/>
          <w:marTop w:val="0"/>
          <w:marBottom w:val="0"/>
          <w:divBdr>
            <w:top w:val="none" w:sz="0" w:space="0" w:color="auto"/>
            <w:left w:val="none" w:sz="0" w:space="0" w:color="auto"/>
            <w:bottom w:val="none" w:sz="0" w:space="0" w:color="auto"/>
            <w:right w:val="none" w:sz="0" w:space="0" w:color="auto"/>
          </w:divBdr>
          <w:divsChild>
            <w:div w:id="414203874">
              <w:marLeft w:val="0"/>
              <w:marRight w:val="0"/>
              <w:marTop w:val="0"/>
              <w:marBottom w:val="0"/>
              <w:divBdr>
                <w:top w:val="none" w:sz="0" w:space="0" w:color="auto"/>
                <w:left w:val="none" w:sz="0" w:space="0" w:color="auto"/>
                <w:bottom w:val="none" w:sz="0" w:space="0" w:color="auto"/>
                <w:right w:val="none" w:sz="0" w:space="0" w:color="auto"/>
              </w:divBdr>
            </w:div>
          </w:divsChild>
        </w:div>
        <w:div w:id="1009916331">
          <w:marLeft w:val="0"/>
          <w:marRight w:val="0"/>
          <w:marTop w:val="0"/>
          <w:marBottom w:val="0"/>
          <w:divBdr>
            <w:top w:val="none" w:sz="0" w:space="0" w:color="auto"/>
            <w:left w:val="none" w:sz="0" w:space="0" w:color="auto"/>
            <w:bottom w:val="none" w:sz="0" w:space="0" w:color="auto"/>
            <w:right w:val="none" w:sz="0" w:space="0" w:color="auto"/>
          </w:divBdr>
          <w:divsChild>
            <w:div w:id="1905556977">
              <w:marLeft w:val="0"/>
              <w:marRight w:val="0"/>
              <w:marTop w:val="0"/>
              <w:marBottom w:val="0"/>
              <w:divBdr>
                <w:top w:val="none" w:sz="0" w:space="0" w:color="auto"/>
                <w:left w:val="none" w:sz="0" w:space="0" w:color="auto"/>
                <w:bottom w:val="none" w:sz="0" w:space="0" w:color="auto"/>
                <w:right w:val="none" w:sz="0" w:space="0" w:color="auto"/>
              </w:divBdr>
            </w:div>
          </w:divsChild>
        </w:div>
        <w:div w:id="1881159847">
          <w:marLeft w:val="0"/>
          <w:marRight w:val="0"/>
          <w:marTop w:val="0"/>
          <w:marBottom w:val="0"/>
          <w:divBdr>
            <w:top w:val="none" w:sz="0" w:space="0" w:color="auto"/>
            <w:left w:val="none" w:sz="0" w:space="0" w:color="auto"/>
            <w:bottom w:val="none" w:sz="0" w:space="0" w:color="auto"/>
            <w:right w:val="none" w:sz="0" w:space="0" w:color="auto"/>
          </w:divBdr>
          <w:divsChild>
            <w:div w:id="1458992489">
              <w:marLeft w:val="0"/>
              <w:marRight w:val="0"/>
              <w:marTop w:val="0"/>
              <w:marBottom w:val="0"/>
              <w:divBdr>
                <w:top w:val="none" w:sz="0" w:space="0" w:color="auto"/>
                <w:left w:val="none" w:sz="0" w:space="0" w:color="auto"/>
                <w:bottom w:val="none" w:sz="0" w:space="0" w:color="auto"/>
                <w:right w:val="none" w:sz="0" w:space="0" w:color="auto"/>
              </w:divBdr>
            </w:div>
          </w:divsChild>
        </w:div>
        <w:div w:id="302085151">
          <w:marLeft w:val="0"/>
          <w:marRight w:val="0"/>
          <w:marTop w:val="0"/>
          <w:marBottom w:val="0"/>
          <w:divBdr>
            <w:top w:val="none" w:sz="0" w:space="0" w:color="auto"/>
            <w:left w:val="none" w:sz="0" w:space="0" w:color="auto"/>
            <w:bottom w:val="none" w:sz="0" w:space="0" w:color="auto"/>
            <w:right w:val="none" w:sz="0" w:space="0" w:color="auto"/>
          </w:divBdr>
          <w:divsChild>
            <w:div w:id="2049718830">
              <w:marLeft w:val="0"/>
              <w:marRight w:val="0"/>
              <w:marTop w:val="0"/>
              <w:marBottom w:val="0"/>
              <w:divBdr>
                <w:top w:val="none" w:sz="0" w:space="0" w:color="auto"/>
                <w:left w:val="none" w:sz="0" w:space="0" w:color="auto"/>
                <w:bottom w:val="none" w:sz="0" w:space="0" w:color="auto"/>
                <w:right w:val="none" w:sz="0" w:space="0" w:color="auto"/>
              </w:divBdr>
            </w:div>
          </w:divsChild>
        </w:div>
        <w:div w:id="61298888">
          <w:marLeft w:val="0"/>
          <w:marRight w:val="0"/>
          <w:marTop w:val="0"/>
          <w:marBottom w:val="0"/>
          <w:divBdr>
            <w:top w:val="none" w:sz="0" w:space="0" w:color="auto"/>
            <w:left w:val="none" w:sz="0" w:space="0" w:color="auto"/>
            <w:bottom w:val="none" w:sz="0" w:space="0" w:color="auto"/>
            <w:right w:val="none" w:sz="0" w:space="0" w:color="auto"/>
          </w:divBdr>
          <w:divsChild>
            <w:div w:id="1856460796">
              <w:marLeft w:val="0"/>
              <w:marRight w:val="0"/>
              <w:marTop w:val="0"/>
              <w:marBottom w:val="0"/>
              <w:divBdr>
                <w:top w:val="none" w:sz="0" w:space="0" w:color="auto"/>
                <w:left w:val="none" w:sz="0" w:space="0" w:color="auto"/>
                <w:bottom w:val="none" w:sz="0" w:space="0" w:color="auto"/>
                <w:right w:val="none" w:sz="0" w:space="0" w:color="auto"/>
              </w:divBdr>
            </w:div>
          </w:divsChild>
        </w:div>
        <w:div w:id="1450971096">
          <w:marLeft w:val="0"/>
          <w:marRight w:val="0"/>
          <w:marTop w:val="0"/>
          <w:marBottom w:val="0"/>
          <w:divBdr>
            <w:top w:val="none" w:sz="0" w:space="0" w:color="auto"/>
            <w:left w:val="none" w:sz="0" w:space="0" w:color="auto"/>
            <w:bottom w:val="none" w:sz="0" w:space="0" w:color="auto"/>
            <w:right w:val="none" w:sz="0" w:space="0" w:color="auto"/>
          </w:divBdr>
          <w:divsChild>
            <w:div w:id="8794254">
              <w:marLeft w:val="0"/>
              <w:marRight w:val="0"/>
              <w:marTop w:val="0"/>
              <w:marBottom w:val="0"/>
              <w:divBdr>
                <w:top w:val="none" w:sz="0" w:space="0" w:color="auto"/>
                <w:left w:val="none" w:sz="0" w:space="0" w:color="auto"/>
                <w:bottom w:val="none" w:sz="0" w:space="0" w:color="auto"/>
                <w:right w:val="none" w:sz="0" w:space="0" w:color="auto"/>
              </w:divBdr>
            </w:div>
          </w:divsChild>
        </w:div>
        <w:div w:id="1051467491">
          <w:marLeft w:val="0"/>
          <w:marRight w:val="0"/>
          <w:marTop w:val="0"/>
          <w:marBottom w:val="0"/>
          <w:divBdr>
            <w:top w:val="none" w:sz="0" w:space="0" w:color="auto"/>
            <w:left w:val="none" w:sz="0" w:space="0" w:color="auto"/>
            <w:bottom w:val="none" w:sz="0" w:space="0" w:color="auto"/>
            <w:right w:val="none" w:sz="0" w:space="0" w:color="auto"/>
          </w:divBdr>
          <w:divsChild>
            <w:div w:id="1681732063">
              <w:marLeft w:val="0"/>
              <w:marRight w:val="0"/>
              <w:marTop w:val="0"/>
              <w:marBottom w:val="0"/>
              <w:divBdr>
                <w:top w:val="none" w:sz="0" w:space="0" w:color="auto"/>
                <w:left w:val="none" w:sz="0" w:space="0" w:color="auto"/>
                <w:bottom w:val="none" w:sz="0" w:space="0" w:color="auto"/>
                <w:right w:val="none" w:sz="0" w:space="0" w:color="auto"/>
              </w:divBdr>
            </w:div>
          </w:divsChild>
        </w:div>
        <w:div w:id="709650497">
          <w:marLeft w:val="0"/>
          <w:marRight w:val="0"/>
          <w:marTop w:val="0"/>
          <w:marBottom w:val="0"/>
          <w:divBdr>
            <w:top w:val="none" w:sz="0" w:space="0" w:color="auto"/>
            <w:left w:val="none" w:sz="0" w:space="0" w:color="auto"/>
            <w:bottom w:val="none" w:sz="0" w:space="0" w:color="auto"/>
            <w:right w:val="none" w:sz="0" w:space="0" w:color="auto"/>
          </w:divBdr>
          <w:divsChild>
            <w:div w:id="2042439510">
              <w:marLeft w:val="0"/>
              <w:marRight w:val="0"/>
              <w:marTop w:val="0"/>
              <w:marBottom w:val="0"/>
              <w:divBdr>
                <w:top w:val="none" w:sz="0" w:space="0" w:color="auto"/>
                <w:left w:val="none" w:sz="0" w:space="0" w:color="auto"/>
                <w:bottom w:val="none" w:sz="0" w:space="0" w:color="auto"/>
                <w:right w:val="none" w:sz="0" w:space="0" w:color="auto"/>
              </w:divBdr>
            </w:div>
          </w:divsChild>
        </w:div>
        <w:div w:id="1795707348">
          <w:marLeft w:val="0"/>
          <w:marRight w:val="0"/>
          <w:marTop w:val="0"/>
          <w:marBottom w:val="0"/>
          <w:divBdr>
            <w:top w:val="none" w:sz="0" w:space="0" w:color="auto"/>
            <w:left w:val="none" w:sz="0" w:space="0" w:color="auto"/>
            <w:bottom w:val="none" w:sz="0" w:space="0" w:color="auto"/>
            <w:right w:val="none" w:sz="0" w:space="0" w:color="auto"/>
          </w:divBdr>
          <w:divsChild>
            <w:div w:id="870189716">
              <w:marLeft w:val="0"/>
              <w:marRight w:val="0"/>
              <w:marTop w:val="0"/>
              <w:marBottom w:val="0"/>
              <w:divBdr>
                <w:top w:val="none" w:sz="0" w:space="0" w:color="auto"/>
                <w:left w:val="none" w:sz="0" w:space="0" w:color="auto"/>
                <w:bottom w:val="none" w:sz="0" w:space="0" w:color="auto"/>
                <w:right w:val="none" w:sz="0" w:space="0" w:color="auto"/>
              </w:divBdr>
            </w:div>
          </w:divsChild>
        </w:div>
        <w:div w:id="1159346789">
          <w:marLeft w:val="0"/>
          <w:marRight w:val="0"/>
          <w:marTop w:val="0"/>
          <w:marBottom w:val="0"/>
          <w:divBdr>
            <w:top w:val="none" w:sz="0" w:space="0" w:color="auto"/>
            <w:left w:val="none" w:sz="0" w:space="0" w:color="auto"/>
            <w:bottom w:val="none" w:sz="0" w:space="0" w:color="auto"/>
            <w:right w:val="none" w:sz="0" w:space="0" w:color="auto"/>
          </w:divBdr>
          <w:divsChild>
            <w:div w:id="1147699194">
              <w:marLeft w:val="0"/>
              <w:marRight w:val="0"/>
              <w:marTop w:val="0"/>
              <w:marBottom w:val="0"/>
              <w:divBdr>
                <w:top w:val="none" w:sz="0" w:space="0" w:color="auto"/>
                <w:left w:val="none" w:sz="0" w:space="0" w:color="auto"/>
                <w:bottom w:val="none" w:sz="0" w:space="0" w:color="auto"/>
                <w:right w:val="none" w:sz="0" w:space="0" w:color="auto"/>
              </w:divBdr>
            </w:div>
          </w:divsChild>
        </w:div>
        <w:div w:id="1237859630">
          <w:marLeft w:val="0"/>
          <w:marRight w:val="0"/>
          <w:marTop w:val="0"/>
          <w:marBottom w:val="0"/>
          <w:divBdr>
            <w:top w:val="none" w:sz="0" w:space="0" w:color="auto"/>
            <w:left w:val="none" w:sz="0" w:space="0" w:color="auto"/>
            <w:bottom w:val="none" w:sz="0" w:space="0" w:color="auto"/>
            <w:right w:val="none" w:sz="0" w:space="0" w:color="auto"/>
          </w:divBdr>
          <w:divsChild>
            <w:div w:id="1024135598">
              <w:marLeft w:val="0"/>
              <w:marRight w:val="0"/>
              <w:marTop w:val="0"/>
              <w:marBottom w:val="0"/>
              <w:divBdr>
                <w:top w:val="none" w:sz="0" w:space="0" w:color="auto"/>
                <w:left w:val="none" w:sz="0" w:space="0" w:color="auto"/>
                <w:bottom w:val="none" w:sz="0" w:space="0" w:color="auto"/>
                <w:right w:val="none" w:sz="0" w:space="0" w:color="auto"/>
              </w:divBdr>
            </w:div>
          </w:divsChild>
        </w:div>
        <w:div w:id="1475101754">
          <w:marLeft w:val="0"/>
          <w:marRight w:val="0"/>
          <w:marTop w:val="0"/>
          <w:marBottom w:val="0"/>
          <w:divBdr>
            <w:top w:val="none" w:sz="0" w:space="0" w:color="auto"/>
            <w:left w:val="none" w:sz="0" w:space="0" w:color="auto"/>
            <w:bottom w:val="none" w:sz="0" w:space="0" w:color="auto"/>
            <w:right w:val="none" w:sz="0" w:space="0" w:color="auto"/>
          </w:divBdr>
          <w:divsChild>
            <w:div w:id="636254225">
              <w:marLeft w:val="0"/>
              <w:marRight w:val="0"/>
              <w:marTop w:val="0"/>
              <w:marBottom w:val="0"/>
              <w:divBdr>
                <w:top w:val="none" w:sz="0" w:space="0" w:color="auto"/>
                <w:left w:val="none" w:sz="0" w:space="0" w:color="auto"/>
                <w:bottom w:val="none" w:sz="0" w:space="0" w:color="auto"/>
                <w:right w:val="none" w:sz="0" w:space="0" w:color="auto"/>
              </w:divBdr>
            </w:div>
          </w:divsChild>
        </w:div>
        <w:div w:id="1535188452">
          <w:marLeft w:val="0"/>
          <w:marRight w:val="0"/>
          <w:marTop w:val="0"/>
          <w:marBottom w:val="0"/>
          <w:divBdr>
            <w:top w:val="none" w:sz="0" w:space="0" w:color="auto"/>
            <w:left w:val="none" w:sz="0" w:space="0" w:color="auto"/>
            <w:bottom w:val="none" w:sz="0" w:space="0" w:color="auto"/>
            <w:right w:val="none" w:sz="0" w:space="0" w:color="auto"/>
          </w:divBdr>
          <w:divsChild>
            <w:div w:id="205798113">
              <w:marLeft w:val="0"/>
              <w:marRight w:val="0"/>
              <w:marTop w:val="0"/>
              <w:marBottom w:val="0"/>
              <w:divBdr>
                <w:top w:val="none" w:sz="0" w:space="0" w:color="auto"/>
                <w:left w:val="none" w:sz="0" w:space="0" w:color="auto"/>
                <w:bottom w:val="none" w:sz="0" w:space="0" w:color="auto"/>
                <w:right w:val="none" w:sz="0" w:space="0" w:color="auto"/>
              </w:divBdr>
            </w:div>
          </w:divsChild>
        </w:div>
        <w:div w:id="2111465357">
          <w:marLeft w:val="0"/>
          <w:marRight w:val="0"/>
          <w:marTop w:val="0"/>
          <w:marBottom w:val="0"/>
          <w:divBdr>
            <w:top w:val="none" w:sz="0" w:space="0" w:color="auto"/>
            <w:left w:val="none" w:sz="0" w:space="0" w:color="auto"/>
            <w:bottom w:val="none" w:sz="0" w:space="0" w:color="auto"/>
            <w:right w:val="none" w:sz="0" w:space="0" w:color="auto"/>
          </w:divBdr>
          <w:divsChild>
            <w:div w:id="1185050665">
              <w:marLeft w:val="0"/>
              <w:marRight w:val="0"/>
              <w:marTop w:val="0"/>
              <w:marBottom w:val="0"/>
              <w:divBdr>
                <w:top w:val="none" w:sz="0" w:space="0" w:color="auto"/>
                <w:left w:val="none" w:sz="0" w:space="0" w:color="auto"/>
                <w:bottom w:val="none" w:sz="0" w:space="0" w:color="auto"/>
                <w:right w:val="none" w:sz="0" w:space="0" w:color="auto"/>
              </w:divBdr>
            </w:div>
          </w:divsChild>
        </w:div>
        <w:div w:id="1603414190">
          <w:marLeft w:val="0"/>
          <w:marRight w:val="0"/>
          <w:marTop w:val="0"/>
          <w:marBottom w:val="0"/>
          <w:divBdr>
            <w:top w:val="none" w:sz="0" w:space="0" w:color="auto"/>
            <w:left w:val="none" w:sz="0" w:space="0" w:color="auto"/>
            <w:bottom w:val="none" w:sz="0" w:space="0" w:color="auto"/>
            <w:right w:val="none" w:sz="0" w:space="0" w:color="auto"/>
          </w:divBdr>
          <w:divsChild>
            <w:div w:id="601840278">
              <w:marLeft w:val="0"/>
              <w:marRight w:val="0"/>
              <w:marTop w:val="0"/>
              <w:marBottom w:val="0"/>
              <w:divBdr>
                <w:top w:val="none" w:sz="0" w:space="0" w:color="auto"/>
                <w:left w:val="none" w:sz="0" w:space="0" w:color="auto"/>
                <w:bottom w:val="none" w:sz="0" w:space="0" w:color="auto"/>
                <w:right w:val="none" w:sz="0" w:space="0" w:color="auto"/>
              </w:divBdr>
            </w:div>
          </w:divsChild>
        </w:div>
        <w:div w:id="1936744645">
          <w:marLeft w:val="0"/>
          <w:marRight w:val="0"/>
          <w:marTop w:val="0"/>
          <w:marBottom w:val="0"/>
          <w:divBdr>
            <w:top w:val="none" w:sz="0" w:space="0" w:color="auto"/>
            <w:left w:val="none" w:sz="0" w:space="0" w:color="auto"/>
            <w:bottom w:val="none" w:sz="0" w:space="0" w:color="auto"/>
            <w:right w:val="none" w:sz="0" w:space="0" w:color="auto"/>
          </w:divBdr>
          <w:divsChild>
            <w:div w:id="842470945">
              <w:marLeft w:val="0"/>
              <w:marRight w:val="0"/>
              <w:marTop w:val="0"/>
              <w:marBottom w:val="0"/>
              <w:divBdr>
                <w:top w:val="none" w:sz="0" w:space="0" w:color="auto"/>
                <w:left w:val="none" w:sz="0" w:space="0" w:color="auto"/>
                <w:bottom w:val="none" w:sz="0" w:space="0" w:color="auto"/>
                <w:right w:val="none" w:sz="0" w:space="0" w:color="auto"/>
              </w:divBdr>
            </w:div>
          </w:divsChild>
        </w:div>
        <w:div w:id="1540623002">
          <w:marLeft w:val="0"/>
          <w:marRight w:val="0"/>
          <w:marTop w:val="0"/>
          <w:marBottom w:val="0"/>
          <w:divBdr>
            <w:top w:val="none" w:sz="0" w:space="0" w:color="auto"/>
            <w:left w:val="none" w:sz="0" w:space="0" w:color="auto"/>
            <w:bottom w:val="none" w:sz="0" w:space="0" w:color="auto"/>
            <w:right w:val="none" w:sz="0" w:space="0" w:color="auto"/>
          </w:divBdr>
          <w:divsChild>
            <w:div w:id="2090617079">
              <w:marLeft w:val="0"/>
              <w:marRight w:val="0"/>
              <w:marTop w:val="0"/>
              <w:marBottom w:val="0"/>
              <w:divBdr>
                <w:top w:val="none" w:sz="0" w:space="0" w:color="auto"/>
                <w:left w:val="none" w:sz="0" w:space="0" w:color="auto"/>
                <w:bottom w:val="none" w:sz="0" w:space="0" w:color="auto"/>
                <w:right w:val="none" w:sz="0" w:space="0" w:color="auto"/>
              </w:divBdr>
            </w:div>
          </w:divsChild>
        </w:div>
        <w:div w:id="646126994">
          <w:marLeft w:val="0"/>
          <w:marRight w:val="0"/>
          <w:marTop w:val="0"/>
          <w:marBottom w:val="0"/>
          <w:divBdr>
            <w:top w:val="none" w:sz="0" w:space="0" w:color="auto"/>
            <w:left w:val="none" w:sz="0" w:space="0" w:color="auto"/>
            <w:bottom w:val="none" w:sz="0" w:space="0" w:color="auto"/>
            <w:right w:val="none" w:sz="0" w:space="0" w:color="auto"/>
          </w:divBdr>
          <w:divsChild>
            <w:div w:id="851334011">
              <w:marLeft w:val="0"/>
              <w:marRight w:val="0"/>
              <w:marTop w:val="0"/>
              <w:marBottom w:val="0"/>
              <w:divBdr>
                <w:top w:val="none" w:sz="0" w:space="0" w:color="auto"/>
                <w:left w:val="none" w:sz="0" w:space="0" w:color="auto"/>
                <w:bottom w:val="none" w:sz="0" w:space="0" w:color="auto"/>
                <w:right w:val="none" w:sz="0" w:space="0" w:color="auto"/>
              </w:divBdr>
            </w:div>
          </w:divsChild>
        </w:div>
        <w:div w:id="1133870198">
          <w:marLeft w:val="0"/>
          <w:marRight w:val="0"/>
          <w:marTop w:val="0"/>
          <w:marBottom w:val="0"/>
          <w:divBdr>
            <w:top w:val="none" w:sz="0" w:space="0" w:color="auto"/>
            <w:left w:val="none" w:sz="0" w:space="0" w:color="auto"/>
            <w:bottom w:val="none" w:sz="0" w:space="0" w:color="auto"/>
            <w:right w:val="none" w:sz="0" w:space="0" w:color="auto"/>
          </w:divBdr>
          <w:divsChild>
            <w:div w:id="2033919177">
              <w:marLeft w:val="0"/>
              <w:marRight w:val="0"/>
              <w:marTop w:val="0"/>
              <w:marBottom w:val="0"/>
              <w:divBdr>
                <w:top w:val="none" w:sz="0" w:space="0" w:color="auto"/>
                <w:left w:val="none" w:sz="0" w:space="0" w:color="auto"/>
                <w:bottom w:val="none" w:sz="0" w:space="0" w:color="auto"/>
                <w:right w:val="none" w:sz="0" w:space="0" w:color="auto"/>
              </w:divBdr>
            </w:div>
          </w:divsChild>
        </w:div>
        <w:div w:id="1915240317">
          <w:marLeft w:val="0"/>
          <w:marRight w:val="0"/>
          <w:marTop w:val="0"/>
          <w:marBottom w:val="0"/>
          <w:divBdr>
            <w:top w:val="none" w:sz="0" w:space="0" w:color="auto"/>
            <w:left w:val="none" w:sz="0" w:space="0" w:color="auto"/>
            <w:bottom w:val="none" w:sz="0" w:space="0" w:color="auto"/>
            <w:right w:val="none" w:sz="0" w:space="0" w:color="auto"/>
          </w:divBdr>
          <w:divsChild>
            <w:div w:id="2064405806">
              <w:marLeft w:val="0"/>
              <w:marRight w:val="0"/>
              <w:marTop w:val="0"/>
              <w:marBottom w:val="0"/>
              <w:divBdr>
                <w:top w:val="none" w:sz="0" w:space="0" w:color="auto"/>
                <w:left w:val="none" w:sz="0" w:space="0" w:color="auto"/>
                <w:bottom w:val="none" w:sz="0" w:space="0" w:color="auto"/>
                <w:right w:val="none" w:sz="0" w:space="0" w:color="auto"/>
              </w:divBdr>
            </w:div>
          </w:divsChild>
        </w:div>
        <w:div w:id="1192763468">
          <w:marLeft w:val="0"/>
          <w:marRight w:val="0"/>
          <w:marTop w:val="0"/>
          <w:marBottom w:val="0"/>
          <w:divBdr>
            <w:top w:val="none" w:sz="0" w:space="0" w:color="auto"/>
            <w:left w:val="none" w:sz="0" w:space="0" w:color="auto"/>
            <w:bottom w:val="none" w:sz="0" w:space="0" w:color="auto"/>
            <w:right w:val="none" w:sz="0" w:space="0" w:color="auto"/>
          </w:divBdr>
          <w:divsChild>
            <w:div w:id="1163815919">
              <w:marLeft w:val="0"/>
              <w:marRight w:val="0"/>
              <w:marTop w:val="0"/>
              <w:marBottom w:val="0"/>
              <w:divBdr>
                <w:top w:val="none" w:sz="0" w:space="0" w:color="auto"/>
                <w:left w:val="none" w:sz="0" w:space="0" w:color="auto"/>
                <w:bottom w:val="none" w:sz="0" w:space="0" w:color="auto"/>
                <w:right w:val="none" w:sz="0" w:space="0" w:color="auto"/>
              </w:divBdr>
            </w:div>
          </w:divsChild>
        </w:div>
        <w:div w:id="730736645">
          <w:marLeft w:val="0"/>
          <w:marRight w:val="0"/>
          <w:marTop w:val="0"/>
          <w:marBottom w:val="0"/>
          <w:divBdr>
            <w:top w:val="none" w:sz="0" w:space="0" w:color="auto"/>
            <w:left w:val="none" w:sz="0" w:space="0" w:color="auto"/>
            <w:bottom w:val="none" w:sz="0" w:space="0" w:color="auto"/>
            <w:right w:val="none" w:sz="0" w:space="0" w:color="auto"/>
          </w:divBdr>
          <w:divsChild>
            <w:div w:id="268701738">
              <w:marLeft w:val="0"/>
              <w:marRight w:val="0"/>
              <w:marTop w:val="0"/>
              <w:marBottom w:val="0"/>
              <w:divBdr>
                <w:top w:val="none" w:sz="0" w:space="0" w:color="auto"/>
                <w:left w:val="none" w:sz="0" w:space="0" w:color="auto"/>
                <w:bottom w:val="none" w:sz="0" w:space="0" w:color="auto"/>
                <w:right w:val="none" w:sz="0" w:space="0" w:color="auto"/>
              </w:divBdr>
            </w:div>
          </w:divsChild>
        </w:div>
        <w:div w:id="103619141">
          <w:marLeft w:val="0"/>
          <w:marRight w:val="0"/>
          <w:marTop w:val="0"/>
          <w:marBottom w:val="0"/>
          <w:divBdr>
            <w:top w:val="none" w:sz="0" w:space="0" w:color="auto"/>
            <w:left w:val="none" w:sz="0" w:space="0" w:color="auto"/>
            <w:bottom w:val="none" w:sz="0" w:space="0" w:color="auto"/>
            <w:right w:val="none" w:sz="0" w:space="0" w:color="auto"/>
          </w:divBdr>
          <w:divsChild>
            <w:div w:id="1771971653">
              <w:marLeft w:val="0"/>
              <w:marRight w:val="0"/>
              <w:marTop w:val="0"/>
              <w:marBottom w:val="0"/>
              <w:divBdr>
                <w:top w:val="none" w:sz="0" w:space="0" w:color="auto"/>
                <w:left w:val="none" w:sz="0" w:space="0" w:color="auto"/>
                <w:bottom w:val="none" w:sz="0" w:space="0" w:color="auto"/>
                <w:right w:val="none" w:sz="0" w:space="0" w:color="auto"/>
              </w:divBdr>
            </w:div>
          </w:divsChild>
        </w:div>
        <w:div w:id="280310979">
          <w:marLeft w:val="0"/>
          <w:marRight w:val="0"/>
          <w:marTop w:val="0"/>
          <w:marBottom w:val="0"/>
          <w:divBdr>
            <w:top w:val="none" w:sz="0" w:space="0" w:color="auto"/>
            <w:left w:val="none" w:sz="0" w:space="0" w:color="auto"/>
            <w:bottom w:val="none" w:sz="0" w:space="0" w:color="auto"/>
            <w:right w:val="none" w:sz="0" w:space="0" w:color="auto"/>
          </w:divBdr>
          <w:divsChild>
            <w:div w:id="1678925377">
              <w:marLeft w:val="0"/>
              <w:marRight w:val="0"/>
              <w:marTop w:val="0"/>
              <w:marBottom w:val="0"/>
              <w:divBdr>
                <w:top w:val="none" w:sz="0" w:space="0" w:color="auto"/>
                <w:left w:val="none" w:sz="0" w:space="0" w:color="auto"/>
                <w:bottom w:val="none" w:sz="0" w:space="0" w:color="auto"/>
                <w:right w:val="none" w:sz="0" w:space="0" w:color="auto"/>
              </w:divBdr>
            </w:div>
          </w:divsChild>
        </w:div>
        <w:div w:id="1667323815">
          <w:marLeft w:val="0"/>
          <w:marRight w:val="0"/>
          <w:marTop w:val="0"/>
          <w:marBottom w:val="0"/>
          <w:divBdr>
            <w:top w:val="none" w:sz="0" w:space="0" w:color="auto"/>
            <w:left w:val="none" w:sz="0" w:space="0" w:color="auto"/>
            <w:bottom w:val="none" w:sz="0" w:space="0" w:color="auto"/>
            <w:right w:val="none" w:sz="0" w:space="0" w:color="auto"/>
          </w:divBdr>
          <w:divsChild>
            <w:div w:id="923412559">
              <w:marLeft w:val="0"/>
              <w:marRight w:val="0"/>
              <w:marTop w:val="0"/>
              <w:marBottom w:val="0"/>
              <w:divBdr>
                <w:top w:val="none" w:sz="0" w:space="0" w:color="auto"/>
                <w:left w:val="none" w:sz="0" w:space="0" w:color="auto"/>
                <w:bottom w:val="none" w:sz="0" w:space="0" w:color="auto"/>
                <w:right w:val="none" w:sz="0" w:space="0" w:color="auto"/>
              </w:divBdr>
            </w:div>
          </w:divsChild>
        </w:div>
        <w:div w:id="78409494">
          <w:marLeft w:val="0"/>
          <w:marRight w:val="0"/>
          <w:marTop w:val="0"/>
          <w:marBottom w:val="0"/>
          <w:divBdr>
            <w:top w:val="none" w:sz="0" w:space="0" w:color="auto"/>
            <w:left w:val="none" w:sz="0" w:space="0" w:color="auto"/>
            <w:bottom w:val="none" w:sz="0" w:space="0" w:color="auto"/>
            <w:right w:val="none" w:sz="0" w:space="0" w:color="auto"/>
          </w:divBdr>
          <w:divsChild>
            <w:div w:id="888155192">
              <w:marLeft w:val="0"/>
              <w:marRight w:val="0"/>
              <w:marTop w:val="0"/>
              <w:marBottom w:val="0"/>
              <w:divBdr>
                <w:top w:val="none" w:sz="0" w:space="0" w:color="auto"/>
                <w:left w:val="none" w:sz="0" w:space="0" w:color="auto"/>
                <w:bottom w:val="none" w:sz="0" w:space="0" w:color="auto"/>
                <w:right w:val="none" w:sz="0" w:space="0" w:color="auto"/>
              </w:divBdr>
            </w:div>
          </w:divsChild>
        </w:div>
        <w:div w:id="2112315659">
          <w:marLeft w:val="0"/>
          <w:marRight w:val="0"/>
          <w:marTop w:val="0"/>
          <w:marBottom w:val="0"/>
          <w:divBdr>
            <w:top w:val="none" w:sz="0" w:space="0" w:color="auto"/>
            <w:left w:val="none" w:sz="0" w:space="0" w:color="auto"/>
            <w:bottom w:val="none" w:sz="0" w:space="0" w:color="auto"/>
            <w:right w:val="none" w:sz="0" w:space="0" w:color="auto"/>
          </w:divBdr>
          <w:divsChild>
            <w:div w:id="1520389472">
              <w:marLeft w:val="0"/>
              <w:marRight w:val="0"/>
              <w:marTop w:val="0"/>
              <w:marBottom w:val="0"/>
              <w:divBdr>
                <w:top w:val="none" w:sz="0" w:space="0" w:color="auto"/>
                <w:left w:val="none" w:sz="0" w:space="0" w:color="auto"/>
                <w:bottom w:val="none" w:sz="0" w:space="0" w:color="auto"/>
                <w:right w:val="none" w:sz="0" w:space="0" w:color="auto"/>
              </w:divBdr>
            </w:div>
          </w:divsChild>
        </w:div>
        <w:div w:id="209347307">
          <w:marLeft w:val="0"/>
          <w:marRight w:val="0"/>
          <w:marTop w:val="0"/>
          <w:marBottom w:val="0"/>
          <w:divBdr>
            <w:top w:val="none" w:sz="0" w:space="0" w:color="auto"/>
            <w:left w:val="none" w:sz="0" w:space="0" w:color="auto"/>
            <w:bottom w:val="none" w:sz="0" w:space="0" w:color="auto"/>
            <w:right w:val="none" w:sz="0" w:space="0" w:color="auto"/>
          </w:divBdr>
          <w:divsChild>
            <w:div w:id="142550996">
              <w:marLeft w:val="0"/>
              <w:marRight w:val="0"/>
              <w:marTop w:val="0"/>
              <w:marBottom w:val="0"/>
              <w:divBdr>
                <w:top w:val="none" w:sz="0" w:space="0" w:color="auto"/>
                <w:left w:val="none" w:sz="0" w:space="0" w:color="auto"/>
                <w:bottom w:val="none" w:sz="0" w:space="0" w:color="auto"/>
                <w:right w:val="none" w:sz="0" w:space="0" w:color="auto"/>
              </w:divBdr>
            </w:div>
          </w:divsChild>
        </w:div>
        <w:div w:id="401756233">
          <w:marLeft w:val="0"/>
          <w:marRight w:val="0"/>
          <w:marTop w:val="0"/>
          <w:marBottom w:val="0"/>
          <w:divBdr>
            <w:top w:val="none" w:sz="0" w:space="0" w:color="auto"/>
            <w:left w:val="none" w:sz="0" w:space="0" w:color="auto"/>
            <w:bottom w:val="none" w:sz="0" w:space="0" w:color="auto"/>
            <w:right w:val="none" w:sz="0" w:space="0" w:color="auto"/>
          </w:divBdr>
          <w:divsChild>
            <w:div w:id="2095201378">
              <w:marLeft w:val="0"/>
              <w:marRight w:val="0"/>
              <w:marTop w:val="0"/>
              <w:marBottom w:val="0"/>
              <w:divBdr>
                <w:top w:val="none" w:sz="0" w:space="0" w:color="auto"/>
                <w:left w:val="none" w:sz="0" w:space="0" w:color="auto"/>
                <w:bottom w:val="none" w:sz="0" w:space="0" w:color="auto"/>
                <w:right w:val="none" w:sz="0" w:space="0" w:color="auto"/>
              </w:divBdr>
            </w:div>
          </w:divsChild>
        </w:div>
        <w:div w:id="221449192">
          <w:marLeft w:val="0"/>
          <w:marRight w:val="0"/>
          <w:marTop w:val="0"/>
          <w:marBottom w:val="0"/>
          <w:divBdr>
            <w:top w:val="none" w:sz="0" w:space="0" w:color="auto"/>
            <w:left w:val="none" w:sz="0" w:space="0" w:color="auto"/>
            <w:bottom w:val="none" w:sz="0" w:space="0" w:color="auto"/>
            <w:right w:val="none" w:sz="0" w:space="0" w:color="auto"/>
          </w:divBdr>
          <w:divsChild>
            <w:div w:id="658339999">
              <w:marLeft w:val="0"/>
              <w:marRight w:val="0"/>
              <w:marTop w:val="0"/>
              <w:marBottom w:val="0"/>
              <w:divBdr>
                <w:top w:val="none" w:sz="0" w:space="0" w:color="auto"/>
                <w:left w:val="none" w:sz="0" w:space="0" w:color="auto"/>
                <w:bottom w:val="none" w:sz="0" w:space="0" w:color="auto"/>
                <w:right w:val="none" w:sz="0" w:space="0" w:color="auto"/>
              </w:divBdr>
            </w:div>
          </w:divsChild>
        </w:div>
        <w:div w:id="1404837817">
          <w:marLeft w:val="0"/>
          <w:marRight w:val="0"/>
          <w:marTop w:val="0"/>
          <w:marBottom w:val="0"/>
          <w:divBdr>
            <w:top w:val="none" w:sz="0" w:space="0" w:color="auto"/>
            <w:left w:val="none" w:sz="0" w:space="0" w:color="auto"/>
            <w:bottom w:val="none" w:sz="0" w:space="0" w:color="auto"/>
            <w:right w:val="none" w:sz="0" w:space="0" w:color="auto"/>
          </w:divBdr>
          <w:divsChild>
            <w:div w:id="1094321121">
              <w:marLeft w:val="0"/>
              <w:marRight w:val="0"/>
              <w:marTop w:val="0"/>
              <w:marBottom w:val="0"/>
              <w:divBdr>
                <w:top w:val="none" w:sz="0" w:space="0" w:color="auto"/>
                <w:left w:val="none" w:sz="0" w:space="0" w:color="auto"/>
                <w:bottom w:val="none" w:sz="0" w:space="0" w:color="auto"/>
                <w:right w:val="none" w:sz="0" w:space="0" w:color="auto"/>
              </w:divBdr>
            </w:div>
          </w:divsChild>
        </w:div>
        <w:div w:id="315915621">
          <w:marLeft w:val="0"/>
          <w:marRight w:val="0"/>
          <w:marTop w:val="0"/>
          <w:marBottom w:val="0"/>
          <w:divBdr>
            <w:top w:val="none" w:sz="0" w:space="0" w:color="auto"/>
            <w:left w:val="none" w:sz="0" w:space="0" w:color="auto"/>
            <w:bottom w:val="none" w:sz="0" w:space="0" w:color="auto"/>
            <w:right w:val="none" w:sz="0" w:space="0" w:color="auto"/>
          </w:divBdr>
          <w:divsChild>
            <w:div w:id="220294125">
              <w:marLeft w:val="0"/>
              <w:marRight w:val="0"/>
              <w:marTop w:val="0"/>
              <w:marBottom w:val="0"/>
              <w:divBdr>
                <w:top w:val="none" w:sz="0" w:space="0" w:color="auto"/>
                <w:left w:val="none" w:sz="0" w:space="0" w:color="auto"/>
                <w:bottom w:val="none" w:sz="0" w:space="0" w:color="auto"/>
                <w:right w:val="none" w:sz="0" w:space="0" w:color="auto"/>
              </w:divBdr>
            </w:div>
          </w:divsChild>
        </w:div>
        <w:div w:id="1519658515">
          <w:marLeft w:val="0"/>
          <w:marRight w:val="0"/>
          <w:marTop w:val="0"/>
          <w:marBottom w:val="0"/>
          <w:divBdr>
            <w:top w:val="none" w:sz="0" w:space="0" w:color="auto"/>
            <w:left w:val="none" w:sz="0" w:space="0" w:color="auto"/>
            <w:bottom w:val="none" w:sz="0" w:space="0" w:color="auto"/>
            <w:right w:val="none" w:sz="0" w:space="0" w:color="auto"/>
          </w:divBdr>
          <w:divsChild>
            <w:div w:id="778066943">
              <w:marLeft w:val="0"/>
              <w:marRight w:val="0"/>
              <w:marTop w:val="0"/>
              <w:marBottom w:val="0"/>
              <w:divBdr>
                <w:top w:val="none" w:sz="0" w:space="0" w:color="auto"/>
                <w:left w:val="none" w:sz="0" w:space="0" w:color="auto"/>
                <w:bottom w:val="none" w:sz="0" w:space="0" w:color="auto"/>
                <w:right w:val="none" w:sz="0" w:space="0" w:color="auto"/>
              </w:divBdr>
            </w:div>
          </w:divsChild>
        </w:div>
        <w:div w:id="1715154565">
          <w:marLeft w:val="0"/>
          <w:marRight w:val="0"/>
          <w:marTop w:val="0"/>
          <w:marBottom w:val="0"/>
          <w:divBdr>
            <w:top w:val="none" w:sz="0" w:space="0" w:color="auto"/>
            <w:left w:val="none" w:sz="0" w:space="0" w:color="auto"/>
            <w:bottom w:val="none" w:sz="0" w:space="0" w:color="auto"/>
            <w:right w:val="none" w:sz="0" w:space="0" w:color="auto"/>
          </w:divBdr>
          <w:divsChild>
            <w:div w:id="1266302876">
              <w:marLeft w:val="0"/>
              <w:marRight w:val="0"/>
              <w:marTop w:val="0"/>
              <w:marBottom w:val="0"/>
              <w:divBdr>
                <w:top w:val="none" w:sz="0" w:space="0" w:color="auto"/>
                <w:left w:val="none" w:sz="0" w:space="0" w:color="auto"/>
                <w:bottom w:val="none" w:sz="0" w:space="0" w:color="auto"/>
                <w:right w:val="none" w:sz="0" w:space="0" w:color="auto"/>
              </w:divBdr>
            </w:div>
          </w:divsChild>
        </w:div>
        <w:div w:id="1883247783">
          <w:marLeft w:val="0"/>
          <w:marRight w:val="0"/>
          <w:marTop w:val="0"/>
          <w:marBottom w:val="0"/>
          <w:divBdr>
            <w:top w:val="none" w:sz="0" w:space="0" w:color="auto"/>
            <w:left w:val="none" w:sz="0" w:space="0" w:color="auto"/>
            <w:bottom w:val="none" w:sz="0" w:space="0" w:color="auto"/>
            <w:right w:val="none" w:sz="0" w:space="0" w:color="auto"/>
          </w:divBdr>
          <w:divsChild>
            <w:div w:id="936790087">
              <w:marLeft w:val="0"/>
              <w:marRight w:val="0"/>
              <w:marTop w:val="0"/>
              <w:marBottom w:val="0"/>
              <w:divBdr>
                <w:top w:val="none" w:sz="0" w:space="0" w:color="auto"/>
                <w:left w:val="none" w:sz="0" w:space="0" w:color="auto"/>
                <w:bottom w:val="none" w:sz="0" w:space="0" w:color="auto"/>
                <w:right w:val="none" w:sz="0" w:space="0" w:color="auto"/>
              </w:divBdr>
            </w:div>
          </w:divsChild>
        </w:div>
        <w:div w:id="1398280691">
          <w:marLeft w:val="0"/>
          <w:marRight w:val="0"/>
          <w:marTop w:val="0"/>
          <w:marBottom w:val="0"/>
          <w:divBdr>
            <w:top w:val="none" w:sz="0" w:space="0" w:color="auto"/>
            <w:left w:val="none" w:sz="0" w:space="0" w:color="auto"/>
            <w:bottom w:val="none" w:sz="0" w:space="0" w:color="auto"/>
            <w:right w:val="none" w:sz="0" w:space="0" w:color="auto"/>
          </w:divBdr>
          <w:divsChild>
            <w:div w:id="1240481505">
              <w:marLeft w:val="0"/>
              <w:marRight w:val="0"/>
              <w:marTop w:val="0"/>
              <w:marBottom w:val="0"/>
              <w:divBdr>
                <w:top w:val="none" w:sz="0" w:space="0" w:color="auto"/>
                <w:left w:val="none" w:sz="0" w:space="0" w:color="auto"/>
                <w:bottom w:val="none" w:sz="0" w:space="0" w:color="auto"/>
                <w:right w:val="none" w:sz="0" w:space="0" w:color="auto"/>
              </w:divBdr>
            </w:div>
          </w:divsChild>
        </w:div>
        <w:div w:id="1208031685">
          <w:marLeft w:val="0"/>
          <w:marRight w:val="0"/>
          <w:marTop w:val="0"/>
          <w:marBottom w:val="0"/>
          <w:divBdr>
            <w:top w:val="none" w:sz="0" w:space="0" w:color="auto"/>
            <w:left w:val="none" w:sz="0" w:space="0" w:color="auto"/>
            <w:bottom w:val="none" w:sz="0" w:space="0" w:color="auto"/>
            <w:right w:val="none" w:sz="0" w:space="0" w:color="auto"/>
          </w:divBdr>
          <w:divsChild>
            <w:div w:id="660160685">
              <w:marLeft w:val="0"/>
              <w:marRight w:val="0"/>
              <w:marTop w:val="0"/>
              <w:marBottom w:val="0"/>
              <w:divBdr>
                <w:top w:val="none" w:sz="0" w:space="0" w:color="auto"/>
                <w:left w:val="none" w:sz="0" w:space="0" w:color="auto"/>
                <w:bottom w:val="none" w:sz="0" w:space="0" w:color="auto"/>
                <w:right w:val="none" w:sz="0" w:space="0" w:color="auto"/>
              </w:divBdr>
            </w:div>
          </w:divsChild>
        </w:div>
        <w:div w:id="1140462923">
          <w:marLeft w:val="0"/>
          <w:marRight w:val="0"/>
          <w:marTop w:val="0"/>
          <w:marBottom w:val="0"/>
          <w:divBdr>
            <w:top w:val="none" w:sz="0" w:space="0" w:color="auto"/>
            <w:left w:val="none" w:sz="0" w:space="0" w:color="auto"/>
            <w:bottom w:val="none" w:sz="0" w:space="0" w:color="auto"/>
            <w:right w:val="none" w:sz="0" w:space="0" w:color="auto"/>
          </w:divBdr>
          <w:divsChild>
            <w:div w:id="793669304">
              <w:marLeft w:val="0"/>
              <w:marRight w:val="0"/>
              <w:marTop w:val="0"/>
              <w:marBottom w:val="0"/>
              <w:divBdr>
                <w:top w:val="none" w:sz="0" w:space="0" w:color="auto"/>
                <w:left w:val="none" w:sz="0" w:space="0" w:color="auto"/>
                <w:bottom w:val="none" w:sz="0" w:space="0" w:color="auto"/>
                <w:right w:val="none" w:sz="0" w:space="0" w:color="auto"/>
              </w:divBdr>
            </w:div>
          </w:divsChild>
        </w:div>
        <w:div w:id="875194335">
          <w:marLeft w:val="0"/>
          <w:marRight w:val="0"/>
          <w:marTop w:val="0"/>
          <w:marBottom w:val="0"/>
          <w:divBdr>
            <w:top w:val="none" w:sz="0" w:space="0" w:color="auto"/>
            <w:left w:val="none" w:sz="0" w:space="0" w:color="auto"/>
            <w:bottom w:val="none" w:sz="0" w:space="0" w:color="auto"/>
            <w:right w:val="none" w:sz="0" w:space="0" w:color="auto"/>
          </w:divBdr>
          <w:divsChild>
            <w:div w:id="1722902079">
              <w:marLeft w:val="0"/>
              <w:marRight w:val="0"/>
              <w:marTop w:val="0"/>
              <w:marBottom w:val="0"/>
              <w:divBdr>
                <w:top w:val="none" w:sz="0" w:space="0" w:color="auto"/>
                <w:left w:val="none" w:sz="0" w:space="0" w:color="auto"/>
                <w:bottom w:val="none" w:sz="0" w:space="0" w:color="auto"/>
                <w:right w:val="none" w:sz="0" w:space="0" w:color="auto"/>
              </w:divBdr>
            </w:div>
          </w:divsChild>
        </w:div>
        <w:div w:id="361445656">
          <w:marLeft w:val="0"/>
          <w:marRight w:val="0"/>
          <w:marTop w:val="0"/>
          <w:marBottom w:val="0"/>
          <w:divBdr>
            <w:top w:val="none" w:sz="0" w:space="0" w:color="auto"/>
            <w:left w:val="none" w:sz="0" w:space="0" w:color="auto"/>
            <w:bottom w:val="none" w:sz="0" w:space="0" w:color="auto"/>
            <w:right w:val="none" w:sz="0" w:space="0" w:color="auto"/>
          </w:divBdr>
          <w:divsChild>
            <w:div w:id="2106145430">
              <w:marLeft w:val="0"/>
              <w:marRight w:val="0"/>
              <w:marTop w:val="0"/>
              <w:marBottom w:val="0"/>
              <w:divBdr>
                <w:top w:val="none" w:sz="0" w:space="0" w:color="auto"/>
                <w:left w:val="none" w:sz="0" w:space="0" w:color="auto"/>
                <w:bottom w:val="none" w:sz="0" w:space="0" w:color="auto"/>
                <w:right w:val="none" w:sz="0" w:space="0" w:color="auto"/>
              </w:divBdr>
            </w:div>
          </w:divsChild>
        </w:div>
        <w:div w:id="1287274238">
          <w:marLeft w:val="0"/>
          <w:marRight w:val="0"/>
          <w:marTop w:val="0"/>
          <w:marBottom w:val="0"/>
          <w:divBdr>
            <w:top w:val="none" w:sz="0" w:space="0" w:color="auto"/>
            <w:left w:val="none" w:sz="0" w:space="0" w:color="auto"/>
            <w:bottom w:val="none" w:sz="0" w:space="0" w:color="auto"/>
            <w:right w:val="none" w:sz="0" w:space="0" w:color="auto"/>
          </w:divBdr>
          <w:divsChild>
            <w:div w:id="1709451317">
              <w:marLeft w:val="0"/>
              <w:marRight w:val="0"/>
              <w:marTop w:val="0"/>
              <w:marBottom w:val="0"/>
              <w:divBdr>
                <w:top w:val="none" w:sz="0" w:space="0" w:color="auto"/>
                <w:left w:val="none" w:sz="0" w:space="0" w:color="auto"/>
                <w:bottom w:val="none" w:sz="0" w:space="0" w:color="auto"/>
                <w:right w:val="none" w:sz="0" w:space="0" w:color="auto"/>
              </w:divBdr>
            </w:div>
            <w:div w:id="309796554">
              <w:marLeft w:val="0"/>
              <w:marRight w:val="0"/>
              <w:marTop w:val="0"/>
              <w:marBottom w:val="0"/>
              <w:divBdr>
                <w:top w:val="none" w:sz="0" w:space="0" w:color="auto"/>
                <w:left w:val="none" w:sz="0" w:space="0" w:color="auto"/>
                <w:bottom w:val="none" w:sz="0" w:space="0" w:color="auto"/>
                <w:right w:val="none" w:sz="0" w:space="0" w:color="auto"/>
              </w:divBdr>
            </w:div>
          </w:divsChild>
        </w:div>
        <w:div w:id="762338582">
          <w:marLeft w:val="0"/>
          <w:marRight w:val="0"/>
          <w:marTop w:val="0"/>
          <w:marBottom w:val="0"/>
          <w:divBdr>
            <w:top w:val="none" w:sz="0" w:space="0" w:color="auto"/>
            <w:left w:val="none" w:sz="0" w:space="0" w:color="auto"/>
            <w:bottom w:val="none" w:sz="0" w:space="0" w:color="auto"/>
            <w:right w:val="none" w:sz="0" w:space="0" w:color="auto"/>
          </w:divBdr>
          <w:divsChild>
            <w:div w:id="967854807">
              <w:marLeft w:val="0"/>
              <w:marRight w:val="0"/>
              <w:marTop w:val="0"/>
              <w:marBottom w:val="0"/>
              <w:divBdr>
                <w:top w:val="none" w:sz="0" w:space="0" w:color="auto"/>
                <w:left w:val="none" w:sz="0" w:space="0" w:color="auto"/>
                <w:bottom w:val="none" w:sz="0" w:space="0" w:color="auto"/>
                <w:right w:val="none" w:sz="0" w:space="0" w:color="auto"/>
              </w:divBdr>
            </w:div>
          </w:divsChild>
        </w:div>
        <w:div w:id="1061171226">
          <w:marLeft w:val="0"/>
          <w:marRight w:val="0"/>
          <w:marTop w:val="0"/>
          <w:marBottom w:val="0"/>
          <w:divBdr>
            <w:top w:val="none" w:sz="0" w:space="0" w:color="auto"/>
            <w:left w:val="none" w:sz="0" w:space="0" w:color="auto"/>
            <w:bottom w:val="none" w:sz="0" w:space="0" w:color="auto"/>
            <w:right w:val="none" w:sz="0" w:space="0" w:color="auto"/>
          </w:divBdr>
          <w:divsChild>
            <w:div w:id="950287286">
              <w:marLeft w:val="0"/>
              <w:marRight w:val="0"/>
              <w:marTop w:val="0"/>
              <w:marBottom w:val="0"/>
              <w:divBdr>
                <w:top w:val="none" w:sz="0" w:space="0" w:color="auto"/>
                <w:left w:val="none" w:sz="0" w:space="0" w:color="auto"/>
                <w:bottom w:val="none" w:sz="0" w:space="0" w:color="auto"/>
                <w:right w:val="none" w:sz="0" w:space="0" w:color="auto"/>
              </w:divBdr>
            </w:div>
          </w:divsChild>
        </w:div>
        <w:div w:id="1357922462">
          <w:marLeft w:val="0"/>
          <w:marRight w:val="0"/>
          <w:marTop w:val="0"/>
          <w:marBottom w:val="0"/>
          <w:divBdr>
            <w:top w:val="none" w:sz="0" w:space="0" w:color="auto"/>
            <w:left w:val="none" w:sz="0" w:space="0" w:color="auto"/>
            <w:bottom w:val="none" w:sz="0" w:space="0" w:color="auto"/>
            <w:right w:val="none" w:sz="0" w:space="0" w:color="auto"/>
          </w:divBdr>
          <w:divsChild>
            <w:div w:id="1689604240">
              <w:marLeft w:val="0"/>
              <w:marRight w:val="0"/>
              <w:marTop w:val="0"/>
              <w:marBottom w:val="0"/>
              <w:divBdr>
                <w:top w:val="none" w:sz="0" w:space="0" w:color="auto"/>
                <w:left w:val="none" w:sz="0" w:space="0" w:color="auto"/>
                <w:bottom w:val="none" w:sz="0" w:space="0" w:color="auto"/>
                <w:right w:val="none" w:sz="0" w:space="0" w:color="auto"/>
              </w:divBdr>
            </w:div>
          </w:divsChild>
        </w:div>
        <w:div w:id="543760070">
          <w:marLeft w:val="0"/>
          <w:marRight w:val="0"/>
          <w:marTop w:val="0"/>
          <w:marBottom w:val="0"/>
          <w:divBdr>
            <w:top w:val="none" w:sz="0" w:space="0" w:color="auto"/>
            <w:left w:val="none" w:sz="0" w:space="0" w:color="auto"/>
            <w:bottom w:val="none" w:sz="0" w:space="0" w:color="auto"/>
            <w:right w:val="none" w:sz="0" w:space="0" w:color="auto"/>
          </w:divBdr>
          <w:divsChild>
            <w:div w:id="459110743">
              <w:marLeft w:val="0"/>
              <w:marRight w:val="0"/>
              <w:marTop w:val="0"/>
              <w:marBottom w:val="0"/>
              <w:divBdr>
                <w:top w:val="none" w:sz="0" w:space="0" w:color="auto"/>
                <w:left w:val="none" w:sz="0" w:space="0" w:color="auto"/>
                <w:bottom w:val="none" w:sz="0" w:space="0" w:color="auto"/>
                <w:right w:val="none" w:sz="0" w:space="0" w:color="auto"/>
              </w:divBdr>
            </w:div>
          </w:divsChild>
        </w:div>
        <w:div w:id="938296416">
          <w:marLeft w:val="0"/>
          <w:marRight w:val="0"/>
          <w:marTop w:val="0"/>
          <w:marBottom w:val="0"/>
          <w:divBdr>
            <w:top w:val="none" w:sz="0" w:space="0" w:color="auto"/>
            <w:left w:val="none" w:sz="0" w:space="0" w:color="auto"/>
            <w:bottom w:val="none" w:sz="0" w:space="0" w:color="auto"/>
            <w:right w:val="none" w:sz="0" w:space="0" w:color="auto"/>
          </w:divBdr>
          <w:divsChild>
            <w:div w:id="4885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8709">
      <w:bodyDiv w:val="1"/>
      <w:marLeft w:val="0"/>
      <w:marRight w:val="0"/>
      <w:marTop w:val="0"/>
      <w:marBottom w:val="0"/>
      <w:divBdr>
        <w:top w:val="none" w:sz="0" w:space="0" w:color="auto"/>
        <w:left w:val="none" w:sz="0" w:space="0" w:color="auto"/>
        <w:bottom w:val="none" w:sz="0" w:space="0" w:color="auto"/>
        <w:right w:val="none" w:sz="0" w:space="0" w:color="auto"/>
      </w:divBdr>
    </w:div>
    <w:div w:id="1400321073">
      <w:bodyDiv w:val="1"/>
      <w:marLeft w:val="0"/>
      <w:marRight w:val="0"/>
      <w:marTop w:val="0"/>
      <w:marBottom w:val="0"/>
      <w:divBdr>
        <w:top w:val="none" w:sz="0" w:space="0" w:color="auto"/>
        <w:left w:val="none" w:sz="0" w:space="0" w:color="auto"/>
        <w:bottom w:val="none" w:sz="0" w:space="0" w:color="auto"/>
        <w:right w:val="none" w:sz="0" w:space="0" w:color="auto"/>
      </w:divBdr>
    </w:div>
    <w:div w:id="1493834594">
      <w:bodyDiv w:val="1"/>
      <w:marLeft w:val="0"/>
      <w:marRight w:val="0"/>
      <w:marTop w:val="0"/>
      <w:marBottom w:val="0"/>
      <w:divBdr>
        <w:top w:val="none" w:sz="0" w:space="0" w:color="auto"/>
        <w:left w:val="none" w:sz="0" w:space="0" w:color="auto"/>
        <w:bottom w:val="none" w:sz="0" w:space="0" w:color="auto"/>
        <w:right w:val="none" w:sz="0" w:space="0" w:color="auto"/>
      </w:divBdr>
    </w:div>
    <w:div w:id="1601571836">
      <w:bodyDiv w:val="1"/>
      <w:marLeft w:val="0"/>
      <w:marRight w:val="0"/>
      <w:marTop w:val="0"/>
      <w:marBottom w:val="0"/>
      <w:divBdr>
        <w:top w:val="none" w:sz="0" w:space="0" w:color="auto"/>
        <w:left w:val="none" w:sz="0" w:space="0" w:color="auto"/>
        <w:bottom w:val="none" w:sz="0" w:space="0" w:color="auto"/>
        <w:right w:val="none" w:sz="0" w:space="0" w:color="auto"/>
      </w:divBdr>
    </w:div>
    <w:div w:id="1623420530">
      <w:bodyDiv w:val="1"/>
      <w:marLeft w:val="0"/>
      <w:marRight w:val="0"/>
      <w:marTop w:val="0"/>
      <w:marBottom w:val="0"/>
      <w:divBdr>
        <w:top w:val="none" w:sz="0" w:space="0" w:color="auto"/>
        <w:left w:val="none" w:sz="0" w:space="0" w:color="auto"/>
        <w:bottom w:val="none" w:sz="0" w:space="0" w:color="auto"/>
        <w:right w:val="none" w:sz="0" w:space="0" w:color="auto"/>
      </w:divBdr>
    </w:div>
    <w:div w:id="1627540893">
      <w:bodyDiv w:val="1"/>
      <w:marLeft w:val="0"/>
      <w:marRight w:val="0"/>
      <w:marTop w:val="0"/>
      <w:marBottom w:val="0"/>
      <w:divBdr>
        <w:top w:val="none" w:sz="0" w:space="0" w:color="auto"/>
        <w:left w:val="none" w:sz="0" w:space="0" w:color="auto"/>
        <w:bottom w:val="none" w:sz="0" w:space="0" w:color="auto"/>
        <w:right w:val="none" w:sz="0" w:space="0" w:color="auto"/>
      </w:divBdr>
    </w:div>
    <w:div w:id="1641035102">
      <w:bodyDiv w:val="1"/>
      <w:marLeft w:val="0"/>
      <w:marRight w:val="0"/>
      <w:marTop w:val="0"/>
      <w:marBottom w:val="0"/>
      <w:divBdr>
        <w:top w:val="none" w:sz="0" w:space="0" w:color="auto"/>
        <w:left w:val="none" w:sz="0" w:space="0" w:color="auto"/>
        <w:bottom w:val="none" w:sz="0" w:space="0" w:color="auto"/>
        <w:right w:val="none" w:sz="0" w:space="0" w:color="auto"/>
      </w:divBdr>
      <w:divsChild>
        <w:div w:id="1639143320">
          <w:marLeft w:val="0"/>
          <w:marRight w:val="0"/>
          <w:marTop w:val="0"/>
          <w:marBottom w:val="0"/>
          <w:divBdr>
            <w:top w:val="none" w:sz="0" w:space="0" w:color="auto"/>
            <w:left w:val="none" w:sz="0" w:space="0" w:color="auto"/>
            <w:bottom w:val="none" w:sz="0" w:space="0" w:color="auto"/>
            <w:right w:val="none" w:sz="0" w:space="0" w:color="auto"/>
          </w:divBdr>
        </w:div>
        <w:div w:id="2075812546">
          <w:marLeft w:val="0"/>
          <w:marRight w:val="0"/>
          <w:marTop w:val="0"/>
          <w:marBottom w:val="0"/>
          <w:divBdr>
            <w:top w:val="none" w:sz="0" w:space="0" w:color="auto"/>
            <w:left w:val="none" w:sz="0" w:space="0" w:color="auto"/>
            <w:bottom w:val="none" w:sz="0" w:space="0" w:color="auto"/>
            <w:right w:val="none" w:sz="0" w:space="0" w:color="auto"/>
          </w:divBdr>
        </w:div>
      </w:divsChild>
    </w:div>
    <w:div w:id="1816533518">
      <w:bodyDiv w:val="1"/>
      <w:marLeft w:val="0"/>
      <w:marRight w:val="0"/>
      <w:marTop w:val="0"/>
      <w:marBottom w:val="0"/>
      <w:divBdr>
        <w:top w:val="none" w:sz="0" w:space="0" w:color="auto"/>
        <w:left w:val="none" w:sz="0" w:space="0" w:color="auto"/>
        <w:bottom w:val="none" w:sz="0" w:space="0" w:color="auto"/>
        <w:right w:val="none" w:sz="0" w:space="0" w:color="auto"/>
      </w:divBdr>
    </w:div>
    <w:div w:id="1875851866">
      <w:bodyDiv w:val="1"/>
      <w:marLeft w:val="0"/>
      <w:marRight w:val="0"/>
      <w:marTop w:val="0"/>
      <w:marBottom w:val="0"/>
      <w:divBdr>
        <w:top w:val="none" w:sz="0" w:space="0" w:color="auto"/>
        <w:left w:val="none" w:sz="0" w:space="0" w:color="auto"/>
        <w:bottom w:val="none" w:sz="0" w:space="0" w:color="auto"/>
        <w:right w:val="none" w:sz="0" w:space="0" w:color="auto"/>
      </w:divBdr>
    </w:div>
    <w:div w:id="203850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6DCF348D1484F80EC7C9FC7CECE96" ma:contentTypeVersion="16" ma:contentTypeDescription="Create a new document." ma:contentTypeScope="" ma:versionID="8cfd9acbab75c6e415a7c9de20f5a318">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678be1d1adf66a357bd8ce56c95d85ba"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A90B6-79C3-4389-94EC-467949613FE5}"/>
</file>

<file path=customXml/itemProps2.xml><?xml version="1.0" encoding="utf-8"?>
<ds:datastoreItem xmlns:ds="http://schemas.openxmlformats.org/officeDocument/2006/customXml" ds:itemID="{34D360A0-523B-4785-B5E9-3C36F4F9E0F7}">
  <ds:schemaRefs>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ee42dc8f-55b9-47aa-b816-092ce7892486"/>
    <ds:schemaRef ds:uri="2a238e3c-7268-42ae-aafb-d24d3a0d8e61"/>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2BF17570-BF34-4B5D-867D-79DFF8DBB271}">
  <ds:schemaRefs>
    <ds:schemaRef ds:uri="http://schemas.openxmlformats.org/officeDocument/2006/bibliography"/>
  </ds:schemaRefs>
</ds:datastoreItem>
</file>

<file path=customXml/itemProps4.xml><?xml version="1.0" encoding="utf-8"?>
<ds:datastoreItem xmlns:ds="http://schemas.openxmlformats.org/officeDocument/2006/customXml" ds:itemID="{0BB3B053-9FDD-472B-93B9-80DFF8C94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7433</Words>
  <Characters>4238</Characters>
  <Application>Microsoft Office Word</Application>
  <DocSecurity>0</DocSecurity>
  <Lines>35</Lines>
  <Paragraphs>23</Paragraphs>
  <ScaleCrop>false</ScaleCrop>
  <Company>LR Kultūras Ministrija</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Sabiedrības integrācijas fonda padomes</dc:title>
  <dc:subject/>
  <dc:creator>ligal</dc:creator>
  <cp:keywords/>
  <dc:description/>
  <cp:lastModifiedBy>Māris Spilve</cp:lastModifiedBy>
  <cp:revision>9</cp:revision>
  <cp:lastPrinted>2020-12-28T01:31:00Z</cp:lastPrinted>
  <dcterms:created xsi:type="dcterms:W3CDTF">2025-07-08T08:38:00Z</dcterms:created>
  <dcterms:modified xsi:type="dcterms:W3CDTF">2025-07-08T13:46:00Z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Kultūras Ministrija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680800</vt:r8>
  </property>
  <property fmtid="{D5CDD505-2E9C-101B-9397-08002B2CF9AE}" pid="11" name="MediaServiceImageTags">
    <vt:lpwstr/>
  </property>
</Properties>
</file>